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F630" w14:textId="77777777" w:rsidR="00EE1E2D" w:rsidRPr="007B4C39" w:rsidRDefault="00EE1E2D" w:rsidP="00EE1E2D">
      <w:pPr>
        <w:spacing w:after="0" w:line="276" w:lineRule="auto"/>
        <w:contextualSpacing/>
        <w:jc w:val="center"/>
        <w:rPr>
          <w:rFonts w:ascii="Trebuchet MS" w:hAnsi="Trebuchet MS"/>
          <w:b/>
        </w:rPr>
      </w:pPr>
      <w:r w:rsidRPr="007B4C39">
        <w:rPr>
          <w:rFonts w:ascii="Trebuchet MS" w:hAnsi="Trebuchet MS"/>
          <w:b/>
        </w:rPr>
        <w:t>DECIZIA ETAPEI DE ÎNCADRARE</w:t>
      </w:r>
    </w:p>
    <w:p w14:paraId="214C15DE" w14:textId="4BB4F175" w:rsidR="00EE1E2D" w:rsidRPr="007B4C39" w:rsidRDefault="00020EF2" w:rsidP="00EE1E2D">
      <w:pPr>
        <w:spacing w:line="276" w:lineRule="auto"/>
        <w:contextualSpacing/>
        <w:jc w:val="center"/>
        <w:rPr>
          <w:rFonts w:ascii="Trebuchet MS" w:hAnsi="Trebuchet MS"/>
          <w:b/>
          <w:lang w:eastAsia="x-none"/>
        </w:rPr>
      </w:pPr>
      <w:r>
        <w:rPr>
          <w:rFonts w:ascii="Trebuchet MS" w:hAnsi="Trebuchet MS"/>
          <w:b/>
          <w:lang w:eastAsia="x-none"/>
        </w:rPr>
        <w:t xml:space="preserve">Draft </w:t>
      </w:r>
    </w:p>
    <w:p w14:paraId="24D29EC2" w14:textId="77777777" w:rsidR="002866E6" w:rsidRPr="007B4C39" w:rsidRDefault="002866E6" w:rsidP="00EE1E2D">
      <w:pPr>
        <w:spacing w:line="276" w:lineRule="auto"/>
        <w:contextualSpacing/>
        <w:jc w:val="center"/>
        <w:rPr>
          <w:rFonts w:ascii="Trebuchet MS" w:hAnsi="Trebuchet MS"/>
          <w:b/>
          <w:lang w:eastAsia="x-none"/>
        </w:rPr>
      </w:pPr>
    </w:p>
    <w:p w14:paraId="7EEFAFAD" w14:textId="04B2ABF5" w:rsidR="00EE1E2D" w:rsidRPr="007B4C39" w:rsidRDefault="00EE1E2D" w:rsidP="00EE1E2D">
      <w:pPr>
        <w:spacing w:line="276" w:lineRule="auto"/>
        <w:ind w:firstLine="720"/>
        <w:contextualSpacing/>
        <w:jc w:val="both"/>
        <w:rPr>
          <w:rFonts w:ascii="Trebuchet MS" w:hAnsi="Trebuchet MS"/>
        </w:rPr>
      </w:pPr>
      <w:r w:rsidRPr="007B4C39">
        <w:rPr>
          <w:rStyle w:val="sttpar"/>
          <w:rFonts w:ascii="Trebuchet MS" w:hAnsi="Trebuchet MS"/>
        </w:rPr>
        <w:t xml:space="preserve">Ca urmare a solicitării depusă de </w:t>
      </w:r>
      <w:r w:rsidR="00020EF2">
        <w:rPr>
          <w:rFonts w:ascii="Trebuchet MS" w:hAnsi="Trebuchet MS"/>
          <w:b/>
        </w:rPr>
        <w:t>U.A.T COMUNA GRINDU</w:t>
      </w:r>
      <w:r w:rsidRPr="007B4C39">
        <w:rPr>
          <w:rFonts w:ascii="Trebuchet MS" w:hAnsi="Trebuchet MS"/>
          <w:b/>
          <w:bCs/>
          <w:kern w:val="32"/>
        </w:rPr>
        <w:t>,</w:t>
      </w:r>
      <w:r w:rsidRPr="007B4C39">
        <w:rPr>
          <w:rFonts w:ascii="Trebuchet MS" w:hAnsi="Trebuchet MS"/>
          <w:b/>
        </w:rPr>
        <w:t xml:space="preserve"> </w:t>
      </w:r>
      <w:r w:rsidRPr="007B4C39">
        <w:rPr>
          <w:rFonts w:ascii="Trebuchet MS" w:hAnsi="Trebuchet MS"/>
        </w:rPr>
        <w:t>cu sediul în</w:t>
      </w:r>
      <w:r w:rsidRPr="007B4C39">
        <w:rPr>
          <w:rFonts w:ascii="Trebuchet MS" w:eastAsia="Times New Roman" w:hAnsi="Trebuchet MS"/>
          <w:bCs/>
          <w:kern w:val="32"/>
          <w:lang w:eastAsia="x-none"/>
        </w:rPr>
        <w:t xml:space="preserve"> </w:t>
      </w:r>
      <w:r w:rsidR="00020EF2" w:rsidRPr="00020EF2">
        <w:rPr>
          <w:rFonts w:ascii="Trebuchet MS" w:eastAsia="Times New Roman" w:hAnsi="Trebuchet MS"/>
          <w:bCs/>
          <w:kern w:val="32"/>
          <w:lang w:eastAsia="x-none"/>
        </w:rPr>
        <w:t>com. Grindu, sat Grindu. str. Principală nr. 50, jud. Tulcea</w:t>
      </w:r>
      <w:r w:rsidRPr="007B4C39">
        <w:rPr>
          <w:rStyle w:val="sttpar"/>
          <w:rFonts w:ascii="Trebuchet MS" w:hAnsi="Trebuchet MS"/>
        </w:rPr>
        <w:t xml:space="preserve">, pentru </w:t>
      </w:r>
      <w:r w:rsidRPr="007B4C39">
        <w:rPr>
          <w:rFonts w:ascii="Trebuchet MS" w:hAnsi="Trebuchet MS"/>
        </w:rPr>
        <w:t xml:space="preserve">proiectul </w:t>
      </w:r>
      <w:r w:rsidR="00020EF2">
        <w:rPr>
          <w:rFonts w:ascii="Trebuchet MS" w:hAnsi="Trebuchet MS"/>
        </w:rPr>
        <w:t>,,</w:t>
      </w:r>
      <w:r w:rsidR="00020EF2" w:rsidRPr="00020EF2">
        <w:rPr>
          <w:rFonts w:ascii="Trebuchet MS" w:hAnsi="Trebuchet MS"/>
          <w:b/>
        </w:rPr>
        <w:t xml:space="preserve">ÎNFIINȚAREA UNUI CENTRU DE COLECTARE PRIN APORT VOLUNTAR ÎN COMUNA GRINDU, JUDEȚUL TULCEA”  </w:t>
      </w:r>
      <w:r w:rsidR="00020EF2" w:rsidRPr="00020EF2">
        <w:rPr>
          <w:rFonts w:ascii="Trebuchet MS" w:hAnsi="Trebuchet MS"/>
        </w:rPr>
        <w:t>propus a se realiza în extravilanul com. Grindu, jud. Tulcea, tarla 108, parcela 541, NC 32300, conform certificatului de urbanism nr. 1 din 21.02.2024 emis de Primăria Comunei Grindu</w:t>
      </w:r>
      <w:r w:rsidRPr="007B4C39">
        <w:rPr>
          <w:rFonts w:ascii="Trebuchet MS" w:hAnsi="Trebuchet MS"/>
        </w:rPr>
        <w:t>, înre</w:t>
      </w:r>
      <w:r w:rsidR="00B87C81" w:rsidRPr="007B4C39">
        <w:rPr>
          <w:rFonts w:ascii="Trebuchet MS" w:hAnsi="Trebuchet MS"/>
        </w:rPr>
        <w:t xml:space="preserve">gistrată la APM Tulcea cu nr. </w:t>
      </w:r>
      <w:r w:rsidR="00020EF2">
        <w:rPr>
          <w:rFonts w:ascii="Trebuchet MS" w:hAnsi="Trebuchet MS"/>
        </w:rPr>
        <w:t>10677/09</w:t>
      </w:r>
      <w:r w:rsidR="00020EF2" w:rsidRPr="00074538">
        <w:rPr>
          <w:rFonts w:ascii="Trebuchet MS" w:hAnsi="Trebuchet MS"/>
        </w:rPr>
        <w:t>.08.20233</w:t>
      </w:r>
      <w:r w:rsidRPr="007B4C39">
        <w:rPr>
          <w:rFonts w:ascii="Trebuchet MS" w:hAnsi="Trebuchet MS"/>
        </w:rPr>
        <w:t xml:space="preserve">, a depunerii memoriului de prezentare, înregistrat la APM Tulcea cu nr. </w:t>
      </w:r>
      <w:r w:rsidR="00020EF2">
        <w:rPr>
          <w:rFonts w:ascii="Trebuchet MS" w:hAnsi="Trebuchet MS"/>
        </w:rPr>
        <w:t>1686/02.02</w:t>
      </w:r>
      <w:r w:rsidR="00020EF2" w:rsidRPr="00074538">
        <w:rPr>
          <w:rFonts w:ascii="Trebuchet MS" w:hAnsi="Trebuchet MS"/>
        </w:rPr>
        <w:t xml:space="preserve">.2024 </w:t>
      </w:r>
      <w:r w:rsidR="00020EF2">
        <w:rPr>
          <w:rFonts w:ascii="Trebuchet MS" w:hAnsi="Trebuchet MS"/>
        </w:rPr>
        <w:t xml:space="preserve"> </w:t>
      </w:r>
      <w:r w:rsidR="00B1056B" w:rsidRPr="007B4C39">
        <w:rPr>
          <w:rFonts w:ascii="Trebuchet MS" w:hAnsi="Trebuchet MS"/>
        </w:rPr>
        <w:t xml:space="preserve">și a depunerii memoriului de prezentare refăcut înregistrat cu nr. </w:t>
      </w:r>
      <w:r w:rsidR="00020EF2" w:rsidRPr="00020EF2">
        <w:rPr>
          <w:rFonts w:ascii="Trebuchet MS" w:hAnsi="Trebuchet MS"/>
        </w:rPr>
        <w:t xml:space="preserve">3639/07.03.2024 </w:t>
      </w:r>
      <w:r w:rsidRPr="007B4C39">
        <w:rPr>
          <w:rFonts w:ascii="Trebuchet MS" w:hAnsi="Trebuchet MS"/>
        </w:rPr>
        <w:t xml:space="preserve">și în baza: </w:t>
      </w:r>
    </w:p>
    <w:p w14:paraId="4C336B5F" w14:textId="7A613869" w:rsidR="00EE1E2D" w:rsidRPr="007B4C39" w:rsidRDefault="00B1056B" w:rsidP="00EE1E2D">
      <w:pPr>
        <w:spacing w:after="0" w:line="276" w:lineRule="auto"/>
        <w:contextualSpacing/>
        <w:jc w:val="both"/>
        <w:rPr>
          <w:rFonts w:ascii="Trebuchet MS" w:hAnsi="Trebuchet MS"/>
          <w:b/>
        </w:rPr>
      </w:pPr>
      <w:r w:rsidRPr="007B4C39">
        <w:rPr>
          <w:rFonts w:ascii="Trebuchet MS" w:hAnsi="Trebuchet MS"/>
        </w:rPr>
        <w:t xml:space="preserve">         </w:t>
      </w:r>
      <w:r w:rsidR="00EE1E2D" w:rsidRPr="007B4C39">
        <w:rPr>
          <w:rFonts w:ascii="Trebuchet MS" w:hAnsi="Trebuchet MS"/>
        </w:rPr>
        <w:t xml:space="preserve">- </w:t>
      </w:r>
      <w:r w:rsidR="00EE1E2D" w:rsidRPr="007B4C39">
        <w:rPr>
          <w:rFonts w:ascii="Trebuchet MS" w:hAnsi="Trebuchet MS"/>
          <w:b/>
        </w:rPr>
        <w:t xml:space="preserve">Legii nr. 292/2018 </w:t>
      </w:r>
      <w:r w:rsidR="00EE1E2D" w:rsidRPr="007B4C39">
        <w:rPr>
          <w:rFonts w:ascii="Trebuchet MS" w:hAnsi="Trebuchet MS"/>
        </w:rPr>
        <w:t>privind evaluarea impactului anumitor proiecte publice și private asupra mediului</w:t>
      </w:r>
      <w:r w:rsidR="007B4C39" w:rsidRPr="007B4C39">
        <w:rPr>
          <w:rFonts w:ascii="Trebuchet MS" w:hAnsi="Trebuchet MS"/>
        </w:rPr>
        <w:t>, cu modificările și completările ulterioare</w:t>
      </w:r>
      <w:r w:rsidR="00EE1E2D" w:rsidRPr="007B4C39">
        <w:rPr>
          <w:rFonts w:ascii="Trebuchet MS" w:hAnsi="Trebuchet MS"/>
          <w:b/>
        </w:rPr>
        <w:t>;</w:t>
      </w:r>
    </w:p>
    <w:p w14:paraId="6BAAE829" w14:textId="3A0C6010" w:rsidR="00EE1E2D" w:rsidRPr="007B4C39" w:rsidRDefault="004614C9" w:rsidP="00EE1E2D">
      <w:pPr>
        <w:spacing w:after="0" w:line="276" w:lineRule="auto"/>
        <w:contextualSpacing/>
        <w:jc w:val="both"/>
        <w:rPr>
          <w:rFonts w:ascii="Trebuchet MS" w:hAnsi="Trebuchet MS"/>
        </w:rPr>
      </w:pPr>
      <w:r w:rsidRPr="007B4C39">
        <w:rPr>
          <w:rFonts w:ascii="Trebuchet MS" w:hAnsi="Trebuchet MS"/>
          <w:b/>
        </w:rPr>
        <w:t xml:space="preserve">         - </w:t>
      </w:r>
      <w:r w:rsidR="00EE1E2D" w:rsidRPr="007B4C39">
        <w:rPr>
          <w:rFonts w:ascii="Trebuchet MS" w:hAnsi="Trebuchet MS"/>
          <w:b/>
        </w:rPr>
        <w:t xml:space="preserve">Ordonanței de Urgență a Guvernului nr. 57/2007 </w:t>
      </w:r>
      <w:r w:rsidR="00EE1E2D" w:rsidRPr="007B4C39">
        <w:rPr>
          <w:rFonts w:ascii="Trebuchet MS" w:hAnsi="Trebuchet MS"/>
        </w:rPr>
        <w:t>privind regimul ariilor naturale protejate, conservarea habitatelor naturale, a florei și faunei salbatice, aprobată cu modificările și completările prin Legea nr.49/2011, cu modificările și completările ulterioare;</w:t>
      </w:r>
    </w:p>
    <w:p w14:paraId="16996622" w14:textId="251A0C48" w:rsidR="00EE1E2D" w:rsidRPr="007B4C39" w:rsidRDefault="00EE1E2D" w:rsidP="00EE1E2D">
      <w:pPr>
        <w:spacing w:after="0" w:line="276" w:lineRule="auto"/>
        <w:ind w:firstLine="720"/>
        <w:contextualSpacing/>
        <w:jc w:val="both"/>
        <w:rPr>
          <w:rFonts w:ascii="Trebuchet MS" w:hAnsi="Trebuchet MS"/>
          <w:b/>
        </w:rPr>
      </w:pPr>
      <w:r w:rsidRPr="007B4C39">
        <w:rPr>
          <w:rFonts w:ascii="Trebuchet MS" w:hAnsi="Trebuchet MS"/>
        </w:rPr>
        <w:t xml:space="preserve">Autoritatea competentă pentru protecția mediului Tulcea decide, ca urmare a consultărilor desfășurate în cadrul ședintei Comisiei Tehnice de Analiză din data de </w:t>
      </w:r>
      <w:r w:rsidR="00020EF2">
        <w:rPr>
          <w:rFonts w:ascii="Trebuchet MS" w:hAnsi="Trebuchet MS"/>
          <w:lang w:eastAsia="x-none"/>
        </w:rPr>
        <w:t>19.03</w:t>
      </w:r>
      <w:r w:rsidRPr="007B4C39">
        <w:rPr>
          <w:rFonts w:ascii="Trebuchet MS" w:hAnsi="Trebuchet MS"/>
          <w:lang w:eastAsia="x-none"/>
        </w:rPr>
        <w:t>.2024</w:t>
      </w:r>
      <w:r w:rsidRPr="007B4C39">
        <w:rPr>
          <w:rFonts w:ascii="Trebuchet MS" w:hAnsi="Trebuchet MS"/>
        </w:rPr>
        <w:t xml:space="preserve">, că proiectul </w:t>
      </w:r>
      <w:r w:rsidR="004614C9" w:rsidRPr="007B4C39">
        <w:rPr>
          <w:rFonts w:ascii="Trebuchet MS" w:hAnsi="Trebuchet MS"/>
        </w:rPr>
        <w:t>,,</w:t>
      </w:r>
      <w:r w:rsidR="00020EF2" w:rsidRPr="00020EF2">
        <w:rPr>
          <w:rFonts w:ascii="Trebuchet MS" w:hAnsi="Trebuchet MS"/>
          <w:b/>
        </w:rPr>
        <w:t xml:space="preserve">ÎNFIINȚAREA UNUI CENTRU DE COLECTARE PRIN APORT VOLUNTAR ÎN COMUNA GRINDU, JUDEȚUL TULCEA”  </w:t>
      </w:r>
      <w:r w:rsidR="00020EF2" w:rsidRPr="00020EF2">
        <w:rPr>
          <w:rFonts w:ascii="Trebuchet MS" w:hAnsi="Trebuchet MS"/>
        </w:rPr>
        <w:t>propus a se realiza în extravilanul com. Grindu, jud. Tulcea</w:t>
      </w:r>
      <w:r w:rsidRPr="007B4C39">
        <w:rPr>
          <w:rFonts w:ascii="Trebuchet MS" w:hAnsi="Trebuchet MS"/>
        </w:rPr>
        <w:t xml:space="preserve">, </w:t>
      </w:r>
      <w:r w:rsidRPr="007B4C39">
        <w:rPr>
          <w:rFonts w:ascii="Trebuchet MS" w:hAnsi="Trebuchet MS"/>
          <w:b/>
        </w:rPr>
        <w:t xml:space="preserve">nu se supune evaluării impactului asupra mediului. </w:t>
      </w:r>
    </w:p>
    <w:p w14:paraId="15EFD5EF" w14:textId="77777777" w:rsidR="00EE1E2D" w:rsidRPr="007B4C39" w:rsidRDefault="00EE1E2D" w:rsidP="00EE1E2D">
      <w:pPr>
        <w:spacing w:after="0" w:line="276" w:lineRule="auto"/>
        <w:contextualSpacing/>
        <w:jc w:val="both"/>
        <w:rPr>
          <w:rFonts w:ascii="Trebuchet MS" w:hAnsi="Trebuchet MS"/>
          <w:b/>
        </w:rPr>
      </w:pPr>
      <w:r w:rsidRPr="007B4C39">
        <w:rPr>
          <w:rFonts w:ascii="Trebuchet MS" w:hAnsi="Trebuchet MS"/>
          <w:b/>
        </w:rPr>
        <w:t xml:space="preserve"> Justificarea prezentei decizii:</w:t>
      </w:r>
      <w:r w:rsidRPr="007B4C39">
        <w:rPr>
          <w:rFonts w:ascii="Trebuchet MS" w:hAnsi="Trebuchet MS"/>
          <w:b/>
        </w:rPr>
        <w:tab/>
      </w:r>
    </w:p>
    <w:p w14:paraId="2CEEF26A" w14:textId="77777777" w:rsidR="00EE1E2D" w:rsidRPr="007B4C39" w:rsidRDefault="00EE1E2D" w:rsidP="00EE1E2D">
      <w:pPr>
        <w:numPr>
          <w:ilvl w:val="0"/>
          <w:numId w:val="7"/>
        </w:numPr>
        <w:autoSpaceDE w:val="0"/>
        <w:autoSpaceDN w:val="0"/>
        <w:adjustRightInd w:val="0"/>
        <w:spacing w:after="0" w:line="276" w:lineRule="auto"/>
        <w:ind w:left="360"/>
        <w:contextualSpacing/>
        <w:jc w:val="both"/>
        <w:rPr>
          <w:rFonts w:ascii="Trebuchet MS" w:hAnsi="Trebuchet MS"/>
          <w:b/>
        </w:rPr>
      </w:pPr>
      <w:r w:rsidRPr="007B4C39">
        <w:rPr>
          <w:rFonts w:ascii="Trebuchet MS" w:hAnsi="Trebuchet MS"/>
          <w:b/>
        </w:rPr>
        <w:t>Motivele pe baza cărora s-a stabilit neefectuarea evaluării impactului asupra mediului sunt următoarele:</w:t>
      </w:r>
    </w:p>
    <w:p w14:paraId="65D69603" w14:textId="77777777" w:rsidR="00EE1E2D" w:rsidRPr="007B4C39" w:rsidRDefault="00EE1E2D" w:rsidP="00EE1E2D">
      <w:pPr>
        <w:numPr>
          <w:ilvl w:val="0"/>
          <w:numId w:val="11"/>
        </w:numPr>
        <w:spacing w:after="0" w:line="276" w:lineRule="auto"/>
        <w:ind w:left="360"/>
        <w:contextualSpacing/>
        <w:jc w:val="both"/>
        <w:rPr>
          <w:rFonts w:ascii="Trebuchet MS" w:hAnsi="Trebuchet MS"/>
        </w:rPr>
      </w:pPr>
      <w:r w:rsidRPr="007B4C39">
        <w:rPr>
          <w:rStyle w:val="sttpar"/>
          <w:rFonts w:ascii="Trebuchet MS" w:hAnsi="Trebuchet MS"/>
        </w:rPr>
        <w:t xml:space="preserve">proiectul propus </w:t>
      </w:r>
      <w:r w:rsidRPr="007B4C39">
        <w:rPr>
          <w:rStyle w:val="sttpar"/>
          <w:rFonts w:ascii="Trebuchet MS" w:hAnsi="Trebuchet MS"/>
          <w:b/>
        </w:rPr>
        <w:t>intră</w:t>
      </w:r>
      <w:r w:rsidRPr="007B4C39">
        <w:rPr>
          <w:rStyle w:val="sttpar"/>
          <w:rFonts w:ascii="Trebuchet MS" w:hAnsi="Trebuchet MS"/>
        </w:rPr>
        <w:t xml:space="preserve"> sub incidența Legii nr. 292/2018 privind evaluarea impactului anumitor proiecte publice si private asupra mediului, fiind încadrată în Anexa nr. 2, </w:t>
      </w:r>
      <w:r w:rsidRPr="007B4C39">
        <w:rPr>
          <w:rFonts w:ascii="Trebuchet MS" w:hAnsi="Trebuchet MS"/>
        </w:rPr>
        <w:t>pct. 11 alin. b) instalaţii pentru eliminarea deşeurilor, altele decât cele prevăzute în anexa nr.1</w:t>
      </w:r>
      <w:r w:rsidRPr="007B4C39">
        <w:rPr>
          <w:rStyle w:val="sttpar"/>
          <w:rFonts w:ascii="Trebuchet MS" w:hAnsi="Trebuchet MS"/>
        </w:rPr>
        <w:t>;</w:t>
      </w:r>
    </w:p>
    <w:p w14:paraId="7445D232" w14:textId="65973299" w:rsidR="00EE1E2D" w:rsidRPr="007B4C39" w:rsidRDefault="00EE1E2D" w:rsidP="00EE1E2D">
      <w:pPr>
        <w:pStyle w:val="ListParagraph"/>
        <w:numPr>
          <w:ilvl w:val="0"/>
          <w:numId w:val="11"/>
        </w:numPr>
        <w:spacing w:line="276" w:lineRule="auto"/>
        <w:ind w:left="360"/>
        <w:contextualSpacing/>
        <w:jc w:val="both"/>
        <w:rPr>
          <w:rFonts w:ascii="Trebuchet MS" w:hAnsi="Trebuchet MS"/>
        </w:rPr>
      </w:pPr>
      <w:r w:rsidRPr="007B4C39">
        <w:rPr>
          <w:rStyle w:val="sttpar"/>
          <w:rFonts w:ascii="Trebuchet MS" w:hAnsi="Trebuchet MS"/>
        </w:rPr>
        <w:t>proiectul propus</w:t>
      </w:r>
      <w:r w:rsidR="00B1056B" w:rsidRPr="007B4C39">
        <w:rPr>
          <w:rStyle w:val="sttpar"/>
          <w:rFonts w:ascii="Trebuchet MS" w:hAnsi="Trebuchet MS"/>
          <w:b/>
        </w:rPr>
        <w:t xml:space="preserve"> </w:t>
      </w:r>
      <w:r w:rsidRPr="007B4C39">
        <w:rPr>
          <w:rStyle w:val="sttpar"/>
          <w:rFonts w:ascii="Trebuchet MS" w:hAnsi="Trebuchet MS"/>
          <w:b/>
        </w:rPr>
        <w:t>intră</w:t>
      </w:r>
      <w:r w:rsidRPr="007B4C39">
        <w:rPr>
          <w:rStyle w:val="sttpar"/>
          <w:rFonts w:ascii="Trebuchet MS" w:hAnsi="Trebuchet MS"/>
        </w:rPr>
        <w:t xml:space="preserve"> sub incidența art.</w:t>
      </w:r>
      <w:r w:rsidR="00B1056B" w:rsidRPr="007B4C39">
        <w:rPr>
          <w:rStyle w:val="sttpar"/>
          <w:rFonts w:ascii="Trebuchet MS" w:hAnsi="Trebuchet MS"/>
        </w:rPr>
        <w:t xml:space="preserve"> </w:t>
      </w:r>
      <w:r w:rsidRPr="007B4C39">
        <w:rPr>
          <w:rStyle w:val="sttpar"/>
          <w:rFonts w:ascii="Trebuchet MS" w:hAnsi="Trebuchet MS"/>
        </w:rPr>
        <w:t xml:space="preserve">28 din Ordonanța de Urgență a Guvernului </w:t>
      </w:r>
      <w:hyperlink r:id="rId9" w:history="1">
        <w:r w:rsidRPr="007B4C39">
          <w:rPr>
            <w:rStyle w:val="Hyperlink"/>
            <w:rFonts w:ascii="Trebuchet MS" w:hAnsi="Trebuchet MS"/>
          </w:rPr>
          <w:t>nr.57/2007</w:t>
        </w:r>
      </w:hyperlink>
      <w:r w:rsidRPr="007B4C39">
        <w:rPr>
          <w:rStyle w:val="sttpar"/>
          <w:rFonts w:ascii="Trebuchet MS" w:hAnsi="Trebuchet MS"/>
        </w:rPr>
        <w:t xml:space="preserve"> privind regimul ariilor naturale protejate, conservarea habitatelor naturale, a florei și faunei salbatice, cu modificările și completările ulterioare</w:t>
      </w:r>
      <w:r w:rsidR="004614C9" w:rsidRPr="007B4C39">
        <w:rPr>
          <w:rFonts w:ascii="Trebuchet MS" w:hAnsi="Trebuchet MS"/>
        </w:rPr>
        <w:t>, deoarece</w:t>
      </w:r>
      <w:r w:rsidRPr="007B4C39">
        <w:rPr>
          <w:rFonts w:ascii="Trebuchet MS" w:hAnsi="Trebuchet MS"/>
        </w:rPr>
        <w:t xml:space="preserve"> în urma parcurgerii metodologiei de identificare a Ariilor Naturale Protejate de Interes Comunitar (ANPIC) potențial afectate de proiect și a măsurilor restrictive (Anexa 6A din Ordinul MMAP 1682/2023), s-au concluzionat următoarele:</w:t>
      </w:r>
    </w:p>
    <w:p w14:paraId="46AA5F69" w14:textId="77777777" w:rsidR="00234BDA" w:rsidRDefault="00020EF2" w:rsidP="00234BDA">
      <w:pPr>
        <w:pStyle w:val="ListParagraph"/>
        <w:numPr>
          <w:ilvl w:val="1"/>
          <w:numId w:val="7"/>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rPr>
        <w:t xml:space="preserve">s-au identificat ANPIC  intersectate de proiect respectiv: ROSPA0031 Delta Dunãrii și Complexul Razim – Sinoie; </w:t>
      </w:r>
    </w:p>
    <w:p w14:paraId="3DD80A51" w14:textId="77777777" w:rsidR="00234BDA" w:rsidRPr="00234BDA" w:rsidRDefault="00020EF2" w:rsidP="00234BDA">
      <w:pPr>
        <w:pStyle w:val="ListParagraph"/>
        <w:numPr>
          <w:ilvl w:val="1"/>
          <w:numId w:val="7"/>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shd w:val="clear" w:color="auto" w:fill="FFFFFF"/>
          <w:lang w:eastAsia="zh-CN"/>
        </w:rPr>
        <w:t xml:space="preserve">s-au identificat ANPIC aflate în zona de influenţă a proiectului, respectiv </w:t>
      </w:r>
      <w:r w:rsidRPr="00234BDA">
        <w:rPr>
          <w:rFonts w:ascii="Trebuchet MS" w:hAnsi="Trebuchet MS"/>
          <w:shd w:val="clear" w:color="auto" w:fill="FFFFFF"/>
          <w:lang w:eastAsia="zh-CN"/>
        </w:rPr>
        <w:t>ROSCI0065 Delta Dunării</w:t>
      </w:r>
      <w:r w:rsidRPr="00234BDA">
        <w:rPr>
          <w:rFonts w:ascii="Trebuchet MS" w:hAnsi="Trebuchet MS"/>
          <w:shd w:val="clear" w:color="auto" w:fill="FFFFFF"/>
          <w:lang w:eastAsia="zh-CN"/>
        </w:rPr>
        <w:t xml:space="preserve">; </w:t>
      </w:r>
    </w:p>
    <w:p w14:paraId="373BD5DA" w14:textId="77777777" w:rsidR="00234BDA" w:rsidRPr="00234BDA" w:rsidRDefault="00020EF2" w:rsidP="00234BDA">
      <w:pPr>
        <w:pStyle w:val="ListParagraph"/>
        <w:numPr>
          <w:ilvl w:val="1"/>
          <w:numId w:val="7"/>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shd w:val="clear" w:color="auto" w:fill="FFFFFF"/>
          <w:lang w:eastAsia="zh-CN"/>
        </w:rPr>
        <w:t xml:space="preserve">s-au identificat ANPIC în cadrul cărora sunt specii protejate cu mobilitate ridicată ce pot ajunge în zona proiectului, respectiv: ROSPA0040 Dunărea Veche Brațul Măcin și ROSPA0073 Măcin Niculițel; </w:t>
      </w:r>
    </w:p>
    <w:p w14:paraId="7C8540AC" w14:textId="77777777" w:rsidR="00234BDA" w:rsidRPr="00234BDA" w:rsidRDefault="00020EF2" w:rsidP="00234BDA">
      <w:pPr>
        <w:pStyle w:val="ListParagraph"/>
        <w:numPr>
          <w:ilvl w:val="1"/>
          <w:numId w:val="7"/>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shd w:val="clear" w:color="auto" w:fill="FFFFFF"/>
          <w:lang w:eastAsia="zh-CN"/>
        </w:rPr>
        <w:t xml:space="preserve">nu au fost indentificate </w:t>
      </w:r>
      <w:r w:rsidRPr="00234BDA">
        <w:rPr>
          <w:rFonts w:ascii="Trebuchet MS" w:hAnsi="Trebuchet MS"/>
          <w:shd w:val="clear" w:color="auto" w:fill="FFFFFF"/>
          <w:lang w:eastAsia="zh-CN"/>
        </w:rPr>
        <w:t xml:space="preserve">ANPIC a căror conectivitate sau continuitate ecologică poate fi afectată de  implementarea proiectului; </w:t>
      </w:r>
    </w:p>
    <w:p w14:paraId="370D739B" w14:textId="1F0F13BA" w:rsidR="00020EF2" w:rsidRPr="00234BDA" w:rsidRDefault="00020EF2" w:rsidP="00234BDA">
      <w:pPr>
        <w:pStyle w:val="ListParagraph"/>
        <w:numPr>
          <w:ilvl w:val="1"/>
          <w:numId w:val="7"/>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shd w:val="clear" w:color="auto" w:fill="FFFFFF"/>
          <w:lang w:eastAsia="zh-CN"/>
        </w:rPr>
        <w:lastRenderedPageBreak/>
        <w:t>proiectul</w:t>
      </w:r>
      <w:r w:rsidRPr="00234BDA">
        <w:rPr>
          <w:rFonts w:ascii="Trebuchet MS" w:hAnsi="Trebuchet MS"/>
          <w:color w:val="1F497D"/>
        </w:rPr>
        <w:t xml:space="preserve"> </w:t>
      </w:r>
      <w:r w:rsidRPr="00234BDA">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5735B39F" w14:textId="1921E5E8" w:rsidR="00EE1E2D" w:rsidRPr="007B4C39" w:rsidRDefault="00EE1E2D" w:rsidP="00EE1E2D">
      <w:pPr>
        <w:numPr>
          <w:ilvl w:val="0"/>
          <w:numId w:val="11"/>
        </w:numPr>
        <w:tabs>
          <w:tab w:val="left" w:pos="360"/>
        </w:tabs>
        <w:spacing w:after="200" w:line="276" w:lineRule="auto"/>
        <w:ind w:left="360"/>
        <w:contextualSpacing/>
        <w:jc w:val="both"/>
        <w:rPr>
          <w:rFonts w:ascii="Trebuchet MS" w:hAnsi="Trebuchet MS"/>
        </w:rPr>
      </w:pPr>
      <w:r w:rsidRPr="007B4C39">
        <w:rPr>
          <w:rFonts w:ascii="Trebuchet MS" w:hAnsi="Trebuchet MS"/>
        </w:rPr>
        <w:t>proiectul propus</w:t>
      </w:r>
      <w:r w:rsidRPr="007B4C39">
        <w:rPr>
          <w:rFonts w:ascii="Trebuchet MS" w:hAnsi="Trebuchet MS"/>
          <w:b/>
        </w:rPr>
        <w:t xml:space="preserve"> nu intră</w:t>
      </w:r>
      <w:r w:rsidRPr="007B4C39">
        <w:rPr>
          <w:rFonts w:ascii="Trebuchet MS" w:hAnsi="Trebuchet MS"/>
        </w:rPr>
        <w:t xml:space="preserve"> sub incidența preve</w:t>
      </w:r>
      <w:r w:rsidR="007B4C39">
        <w:rPr>
          <w:rFonts w:ascii="Trebuchet MS" w:hAnsi="Trebuchet MS"/>
        </w:rPr>
        <w:t>derilor art.48 ș</w:t>
      </w:r>
      <w:r w:rsidRPr="007B4C39">
        <w:rPr>
          <w:rFonts w:ascii="Trebuchet MS" w:hAnsi="Trebuchet MS"/>
        </w:rPr>
        <w:t>i 54 din Legea apelor nr.107/1996, cu modificările și completările ulterioare;</w:t>
      </w:r>
    </w:p>
    <w:p w14:paraId="10F8529F" w14:textId="74CC7054" w:rsidR="00234BDA" w:rsidRPr="00234BDA" w:rsidRDefault="00EE1E2D" w:rsidP="00234BDA">
      <w:pPr>
        <w:numPr>
          <w:ilvl w:val="0"/>
          <w:numId w:val="11"/>
        </w:numPr>
        <w:autoSpaceDE w:val="0"/>
        <w:autoSpaceDN w:val="0"/>
        <w:adjustRightInd w:val="0"/>
        <w:spacing w:after="0" w:line="276" w:lineRule="auto"/>
        <w:ind w:left="360"/>
        <w:contextualSpacing/>
        <w:jc w:val="both"/>
        <w:rPr>
          <w:rFonts w:ascii="Trebuchet MS" w:hAnsi="Trebuchet MS"/>
        </w:rPr>
      </w:pPr>
      <w:r w:rsidRPr="007B4C39">
        <w:rPr>
          <w:rFonts w:ascii="Trebuchet MS" w:hAnsi="Trebuchet MS"/>
        </w:rPr>
        <w:t xml:space="preserve">lucrările propuse în cadrul proiectului, prin analiza criteriilor din Anexa 3 la Legea nr. 292/2018 privind evaluarea impactului anumitor proiecte publice și private asupra mediului, </w:t>
      </w:r>
      <w:r w:rsidRPr="007B4C39">
        <w:rPr>
          <w:rFonts w:ascii="Trebuchet MS" w:hAnsi="Trebuchet MS"/>
          <w:b/>
        </w:rPr>
        <w:t>nu sunt</w:t>
      </w:r>
      <w:r w:rsidRPr="007B4C39">
        <w:rPr>
          <w:rFonts w:ascii="Trebuchet MS" w:hAnsi="Trebuchet MS"/>
        </w:rPr>
        <w:t xml:space="preserve"> de natură a genera un impact semnificativ asupra mediului;</w:t>
      </w:r>
    </w:p>
    <w:p w14:paraId="3F8E67BD" w14:textId="77777777" w:rsidR="00EE1E2D" w:rsidRPr="007B4C39" w:rsidRDefault="00EE1E2D" w:rsidP="00EE1E2D">
      <w:pPr>
        <w:autoSpaceDE w:val="0"/>
        <w:autoSpaceDN w:val="0"/>
        <w:adjustRightInd w:val="0"/>
        <w:spacing w:after="0" w:line="276" w:lineRule="auto"/>
        <w:ind w:left="360"/>
        <w:contextualSpacing/>
        <w:jc w:val="both"/>
        <w:rPr>
          <w:rFonts w:ascii="Trebuchet MS" w:hAnsi="Trebuchet MS"/>
          <w:b/>
        </w:rPr>
      </w:pPr>
      <w:r w:rsidRPr="007B4C39">
        <w:rPr>
          <w:rFonts w:ascii="Trebuchet MS" w:hAnsi="Trebuchet MS"/>
          <w:b/>
        </w:rPr>
        <w:t>1.Caracteristicele proiectului.</w:t>
      </w:r>
    </w:p>
    <w:p w14:paraId="6A27DAEC" w14:textId="77777777" w:rsidR="00B1056B" w:rsidRPr="007B4C39" w:rsidRDefault="00EE1E2D" w:rsidP="00B1056B">
      <w:pPr>
        <w:pStyle w:val="BH-Textnormal"/>
        <w:spacing w:before="0" w:after="0" w:line="276" w:lineRule="auto"/>
        <w:ind w:left="0"/>
        <w:contextualSpacing/>
        <w:rPr>
          <w:rFonts w:ascii="Trebuchet MS" w:hAnsi="Trebuchet MS"/>
          <w:szCs w:val="22"/>
        </w:rPr>
      </w:pPr>
      <w:r w:rsidRPr="007B4C39">
        <w:rPr>
          <w:rFonts w:ascii="Trebuchet MS" w:hAnsi="Trebuchet MS"/>
          <w:i/>
          <w:szCs w:val="22"/>
        </w:rPr>
        <w:t>a) Dimensiunea și concepția întregului proiect</w:t>
      </w:r>
      <w:r w:rsidRPr="007B4C39">
        <w:rPr>
          <w:rFonts w:ascii="Trebuchet MS" w:hAnsi="Trebuchet MS"/>
          <w:b/>
          <w:szCs w:val="22"/>
        </w:rPr>
        <w:t>:</w:t>
      </w:r>
      <w:r w:rsidRPr="007B4C39">
        <w:rPr>
          <w:rFonts w:ascii="Trebuchet MS" w:hAnsi="Trebuchet MS"/>
          <w:szCs w:val="22"/>
        </w:rPr>
        <w:t xml:space="preserve"> </w:t>
      </w:r>
    </w:p>
    <w:p w14:paraId="24A16C56" w14:textId="6E0B1F01" w:rsidR="004614C9" w:rsidRPr="007B4C39" w:rsidRDefault="004614C9" w:rsidP="004614C9">
      <w:pPr>
        <w:pStyle w:val="BH-Textnormal"/>
        <w:spacing w:before="0" w:after="0" w:line="276" w:lineRule="auto"/>
        <w:ind w:left="0"/>
        <w:contextualSpacing/>
        <w:rPr>
          <w:rFonts w:ascii="Trebuchet MS" w:hAnsi="Trebuchet MS"/>
          <w:szCs w:val="22"/>
        </w:rPr>
      </w:pPr>
      <w:r w:rsidRPr="007B4C39">
        <w:rPr>
          <w:rFonts w:ascii="Trebuchet MS" w:hAnsi="Trebuchet MS"/>
          <w:szCs w:val="22"/>
        </w:rPr>
        <w:t>P</w:t>
      </w:r>
      <w:r w:rsidR="00EE1E2D" w:rsidRPr="007B4C39">
        <w:rPr>
          <w:rFonts w:ascii="Trebuchet MS" w:hAnsi="Trebuchet MS"/>
          <w:szCs w:val="22"/>
        </w:rPr>
        <w:t>roiectul  propune înființarea unui centru de colectare prin aport voluntar ce va asigura colectarea separată a deșeurilor menajere care nu pot fi colectate în sistem „door-to-door</w:t>
      </w:r>
      <w:r w:rsidRPr="007B4C39">
        <w:rPr>
          <w:rFonts w:ascii="Trebuchet MS" w:hAnsi="Trebuchet MS"/>
          <w:szCs w:val="22"/>
        </w:rPr>
        <w:t>,,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w:t>
      </w:r>
    </w:p>
    <w:p w14:paraId="36CC27B6" w14:textId="24AD3B82"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Lucrările propuse în cadrul investiției presupun urmatoarele obiective:</w:t>
      </w:r>
    </w:p>
    <w:p w14:paraId="511C4E54" w14:textId="6FCB31EB"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Amenajarea unei platforme carosabile pentru amplasarea containerelor de tip ab-roll pentru deșeuri și circulația autoturismelor cetățenilor care aduc deșeuri, respectiv a camioanelor (cap-tractor) care aduc/ridică containerele de mai sus;</w:t>
      </w:r>
    </w:p>
    <w:p w14:paraId="45F5C4DB" w14:textId="02803629"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Amenajarea unei platforme betonată pentru amplasarea containerelor de tip baracă;</w:t>
      </w:r>
    </w:p>
    <w:p w14:paraId="008DE552" w14:textId="5B0EDCF1"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r>
      <w:r w:rsidR="007B4C39" w:rsidRPr="007B4C39">
        <w:rPr>
          <w:rFonts w:ascii="Trebuchet MS" w:hAnsi="Trebuchet MS"/>
          <w:szCs w:val="22"/>
        </w:rPr>
        <w:t>Realizarea canalizăr</w:t>
      </w:r>
      <w:r w:rsidRPr="007B4C39">
        <w:rPr>
          <w:rFonts w:ascii="Trebuchet MS" w:hAnsi="Trebuchet MS"/>
          <w:szCs w:val="22"/>
        </w:rPr>
        <w:t>ii pentru colectarea apelor pluviale;</w:t>
      </w:r>
    </w:p>
    <w:p w14:paraId="5EA33382" w14:textId="7B38D98C"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Amenajarea unui spațiu verde cu gazon și plantație perimetrală de protecție;</w:t>
      </w:r>
    </w:p>
    <w:p w14:paraId="35FBEF53" w14:textId="6FD8982F"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Amplasarea unei copertine pe structură metalică ușoară (conform proiect de rezistență) pentru protecția containerelor deschise;</w:t>
      </w:r>
    </w:p>
    <w:p w14:paraId="1D191414" w14:textId="2EE0E799" w:rsidR="004614C9" w:rsidRPr="007B4C39" w:rsidRDefault="00AA186F" w:rsidP="004614C9">
      <w:pPr>
        <w:pStyle w:val="BH-Textnormal"/>
        <w:spacing w:after="0" w:line="276" w:lineRule="auto"/>
        <w:ind w:left="0"/>
        <w:contextualSpacing/>
        <w:rPr>
          <w:rFonts w:ascii="Trebuchet MS" w:hAnsi="Trebuchet MS"/>
          <w:szCs w:val="22"/>
        </w:rPr>
      </w:pPr>
      <w:r w:rsidRPr="007B4C39">
        <w:rPr>
          <w:rFonts w:ascii="Trebuchet MS" w:hAnsi="Trebuchet MS"/>
          <w:szCs w:val="22"/>
        </w:rPr>
        <w:t>Împrejmuire</w:t>
      </w:r>
      <w:r w:rsidR="004614C9" w:rsidRPr="007B4C39">
        <w:rPr>
          <w:rFonts w:ascii="Trebuchet MS" w:hAnsi="Trebuchet MS"/>
          <w:szCs w:val="22"/>
        </w:rPr>
        <w:t>a amplasamentului</w:t>
      </w:r>
      <w:r w:rsidRPr="007B4C39">
        <w:rPr>
          <w:rFonts w:ascii="Trebuchet MS" w:hAnsi="Trebuchet MS"/>
          <w:szCs w:val="22"/>
        </w:rPr>
        <w:t xml:space="preserve"> se va realiza</w:t>
      </w:r>
      <w:r w:rsidR="004614C9" w:rsidRPr="007B4C39">
        <w:rPr>
          <w:rFonts w:ascii="Trebuchet MS" w:hAnsi="Trebuchet MS"/>
          <w:szCs w:val="22"/>
        </w:rPr>
        <w:t xml:space="preserve"> cu gard din panouri bordurate prinse pe stâlpi rectangulari din oțel</w:t>
      </w:r>
      <w:r w:rsidRPr="007B4C39">
        <w:rPr>
          <w:rFonts w:ascii="Trebuchet MS" w:hAnsi="Trebuchet MS"/>
          <w:szCs w:val="22"/>
        </w:rPr>
        <w:t>, cu poartă de acces culisantă  acționată</w:t>
      </w:r>
      <w:r w:rsidR="004614C9" w:rsidRPr="007B4C39">
        <w:rPr>
          <w:rFonts w:ascii="Trebuchet MS" w:hAnsi="Trebuchet MS"/>
          <w:szCs w:val="22"/>
        </w:rPr>
        <w:t xml:space="preserve"> manuală;</w:t>
      </w:r>
    </w:p>
    <w:p w14:paraId="08A296A6" w14:textId="1A11CCD4"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În zona de acces principal se vor monta:</w:t>
      </w:r>
    </w:p>
    <w:p w14:paraId="6623FD55" w14:textId="5EB15F0A" w:rsidR="004614C9" w:rsidRPr="007B4C39" w:rsidRDefault="004614C9" w:rsidP="004614C9">
      <w:pPr>
        <w:pStyle w:val="BH-Textnormal"/>
        <w:tabs>
          <w:tab w:val="left" w:pos="270"/>
          <w:tab w:val="left" w:pos="450"/>
          <w:tab w:val="left" w:pos="540"/>
          <w:tab w:val="left" w:pos="720"/>
        </w:tabs>
        <w:spacing w:after="0" w:line="276" w:lineRule="auto"/>
        <w:ind w:left="1080" w:hanging="1080"/>
        <w:contextualSpacing/>
        <w:rPr>
          <w:rFonts w:ascii="Trebuchet MS" w:hAnsi="Trebuchet MS"/>
          <w:szCs w:val="22"/>
        </w:rPr>
      </w:pPr>
      <w:r w:rsidRPr="007B4C39">
        <w:rPr>
          <w:rFonts w:ascii="Trebuchet MS" w:eastAsia="Calibri" w:hAnsi="Trebuchet MS"/>
          <w:szCs w:val="22"/>
        </w:rPr>
        <w:t>•</w:t>
      </w:r>
      <w:r w:rsidRPr="007B4C39">
        <w:rPr>
          <w:rFonts w:ascii="Trebuchet MS" w:eastAsia="Calibri" w:hAnsi="Trebuchet MS"/>
          <w:szCs w:val="22"/>
        </w:rPr>
        <w:tab/>
      </w:r>
      <w:r w:rsidRPr="007B4C39">
        <w:rPr>
          <w:rFonts w:ascii="Trebuchet MS" w:hAnsi="Trebuchet MS"/>
          <w:szCs w:val="22"/>
        </w:rPr>
        <w:t>un cântar carosabil pentru camioane (cap-tractor).</w:t>
      </w:r>
    </w:p>
    <w:p w14:paraId="4B31F46E" w14:textId="141BE459"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un container de tip baracă pentru administrație – supraveghere, prevăzut cu un mic depozit de scule și două grupuri sanitare, unul pentru angajatul platformei, altul pentru cetățenii care aduc deșeuri;</w:t>
      </w:r>
    </w:p>
    <w:p w14:paraId="567B0F27" w14:textId="377D97A1"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un container de tip baracă, frigorific, pentru cadavre de animale mici de casă (pisici, câini, păsări);</w:t>
      </w:r>
    </w:p>
    <w:p w14:paraId="4A013A49" w14:textId="36CCB3E1"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un container de tip baracă pentru colectarea de deșeuri periculoase (vopsele, bidoane de vopsele sau diluanți, medicamente expirate, baterii)</w:t>
      </w:r>
    </w:p>
    <w:p w14:paraId="2C25EAAC" w14:textId="44D2EC42"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trei containere prevăzute cu presă pentru colecarea deseurilor de hârtie/carton, plastic, respectiv textile;</w:t>
      </w:r>
    </w:p>
    <w:p w14:paraId="45A88E64" w14:textId="5FA4452B"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trei containere închise și acoperi</w:t>
      </w:r>
      <w:r w:rsidR="007B4C39" w:rsidRPr="007B4C39">
        <w:rPr>
          <w:rFonts w:ascii="Trebuchet MS" w:hAnsi="Trebuchet MS"/>
          <w:szCs w:val="22"/>
        </w:rPr>
        <w:t>te de tip walk-in, pentru colec</w:t>
      </w:r>
      <w:r w:rsidRPr="007B4C39">
        <w:rPr>
          <w:rFonts w:ascii="Trebuchet MS" w:hAnsi="Trebuchet MS"/>
          <w:szCs w:val="22"/>
        </w:rPr>
        <w:t>t</w:t>
      </w:r>
      <w:r w:rsidR="007B4C39" w:rsidRPr="007B4C39">
        <w:rPr>
          <w:rFonts w:ascii="Trebuchet MS" w:hAnsi="Trebuchet MS"/>
          <w:szCs w:val="22"/>
        </w:rPr>
        <w:t>a</w:t>
      </w:r>
      <w:r w:rsidRPr="007B4C39">
        <w:rPr>
          <w:rFonts w:ascii="Trebuchet MS" w:hAnsi="Trebuchet MS"/>
          <w:szCs w:val="22"/>
        </w:rPr>
        <w:t>rea deșeurilor electrice/elctronice, a celor de uz casnic (electrice mari – frigidere, televizoare, etc.) și a celor de mobilier din lemn;</w:t>
      </w:r>
    </w:p>
    <w:p w14:paraId="6E6B7E39" w14:textId="52271BC1"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lastRenderedPageBreak/>
        <w:t>•</w:t>
      </w:r>
      <w:r w:rsidRPr="007B4C39">
        <w:rPr>
          <w:rFonts w:ascii="Trebuchet MS" w:hAnsi="Trebuchet MS"/>
          <w:szCs w:val="22"/>
        </w:rPr>
        <w:tab/>
        <w:t>două containere de tip SKIP deschise, pentru deșeuri de sticlă–geam, respectiv sicle/borcane/recipiente;</w:t>
      </w:r>
    </w:p>
    <w:p w14:paraId="2CD64020" w14:textId="4BE46D0D"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trei containere deschise, înalte, de tip ab-roll pentru anvelope, deșeuri metalice, deșeuri de curte/grădină (crengi, frunze, etc);</w:t>
      </w:r>
    </w:p>
    <w:p w14:paraId="3266E95D" w14:textId="1E96E30A"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trei containere deschise, joase, de tip ab-roll pentru deșeuri din construcții, moloz;</w:t>
      </w:r>
    </w:p>
    <w:p w14:paraId="3113512E" w14:textId="4CB87ED9" w:rsidR="004614C9" w:rsidRPr="007B4C39" w:rsidRDefault="007B4C3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r>
      <w:r w:rsidR="004614C9" w:rsidRPr="007B4C39">
        <w:rPr>
          <w:rFonts w:ascii="Trebuchet MS" w:hAnsi="Trebuchet MS"/>
          <w:szCs w:val="22"/>
        </w:rPr>
        <w:t>separator de hidrocarburi pentru toată platforma carosabilă;</w:t>
      </w:r>
    </w:p>
    <w:p w14:paraId="4D1E149F" w14:textId="0CAF3468"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două scări mobile metalice (oțel zincat) pentru descărcarea deșeurilor în containerele deschise înalte.</w:t>
      </w:r>
    </w:p>
    <w:p w14:paraId="0377B24B" w14:textId="77777777" w:rsidR="004614C9" w:rsidRPr="007B4C39" w:rsidRDefault="004614C9" w:rsidP="004614C9">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Pr="007B4C39">
        <w:rPr>
          <w:rFonts w:ascii="Trebuchet MS" w:hAnsi="Trebuchet MS"/>
          <w:szCs w:val="22"/>
        </w:rPr>
        <w:tab/>
        <w:t>stâlpi de iluminat și camere supraveghere (8 bucăți).</w:t>
      </w:r>
    </w:p>
    <w:p w14:paraId="5E74946B" w14:textId="179C97C0" w:rsidR="004614C9" w:rsidRPr="007B4C39" w:rsidRDefault="004614C9" w:rsidP="004614C9">
      <w:pPr>
        <w:pStyle w:val="BH-Textnormal"/>
        <w:spacing w:after="0" w:line="276" w:lineRule="auto"/>
        <w:ind w:left="0"/>
        <w:contextualSpacing/>
        <w:rPr>
          <w:rFonts w:ascii="Trebuchet MS" w:hAnsi="Trebuchet MS"/>
          <w:szCs w:val="22"/>
        </w:rPr>
      </w:pPr>
      <w:r w:rsidRPr="007B4C39">
        <w:rPr>
          <w:rFonts w:ascii="Trebuchet MS" w:hAnsi="Trebuchet MS"/>
          <w:szCs w:val="22"/>
        </w:rPr>
        <w:t xml:space="preserve">     Apele colectate de pe platformele carosabile, înainte sa fie evacuate în bazinul de retenție, vor trece prin separatorul de hidrocarburi amplasat la exterior. Separatorul de hidrocarburi este un echipament prefabricat, realizat din beton armat, avand debitul de 30 l/s.</w:t>
      </w:r>
    </w:p>
    <w:p w14:paraId="3A523842" w14:textId="23EE7D6F" w:rsidR="00EE1E2D" w:rsidRPr="007B4C39" w:rsidRDefault="004614C9" w:rsidP="004614C9">
      <w:pPr>
        <w:pStyle w:val="BH-Textnormal"/>
        <w:spacing w:after="0" w:line="276" w:lineRule="auto"/>
        <w:ind w:left="0"/>
        <w:contextualSpacing/>
        <w:rPr>
          <w:rFonts w:ascii="Trebuchet MS" w:hAnsi="Trebuchet MS"/>
          <w:szCs w:val="22"/>
        </w:rPr>
      </w:pPr>
      <w:r w:rsidRPr="007B4C39">
        <w:rPr>
          <w:rFonts w:ascii="Trebuchet MS" w:hAnsi="Trebuchet MS"/>
          <w:szCs w:val="22"/>
        </w:rPr>
        <w:t>Bazinul de retenție pentru colectarea apelor pluviale va fi amplasat subteran și va avea o capacitate de 70 mc. Apele pluviale care vor fi colectate în bazinul de retenție, vor fi evacuate cu ajutorul unei pompe și vor fi folosite pentru udarea spațiilor verzi.</w:t>
      </w:r>
    </w:p>
    <w:p w14:paraId="73DCB3F5" w14:textId="77777777" w:rsidR="00020EF2" w:rsidRPr="00020EF2" w:rsidRDefault="00020EF2" w:rsidP="00020EF2">
      <w:pPr>
        <w:autoSpaceDE w:val="0"/>
        <w:autoSpaceDN w:val="0"/>
        <w:adjustRightInd w:val="0"/>
        <w:spacing w:after="0" w:line="240" w:lineRule="auto"/>
        <w:jc w:val="both"/>
        <w:rPr>
          <w:rFonts w:ascii="Trebuchet MS" w:eastAsia="Calibri" w:hAnsi="Trebuchet MS" w:cs="Times New Roman"/>
        </w:rPr>
      </w:pPr>
      <w:r w:rsidRPr="00020EF2">
        <w:rPr>
          <w:rFonts w:ascii="Trebuchet MS" w:eastAsia="Calibri" w:hAnsi="Trebuchet MS" w:cs="Times New Roman"/>
        </w:rPr>
        <w:t>Capacită</w:t>
      </w:r>
      <w:r w:rsidRPr="00020EF2">
        <w:rPr>
          <w:rFonts w:ascii="Trebuchet MS" w:eastAsia="Calibri" w:hAnsi="Trebuchet MS" w:cs="Cambria"/>
        </w:rPr>
        <w:t>ț</w:t>
      </w:r>
      <w:r w:rsidRPr="00020EF2">
        <w:rPr>
          <w:rFonts w:ascii="Trebuchet MS" w:eastAsia="Calibri" w:hAnsi="Trebuchet MS" w:cs="Times New Roman"/>
        </w:rPr>
        <w:t xml:space="preserve">ile estimate, modalitatea de staocare </w:t>
      </w:r>
      <w:r w:rsidRPr="00020EF2">
        <w:rPr>
          <w:rFonts w:ascii="Trebuchet MS" w:eastAsia="Calibri" w:hAnsi="Trebuchet MS" w:cs="Cambria"/>
        </w:rPr>
        <w:t>ș</w:t>
      </w:r>
      <w:r w:rsidRPr="00020EF2">
        <w:rPr>
          <w:rFonts w:ascii="Trebuchet MS" w:eastAsia="Calibri" w:hAnsi="Trebuchet MS" w:cs="Times New Roman"/>
        </w:rPr>
        <w:t>i gestionare a acestor de</w:t>
      </w:r>
      <w:r w:rsidRPr="00020EF2">
        <w:rPr>
          <w:rFonts w:ascii="Trebuchet MS" w:eastAsia="Calibri" w:hAnsi="Trebuchet MS" w:cs="Cambria"/>
        </w:rPr>
        <w:t>ș</w:t>
      </w:r>
      <w:r w:rsidRPr="00020EF2">
        <w:rPr>
          <w:rFonts w:ascii="Trebuchet MS" w:eastAsia="Calibri" w:hAnsi="Trebuchet MS" w:cs="Times New Roman"/>
        </w:rPr>
        <w:t xml:space="preserve">euri sunt prezentate </w:t>
      </w:r>
      <w:r w:rsidRPr="00020EF2">
        <w:rPr>
          <w:rFonts w:ascii="Trebuchet MS" w:eastAsia="Calibri" w:hAnsi="Trebuchet MS" w:cs="Garamond"/>
        </w:rPr>
        <w:t>î</w:t>
      </w:r>
      <w:r w:rsidRPr="00020EF2">
        <w:rPr>
          <w:rFonts w:ascii="Trebuchet MS" w:eastAsia="Calibri" w:hAnsi="Trebuchet MS" w:cs="Times New Roman"/>
        </w:rPr>
        <w:t>n tabelul de mai jos:</w:t>
      </w:r>
    </w:p>
    <w:tbl>
      <w:tblPr>
        <w:tblStyle w:val="TableGrid"/>
        <w:tblW w:w="10008" w:type="dxa"/>
        <w:tblLook w:val="04A0" w:firstRow="1" w:lastRow="0" w:firstColumn="1" w:lastColumn="0" w:noHBand="0" w:noVBand="1"/>
      </w:tblPr>
      <w:tblGrid>
        <w:gridCol w:w="4518"/>
        <w:gridCol w:w="2250"/>
        <w:gridCol w:w="1710"/>
        <w:gridCol w:w="1530"/>
      </w:tblGrid>
      <w:tr w:rsidR="00020EF2" w:rsidRPr="00020EF2" w14:paraId="69E0D63C" w14:textId="77777777" w:rsidTr="00020EF2">
        <w:tc>
          <w:tcPr>
            <w:tcW w:w="4518" w:type="dxa"/>
            <w:vAlign w:val="center"/>
          </w:tcPr>
          <w:p w14:paraId="74F0B1B1" w14:textId="77777777" w:rsidR="00020EF2" w:rsidRPr="00020EF2" w:rsidRDefault="00020EF2" w:rsidP="009E4CC4">
            <w:pPr>
              <w:autoSpaceDE w:val="0"/>
              <w:autoSpaceDN w:val="0"/>
              <w:adjustRightInd w:val="0"/>
              <w:jc w:val="both"/>
              <w:rPr>
                <w:rFonts w:ascii="Trebuchet MS" w:eastAsia="Calibri" w:hAnsi="Trebuchet MS" w:cs="Times New Roman"/>
                <w:b/>
                <w:bCs/>
                <w:lang w:val="ro-RO"/>
              </w:rPr>
            </w:pPr>
            <w:r w:rsidRPr="00020EF2">
              <w:rPr>
                <w:rFonts w:ascii="Trebuchet MS" w:eastAsia="Calibri" w:hAnsi="Trebuchet MS" w:cs="Times New Roman"/>
                <w:b/>
                <w:bCs/>
                <w:lang w:val="ro-RO"/>
              </w:rPr>
              <w:t>COD/TIP DE</w:t>
            </w:r>
            <w:r w:rsidRPr="00020EF2">
              <w:rPr>
                <w:rFonts w:ascii="Trebuchet MS" w:eastAsia="Calibri" w:hAnsi="Trebuchet MS" w:cs="Cambria"/>
                <w:b/>
                <w:bCs/>
                <w:lang w:val="ro-RO"/>
              </w:rPr>
              <w:t>Ș</w:t>
            </w:r>
            <w:r w:rsidRPr="00020EF2">
              <w:rPr>
                <w:rFonts w:ascii="Trebuchet MS" w:eastAsia="Calibri" w:hAnsi="Trebuchet MS" w:cs="Times New Roman"/>
                <w:b/>
                <w:bCs/>
                <w:lang w:val="ro-RO"/>
              </w:rPr>
              <w:t>EU</w:t>
            </w:r>
          </w:p>
        </w:tc>
        <w:tc>
          <w:tcPr>
            <w:tcW w:w="2250" w:type="dxa"/>
            <w:vAlign w:val="center"/>
          </w:tcPr>
          <w:p w14:paraId="50DDBE86" w14:textId="77777777" w:rsidR="00020EF2" w:rsidRPr="00020EF2" w:rsidRDefault="00020EF2" w:rsidP="009E4CC4">
            <w:pPr>
              <w:autoSpaceDE w:val="0"/>
              <w:autoSpaceDN w:val="0"/>
              <w:adjustRightInd w:val="0"/>
              <w:jc w:val="both"/>
              <w:rPr>
                <w:rFonts w:ascii="Trebuchet MS" w:eastAsia="Calibri" w:hAnsi="Trebuchet MS" w:cs="Times New Roman"/>
                <w:b/>
                <w:bCs/>
                <w:lang w:val="ro-RO"/>
              </w:rPr>
            </w:pPr>
            <w:r w:rsidRPr="00020EF2">
              <w:rPr>
                <w:rFonts w:ascii="Trebuchet MS" w:eastAsia="Calibri" w:hAnsi="Trebuchet MS" w:cs="Times New Roman"/>
                <w:b/>
                <w:bCs/>
                <w:lang w:val="ro-RO"/>
              </w:rPr>
              <w:t>MOD STOCARE</w:t>
            </w:r>
          </w:p>
        </w:tc>
        <w:tc>
          <w:tcPr>
            <w:tcW w:w="1710" w:type="dxa"/>
            <w:vAlign w:val="center"/>
          </w:tcPr>
          <w:p w14:paraId="65E2F1D2" w14:textId="77777777" w:rsidR="00020EF2" w:rsidRPr="00020EF2" w:rsidRDefault="00020EF2" w:rsidP="009E4CC4">
            <w:pPr>
              <w:autoSpaceDE w:val="0"/>
              <w:autoSpaceDN w:val="0"/>
              <w:adjustRightInd w:val="0"/>
              <w:jc w:val="both"/>
              <w:rPr>
                <w:rFonts w:ascii="Trebuchet MS" w:eastAsia="Calibri" w:hAnsi="Trebuchet MS" w:cs="Times New Roman"/>
                <w:b/>
                <w:bCs/>
                <w:lang w:val="ro-RO"/>
              </w:rPr>
            </w:pPr>
            <w:r w:rsidRPr="00020EF2">
              <w:rPr>
                <w:rFonts w:ascii="Trebuchet MS" w:eastAsia="Calibri" w:hAnsi="Trebuchet MS" w:cs="Times New Roman"/>
                <w:b/>
                <w:bCs/>
                <w:lang w:val="ro-RO"/>
              </w:rPr>
              <w:t>CAPACITATE STOCARE</w:t>
            </w:r>
          </w:p>
        </w:tc>
        <w:tc>
          <w:tcPr>
            <w:tcW w:w="1530" w:type="dxa"/>
            <w:vAlign w:val="center"/>
          </w:tcPr>
          <w:p w14:paraId="4E63E8A5" w14:textId="77777777" w:rsidR="00020EF2" w:rsidRPr="00020EF2" w:rsidRDefault="00020EF2" w:rsidP="009E4CC4">
            <w:pPr>
              <w:autoSpaceDE w:val="0"/>
              <w:autoSpaceDN w:val="0"/>
              <w:adjustRightInd w:val="0"/>
              <w:jc w:val="both"/>
              <w:rPr>
                <w:rFonts w:ascii="Trebuchet MS" w:eastAsia="Calibri" w:hAnsi="Trebuchet MS" w:cs="Times New Roman"/>
                <w:b/>
                <w:bCs/>
                <w:lang w:val="ro-RO"/>
              </w:rPr>
            </w:pPr>
            <w:r w:rsidRPr="00020EF2">
              <w:rPr>
                <w:rFonts w:ascii="Trebuchet MS" w:eastAsia="Calibri" w:hAnsi="Trebuchet MS" w:cs="Times New Roman"/>
                <w:b/>
                <w:bCs/>
                <w:lang w:val="ro-RO"/>
              </w:rPr>
              <w:t>OPERA</w:t>
            </w:r>
            <w:r w:rsidRPr="00020EF2">
              <w:rPr>
                <w:rFonts w:ascii="Trebuchet MS" w:eastAsia="Calibri" w:hAnsi="Trebuchet MS" w:cs="Cambria"/>
                <w:b/>
                <w:bCs/>
                <w:lang w:val="ro-RO"/>
              </w:rPr>
              <w:t>Ț</w:t>
            </w:r>
            <w:r w:rsidRPr="00020EF2">
              <w:rPr>
                <w:rFonts w:ascii="Trebuchet MS" w:eastAsia="Calibri" w:hAnsi="Trebuchet MS" w:cs="Times New Roman"/>
                <w:b/>
                <w:bCs/>
                <w:lang w:val="ro-RO"/>
              </w:rPr>
              <w:t>IUNE GESTIONARE</w:t>
            </w:r>
          </w:p>
        </w:tc>
      </w:tr>
      <w:tr w:rsidR="00020EF2" w:rsidRPr="00020EF2" w14:paraId="21D62D71" w14:textId="77777777" w:rsidTr="00020EF2">
        <w:tc>
          <w:tcPr>
            <w:tcW w:w="4518" w:type="dxa"/>
            <w:vAlign w:val="center"/>
          </w:tcPr>
          <w:p w14:paraId="7187A2E5" w14:textId="77777777" w:rsidR="00020EF2" w:rsidRPr="00020EF2" w:rsidRDefault="00020EF2" w:rsidP="009E4CC4">
            <w:pPr>
              <w:autoSpaceDE w:val="0"/>
              <w:autoSpaceDN w:val="0"/>
              <w:adjustRightInd w:val="0"/>
              <w:rPr>
                <w:rFonts w:ascii="Trebuchet MS" w:eastAsia="Calibri" w:hAnsi="Trebuchet MS" w:cs="Times New Roman"/>
              </w:rPr>
            </w:pPr>
            <w:r w:rsidRPr="00020EF2">
              <w:rPr>
                <w:rFonts w:ascii="Trebuchet MS" w:eastAsia="Calibri" w:hAnsi="Trebuchet MS" w:cs="Times New Roman"/>
              </w:rPr>
              <w:t xml:space="preserve">20 01 01 </w:t>
            </w:r>
          </w:p>
          <w:p w14:paraId="7B8128FE"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rPr>
              <w:t>hartie si carton</w:t>
            </w:r>
          </w:p>
        </w:tc>
        <w:tc>
          <w:tcPr>
            <w:tcW w:w="2250" w:type="dxa"/>
            <w:vMerge w:val="restart"/>
            <w:vAlign w:val="center"/>
          </w:tcPr>
          <w:p w14:paraId="250E979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compactor</w:t>
            </w:r>
          </w:p>
        </w:tc>
        <w:tc>
          <w:tcPr>
            <w:tcW w:w="1710" w:type="dxa"/>
            <w:vMerge w:val="restart"/>
            <w:vAlign w:val="center"/>
          </w:tcPr>
          <w:p w14:paraId="3BD9D39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25 mc</w:t>
            </w:r>
          </w:p>
        </w:tc>
        <w:tc>
          <w:tcPr>
            <w:tcW w:w="1530" w:type="dxa"/>
            <w:vMerge w:val="restart"/>
            <w:vAlign w:val="center"/>
          </w:tcPr>
          <w:p w14:paraId="2E983FD9"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6D948856" w14:textId="77777777" w:rsidTr="00020EF2">
        <w:tc>
          <w:tcPr>
            <w:tcW w:w="4518" w:type="dxa"/>
            <w:vAlign w:val="center"/>
          </w:tcPr>
          <w:p w14:paraId="309A1813"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 xml:space="preserve">15 01 01 </w:t>
            </w:r>
          </w:p>
          <w:p w14:paraId="229A6A72" w14:textId="77777777" w:rsidR="00020EF2" w:rsidRPr="00020EF2" w:rsidRDefault="00020EF2" w:rsidP="009E4CC4">
            <w:pPr>
              <w:autoSpaceDE w:val="0"/>
              <w:autoSpaceDN w:val="0"/>
              <w:adjustRightInd w:val="0"/>
              <w:rPr>
                <w:rFonts w:ascii="Trebuchet MS" w:eastAsia="Calibri" w:hAnsi="Trebuchet MS" w:cs="Times New Roman"/>
                <w:lang w:val="pt-BR"/>
              </w:rPr>
            </w:pPr>
            <w:r w:rsidRPr="00020EF2">
              <w:rPr>
                <w:rFonts w:ascii="Trebuchet MS" w:eastAsia="Calibri" w:hAnsi="Trebuchet MS" w:cs="Times New Roman"/>
                <w:lang w:val="ro-RO"/>
              </w:rPr>
              <w:t>ambalaje de hârtie şi carton</w:t>
            </w:r>
          </w:p>
        </w:tc>
        <w:tc>
          <w:tcPr>
            <w:tcW w:w="2250" w:type="dxa"/>
            <w:vMerge/>
            <w:vAlign w:val="center"/>
          </w:tcPr>
          <w:p w14:paraId="18F24D3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2288FA7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7BFE807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77E7DD1C" w14:textId="77777777" w:rsidTr="00020EF2">
        <w:tc>
          <w:tcPr>
            <w:tcW w:w="4518" w:type="dxa"/>
            <w:vAlign w:val="center"/>
          </w:tcPr>
          <w:p w14:paraId="763F4359" w14:textId="77777777" w:rsidR="00020EF2" w:rsidRPr="00020EF2" w:rsidRDefault="00020EF2" w:rsidP="009E4CC4">
            <w:pPr>
              <w:autoSpaceDE w:val="0"/>
              <w:autoSpaceDN w:val="0"/>
              <w:adjustRightInd w:val="0"/>
              <w:rPr>
                <w:rFonts w:ascii="Trebuchet MS" w:eastAsia="Calibri" w:hAnsi="Trebuchet MS" w:cs="Times New Roman"/>
              </w:rPr>
            </w:pPr>
            <w:r w:rsidRPr="00020EF2">
              <w:rPr>
                <w:rFonts w:ascii="Trebuchet MS" w:eastAsia="Calibri" w:hAnsi="Trebuchet MS" w:cs="Times New Roman"/>
              </w:rPr>
              <w:t xml:space="preserve">20 01 02 </w:t>
            </w:r>
          </w:p>
          <w:p w14:paraId="7407B420"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rPr>
              <w:t>sticla</w:t>
            </w:r>
          </w:p>
        </w:tc>
        <w:tc>
          <w:tcPr>
            <w:tcW w:w="2250" w:type="dxa"/>
            <w:vMerge w:val="restart"/>
            <w:vAlign w:val="center"/>
          </w:tcPr>
          <w:p w14:paraId="6696272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asimetric</w:t>
            </w:r>
          </w:p>
        </w:tc>
        <w:tc>
          <w:tcPr>
            <w:tcW w:w="1710" w:type="dxa"/>
            <w:vMerge w:val="restart"/>
            <w:vAlign w:val="center"/>
          </w:tcPr>
          <w:p w14:paraId="296838C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7 tone</w:t>
            </w:r>
          </w:p>
        </w:tc>
        <w:tc>
          <w:tcPr>
            <w:tcW w:w="1530" w:type="dxa"/>
            <w:vMerge w:val="restart"/>
            <w:vAlign w:val="center"/>
          </w:tcPr>
          <w:p w14:paraId="1E5682E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6BB9CDD7" w14:textId="77777777" w:rsidTr="00020EF2">
        <w:tc>
          <w:tcPr>
            <w:tcW w:w="4518" w:type="dxa"/>
            <w:vAlign w:val="center"/>
          </w:tcPr>
          <w:p w14:paraId="151A602E"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 xml:space="preserve">15 01 07 </w:t>
            </w:r>
          </w:p>
          <w:p w14:paraId="2FE8727E" w14:textId="77777777" w:rsidR="00020EF2" w:rsidRPr="00020EF2" w:rsidRDefault="00020EF2" w:rsidP="009E4CC4">
            <w:pPr>
              <w:autoSpaceDE w:val="0"/>
              <w:autoSpaceDN w:val="0"/>
              <w:adjustRightInd w:val="0"/>
              <w:rPr>
                <w:rFonts w:ascii="Trebuchet MS" w:eastAsia="Calibri" w:hAnsi="Trebuchet MS" w:cs="Times New Roman"/>
              </w:rPr>
            </w:pPr>
            <w:r w:rsidRPr="00020EF2">
              <w:rPr>
                <w:rFonts w:ascii="Trebuchet MS" w:eastAsia="Calibri" w:hAnsi="Trebuchet MS" w:cs="Times New Roman"/>
                <w:lang w:val="ro-RO"/>
              </w:rPr>
              <w:t>ambalaje de sticlă</w:t>
            </w:r>
          </w:p>
        </w:tc>
        <w:tc>
          <w:tcPr>
            <w:tcW w:w="2250" w:type="dxa"/>
            <w:vMerge/>
            <w:vAlign w:val="center"/>
          </w:tcPr>
          <w:p w14:paraId="037D24F1"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72FEEAD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38854521"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439568CC" w14:textId="77777777" w:rsidTr="00020EF2">
        <w:tc>
          <w:tcPr>
            <w:tcW w:w="4518" w:type="dxa"/>
            <w:vAlign w:val="center"/>
          </w:tcPr>
          <w:p w14:paraId="521A9C8D" w14:textId="77777777" w:rsidR="00020EF2" w:rsidRPr="00020EF2" w:rsidRDefault="00020EF2" w:rsidP="009E4CC4">
            <w:pPr>
              <w:autoSpaceDE w:val="0"/>
              <w:autoSpaceDN w:val="0"/>
              <w:adjustRightInd w:val="0"/>
              <w:rPr>
                <w:rFonts w:ascii="Trebuchet MS" w:eastAsia="Calibri" w:hAnsi="Trebuchet MS" w:cs="Times New Roman"/>
              </w:rPr>
            </w:pPr>
            <w:r w:rsidRPr="00020EF2">
              <w:rPr>
                <w:rFonts w:ascii="Trebuchet MS" w:eastAsia="Calibri" w:hAnsi="Trebuchet MS" w:cs="Times New Roman"/>
              </w:rPr>
              <w:t xml:space="preserve">20 01 11 </w:t>
            </w:r>
          </w:p>
          <w:p w14:paraId="61F4B958"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rPr>
              <w:t>textile</w:t>
            </w:r>
          </w:p>
        </w:tc>
        <w:tc>
          <w:tcPr>
            <w:tcW w:w="2250" w:type="dxa"/>
            <w:vMerge w:val="restart"/>
            <w:vAlign w:val="center"/>
          </w:tcPr>
          <w:p w14:paraId="047742E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compactor</w:t>
            </w:r>
          </w:p>
        </w:tc>
        <w:tc>
          <w:tcPr>
            <w:tcW w:w="1710" w:type="dxa"/>
            <w:vMerge w:val="restart"/>
            <w:vAlign w:val="center"/>
          </w:tcPr>
          <w:p w14:paraId="6E4F75C1"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25 mc</w:t>
            </w:r>
          </w:p>
        </w:tc>
        <w:tc>
          <w:tcPr>
            <w:tcW w:w="1530" w:type="dxa"/>
            <w:vMerge w:val="restart"/>
            <w:vAlign w:val="center"/>
          </w:tcPr>
          <w:p w14:paraId="7965706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0B6718CF" w14:textId="77777777" w:rsidTr="00020EF2">
        <w:tc>
          <w:tcPr>
            <w:tcW w:w="4518" w:type="dxa"/>
            <w:vAlign w:val="center"/>
          </w:tcPr>
          <w:p w14:paraId="55E22410"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 xml:space="preserve">15 01 09 </w:t>
            </w:r>
          </w:p>
          <w:p w14:paraId="5F8E5E5D" w14:textId="77777777" w:rsidR="00020EF2" w:rsidRPr="00020EF2" w:rsidRDefault="00020EF2" w:rsidP="009E4CC4">
            <w:pPr>
              <w:autoSpaceDE w:val="0"/>
              <w:autoSpaceDN w:val="0"/>
              <w:adjustRightInd w:val="0"/>
              <w:rPr>
                <w:rFonts w:ascii="Trebuchet MS" w:eastAsia="Calibri" w:hAnsi="Trebuchet MS" w:cs="Times New Roman"/>
              </w:rPr>
            </w:pPr>
            <w:r w:rsidRPr="00020EF2">
              <w:rPr>
                <w:rFonts w:ascii="Trebuchet MS" w:eastAsia="Calibri" w:hAnsi="Trebuchet MS" w:cs="Times New Roman"/>
                <w:lang w:val="ro-RO"/>
              </w:rPr>
              <w:t>ambalaje din materiale textile</w:t>
            </w:r>
          </w:p>
        </w:tc>
        <w:tc>
          <w:tcPr>
            <w:tcW w:w="2250" w:type="dxa"/>
            <w:vMerge/>
            <w:vAlign w:val="center"/>
          </w:tcPr>
          <w:p w14:paraId="73C70CD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3644AC5C"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039522D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0788411B" w14:textId="77777777" w:rsidTr="00020EF2">
        <w:tc>
          <w:tcPr>
            <w:tcW w:w="4518" w:type="dxa"/>
            <w:vAlign w:val="center"/>
          </w:tcPr>
          <w:p w14:paraId="0D2F6A3C" w14:textId="77777777" w:rsidR="00020EF2" w:rsidRPr="00020EF2" w:rsidRDefault="00020EF2" w:rsidP="009E4CC4">
            <w:pPr>
              <w:autoSpaceDE w:val="0"/>
              <w:autoSpaceDN w:val="0"/>
              <w:adjustRightInd w:val="0"/>
              <w:rPr>
                <w:rFonts w:ascii="Trebuchet MS" w:eastAsia="Calibri" w:hAnsi="Trebuchet MS" w:cs="Times New Roman"/>
                <w:lang w:val="pt-BR"/>
              </w:rPr>
            </w:pPr>
            <w:r w:rsidRPr="00020EF2">
              <w:rPr>
                <w:rFonts w:ascii="Trebuchet MS" w:eastAsia="Calibri" w:hAnsi="Trebuchet MS" w:cs="Times New Roman"/>
                <w:lang w:val="pt-BR"/>
              </w:rPr>
              <w:t xml:space="preserve">20 01 21* </w:t>
            </w:r>
          </w:p>
          <w:p w14:paraId="6F0B39A4"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pt-BR"/>
              </w:rPr>
              <w:t>tuburi fluorescente şi alte deşeuri cu conţinut de mercur</w:t>
            </w:r>
          </w:p>
        </w:tc>
        <w:tc>
          <w:tcPr>
            <w:tcW w:w="2250" w:type="dxa"/>
            <w:vAlign w:val="center"/>
          </w:tcPr>
          <w:p w14:paraId="1CAF2B1C"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deseuri periculoase</w:t>
            </w:r>
          </w:p>
        </w:tc>
        <w:tc>
          <w:tcPr>
            <w:tcW w:w="1710" w:type="dxa"/>
            <w:vAlign w:val="center"/>
          </w:tcPr>
          <w:p w14:paraId="0715A59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640 l</w:t>
            </w:r>
          </w:p>
        </w:tc>
        <w:tc>
          <w:tcPr>
            <w:tcW w:w="1530" w:type="dxa"/>
            <w:vAlign w:val="center"/>
          </w:tcPr>
          <w:p w14:paraId="647F6D1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7E6FEB84" w14:textId="77777777" w:rsidTr="00020EF2">
        <w:tc>
          <w:tcPr>
            <w:tcW w:w="4518" w:type="dxa"/>
            <w:vAlign w:val="center"/>
          </w:tcPr>
          <w:p w14:paraId="11365C10" w14:textId="77777777" w:rsidR="00020EF2" w:rsidRPr="00020EF2" w:rsidRDefault="00020EF2" w:rsidP="009E4CC4">
            <w:pPr>
              <w:autoSpaceDE w:val="0"/>
              <w:autoSpaceDN w:val="0"/>
              <w:adjustRightInd w:val="0"/>
              <w:rPr>
                <w:rFonts w:ascii="Trebuchet MS" w:eastAsia="Calibri" w:hAnsi="Trebuchet MS" w:cs="Times New Roman"/>
                <w:lang w:val="pt-BR"/>
              </w:rPr>
            </w:pPr>
            <w:r w:rsidRPr="00020EF2">
              <w:rPr>
                <w:rFonts w:ascii="Trebuchet MS" w:eastAsia="Calibri" w:hAnsi="Trebuchet MS" w:cs="Times New Roman"/>
                <w:lang w:val="pt-BR"/>
              </w:rPr>
              <w:t xml:space="preserve">20 01 23* </w:t>
            </w:r>
          </w:p>
          <w:p w14:paraId="6D768E94"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pt-BR"/>
              </w:rPr>
              <w:t>echipamente abandonate cu conţinut de CFC (clorofluorocarburi)</w:t>
            </w:r>
          </w:p>
        </w:tc>
        <w:tc>
          <w:tcPr>
            <w:tcW w:w="2250" w:type="dxa"/>
            <w:vMerge w:val="restart"/>
            <w:vAlign w:val="center"/>
          </w:tcPr>
          <w:p w14:paraId="7848A98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deseuri periculoase – cutie plasa sarma depozitare DEEE</w:t>
            </w:r>
          </w:p>
        </w:tc>
        <w:tc>
          <w:tcPr>
            <w:tcW w:w="1710" w:type="dxa"/>
            <w:vMerge w:val="restart"/>
            <w:vAlign w:val="center"/>
          </w:tcPr>
          <w:p w14:paraId="169C209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1 tona</w:t>
            </w:r>
          </w:p>
        </w:tc>
        <w:tc>
          <w:tcPr>
            <w:tcW w:w="1530" w:type="dxa"/>
            <w:vMerge w:val="restart"/>
            <w:vAlign w:val="center"/>
          </w:tcPr>
          <w:p w14:paraId="7E9A3F00"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5CCB26A6" w14:textId="77777777" w:rsidTr="00020EF2">
        <w:tc>
          <w:tcPr>
            <w:tcW w:w="4518" w:type="dxa"/>
            <w:vAlign w:val="center"/>
          </w:tcPr>
          <w:p w14:paraId="26AB255C" w14:textId="77777777" w:rsidR="00020EF2" w:rsidRPr="00020EF2" w:rsidRDefault="00020EF2" w:rsidP="009E4CC4">
            <w:pPr>
              <w:autoSpaceDE w:val="0"/>
              <w:autoSpaceDN w:val="0"/>
              <w:adjustRightInd w:val="0"/>
              <w:rPr>
                <w:rFonts w:ascii="Trebuchet MS" w:eastAsia="Calibri" w:hAnsi="Trebuchet MS" w:cs="Times New Roman"/>
                <w:lang w:val="pt-BR"/>
              </w:rPr>
            </w:pPr>
            <w:r w:rsidRPr="00020EF2">
              <w:rPr>
                <w:rFonts w:ascii="Trebuchet MS" w:eastAsia="Calibri" w:hAnsi="Trebuchet MS" w:cs="Times New Roman"/>
                <w:lang w:val="pt-BR"/>
              </w:rPr>
              <w:t xml:space="preserve">20 01 35* </w:t>
            </w:r>
          </w:p>
          <w:p w14:paraId="0EC4FE63" w14:textId="77777777" w:rsidR="00020EF2" w:rsidRPr="00020EF2" w:rsidRDefault="00020EF2" w:rsidP="009E4CC4">
            <w:pPr>
              <w:autoSpaceDE w:val="0"/>
              <w:autoSpaceDN w:val="0"/>
              <w:adjustRightInd w:val="0"/>
              <w:rPr>
                <w:rFonts w:ascii="Trebuchet MS" w:eastAsia="Calibri" w:hAnsi="Trebuchet MS" w:cs="Times New Roman"/>
                <w:lang w:val="pt-BR"/>
              </w:rPr>
            </w:pPr>
            <w:r w:rsidRPr="00020EF2">
              <w:rPr>
                <w:rFonts w:ascii="Trebuchet MS" w:eastAsia="Calibri" w:hAnsi="Trebuchet MS" w:cs="Times New Roman"/>
                <w:lang w:val="pt-BR"/>
              </w:rPr>
              <w:t>echipamente electrice şi electronice casate, altele decât cele specificate la 20 01 21 şi 20 01 23 cu conţinut de componenţi periculoş</w:t>
            </w:r>
          </w:p>
        </w:tc>
        <w:tc>
          <w:tcPr>
            <w:tcW w:w="2250" w:type="dxa"/>
            <w:vMerge/>
            <w:vAlign w:val="center"/>
          </w:tcPr>
          <w:p w14:paraId="365FC5C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13332469"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2C087DB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53B0A0E9" w14:textId="77777777" w:rsidTr="00020EF2">
        <w:tc>
          <w:tcPr>
            <w:tcW w:w="4518" w:type="dxa"/>
            <w:vAlign w:val="center"/>
          </w:tcPr>
          <w:p w14:paraId="78969A59" w14:textId="77777777" w:rsidR="00020EF2" w:rsidRPr="00020EF2" w:rsidRDefault="00020EF2" w:rsidP="009E4CC4">
            <w:pPr>
              <w:autoSpaceDE w:val="0"/>
              <w:autoSpaceDN w:val="0"/>
              <w:adjustRightInd w:val="0"/>
              <w:jc w:val="both"/>
              <w:rPr>
                <w:rFonts w:ascii="Trebuchet MS" w:eastAsia="Calibri" w:hAnsi="Trebuchet MS" w:cs="Times New Roman"/>
                <w:lang w:val="pt-BR"/>
              </w:rPr>
            </w:pPr>
            <w:r w:rsidRPr="00020EF2">
              <w:rPr>
                <w:rFonts w:ascii="Trebuchet MS" w:eastAsia="Calibri" w:hAnsi="Trebuchet MS" w:cs="Times New Roman"/>
                <w:lang w:val="pt-BR"/>
              </w:rPr>
              <w:t xml:space="preserve">20 01 36 </w:t>
            </w:r>
          </w:p>
          <w:p w14:paraId="44AC45B0" w14:textId="77777777" w:rsidR="00020EF2" w:rsidRPr="00020EF2" w:rsidRDefault="00020EF2" w:rsidP="009E4CC4">
            <w:pPr>
              <w:autoSpaceDE w:val="0"/>
              <w:autoSpaceDN w:val="0"/>
              <w:adjustRightInd w:val="0"/>
              <w:jc w:val="both"/>
              <w:rPr>
                <w:rFonts w:ascii="Trebuchet MS" w:eastAsia="Calibri" w:hAnsi="Trebuchet MS" w:cs="Times New Roman"/>
                <w:lang w:val="pt-BR"/>
              </w:rPr>
            </w:pPr>
            <w:r w:rsidRPr="00020EF2">
              <w:rPr>
                <w:rFonts w:ascii="Trebuchet MS" w:eastAsia="Calibri" w:hAnsi="Trebuchet MS" w:cs="Times New Roman"/>
                <w:lang w:val="pt-BR"/>
              </w:rPr>
              <w:t>echipamente electrice şi electronice casate, altele decât cele specificate la 20 01 21, 20 01 23 şi 20 01 35</w:t>
            </w:r>
          </w:p>
        </w:tc>
        <w:tc>
          <w:tcPr>
            <w:tcW w:w="2250" w:type="dxa"/>
            <w:vAlign w:val="center"/>
          </w:tcPr>
          <w:p w14:paraId="1FFA466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inchis 28 mc</w:t>
            </w:r>
          </w:p>
          <w:p w14:paraId="5F6CCD7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DEEE mici</w:t>
            </w:r>
          </w:p>
        </w:tc>
        <w:tc>
          <w:tcPr>
            <w:tcW w:w="1710" w:type="dxa"/>
            <w:vAlign w:val="center"/>
          </w:tcPr>
          <w:p w14:paraId="6C13307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22 tone</w:t>
            </w:r>
          </w:p>
        </w:tc>
        <w:tc>
          <w:tcPr>
            <w:tcW w:w="1530" w:type="dxa"/>
            <w:vAlign w:val="center"/>
          </w:tcPr>
          <w:p w14:paraId="3736FDBA"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4AF91148" w14:textId="77777777" w:rsidTr="00020EF2">
        <w:tc>
          <w:tcPr>
            <w:tcW w:w="4518" w:type="dxa"/>
            <w:vAlign w:val="center"/>
          </w:tcPr>
          <w:p w14:paraId="3A19EA67"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rPr>
              <w:lastRenderedPageBreak/>
              <w:t xml:space="preserve">20 01 25 </w:t>
            </w:r>
          </w:p>
          <w:p w14:paraId="0F425081"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rPr>
              <w:t>uleiuri şi grăsimi comestibile</w:t>
            </w:r>
          </w:p>
        </w:tc>
        <w:tc>
          <w:tcPr>
            <w:tcW w:w="2250" w:type="dxa"/>
            <w:vMerge w:val="restart"/>
            <w:vAlign w:val="center"/>
          </w:tcPr>
          <w:p w14:paraId="7E172B9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uleiuri uzate</w:t>
            </w:r>
          </w:p>
        </w:tc>
        <w:tc>
          <w:tcPr>
            <w:tcW w:w="1710" w:type="dxa"/>
            <w:vMerge w:val="restart"/>
            <w:vAlign w:val="center"/>
          </w:tcPr>
          <w:p w14:paraId="59F0520A"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600 l</w:t>
            </w:r>
          </w:p>
        </w:tc>
        <w:tc>
          <w:tcPr>
            <w:tcW w:w="1530" w:type="dxa"/>
            <w:vMerge w:val="restart"/>
            <w:vAlign w:val="center"/>
          </w:tcPr>
          <w:p w14:paraId="7388322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7D5A5812" w14:textId="77777777" w:rsidTr="00020EF2">
        <w:tc>
          <w:tcPr>
            <w:tcW w:w="4518" w:type="dxa"/>
            <w:vAlign w:val="center"/>
          </w:tcPr>
          <w:p w14:paraId="5018CE99"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20 01 26* </w:t>
            </w:r>
          </w:p>
          <w:p w14:paraId="62BA9C7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uleiuri şi grăsimi, altele decât cele specificate la 20 01 25</w:t>
            </w:r>
          </w:p>
        </w:tc>
        <w:tc>
          <w:tcPr>
            <w:tcW w:w="2250" w:type="dxa"/>
            <w:vMerge/>
            <w:vAlign w:val="center"/>
          </w:tcPr>
          <w:p w14:paraId="2C10AB9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1693821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33F29C13"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33C0B293" w14:textId="77777777" w:rsidTr="00020EF2">
        <w:tc>
          <w:tcPr>
            <w:tcW w:w="4518" w:type="dxa"/>
            <w:vAlign w:val="center"/>
          </w:tcPr>
          <w:p w14:paraId="0DF19C3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20 01 27* </w:t>
            </w:r>
          </w:p>
          <w:p w14:paraId="090265D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vopsele, cerneluri, adezivi şi răşini conţinând substanţe periculoase</w:t>
            </w:r>
          </w:p>
        </w:tc>
        <w:tc>
          <w:tcPr>
            <w:tcW w:w="2250" w:type="dxa"/>
            <w:vAlign w:val="center"/>
          </w:tcPr>
          <w:p w14:paraId="3C0A8323"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deseuri periculoase</w:t>
            </w:r>
          </w:p>
        </w:tc>
        <w:tc>
          <w:tcPr>
            <w:tcW w:w="1710" w:type="dxa"/>
            <w:vAlign w:val="center"/>
          </w:tcPr>
          <w:p w14:paraId="7A55A3D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500 l</w:t>
            </w:r>
          </w:p>
        </w:tc>
        <w:tc>
          <w:tcPr>
            <w:tcW w:w="1530" w:type="dxa"/>
            <w:vAlign w:val="center"/>
          </w:tcPr>
          <w:p w14:paraId="427C406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D15</w:t>
            </w:r>
          </w:p>
        </w:tc>
      </w:tr>
      <w:tr w:rsidR="00020EF2" w:rsidRPr="00020EF2" w14:paraId="406A7103" w14:textId="77777777" w:rsidTr="00020EF2">
        <w:tc>
          <w:tcPr>
            <w:tcW w:w="4518" w:type="dxa"/>
            <w:vAlign w:val="center"/>
          </w:tcPr>
          <w:p w14:paraId="028F797D" w14:textId="77777777" w:rsidR="00020EF2" w:rsidRPr="00020EF2" w:rsidRDefault="00020EF2" w:rsidP="009E4CC4">
            <w:pPr>
              <w:autoSpaceDE w:val="0"/>
              <w:autoSpaceDN w:val="0"/>
              <w:adjustRightInd w:val="0"/>
              <w:jc w:val="both"/>
              <w:rPr>
                <w:rFonts w:ascii="Trebuchet MS" w:eastAsia="Calibri" w:hAnsi="Trebuchet MS" w:cs="Times New Roman"/>
                <w:lang w:val="pt-BR"/>
              </w:rPr>
            </w:pPr>
            <w:r w:rsidRPr="00020EF2">
              <w:rPr>
                <w:rFonts w:ascii="Trebuchet MS" w:eastAsia="Calibri" w:hAnsi="Trebuchet MS" w:cs="Times New Roman"/>
                <w:lang w:val="pt-BR"/>
              </w:rPr>
              <w:t xml:space="preserve">20 01 32 </w:t>
            </w:r>
          </w:p>
          <w:p w14:paraId="553459D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pt-BR"/>
              </w:rPr>
              <w:t>medicamente, altele decât cele menţionate la 20 01 31</w:t>
            </w:r>
          </w:p>
        </w:tc>
        <w:tc>
          <w:tcPr>
            <w:tcW w:w="2250" w:type="dxa"/>
            <w:vAlign w:val="center"/>
          </w:tcPr>
          <w:p w14:paraId="54679E7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deseuri periculoase – cos medicinale</w:t>
            </w:r>
          </w:p>
        </w:tc>
        <w:tc>
          <w:tcPr>
            <w:tcW w:w="1710" w:type="dxa"/>
            <w:vAlign w:val="center"/>
          </w:tcPr>
          <w:p w14:paraId="26373AC3"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60 l</w:t>
            </w:r>
          </w:p>
        </w:tc>
        <w:tc>
          <w:tcPr>
            <w:tcW w:w="1530" w:type="dxa"/>
            <w:vAlign w:val="center"/>
          </w:tcPr>
          <w:p w14:paraId="2FD60429"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D15</w:t>
            </w:r>
          </w:p>
        </w:tc>
      </w:tr>
      <w:tr w:rsidR="00020EF2" w:rsidRPr="00020EF2" w14:paraId="503FB90D" w14:textId="77777777" w:rsidTr="00020EF2">
        <w:tc>
          <w:tcPr>
            <w:tcW w:w="4518" w:type="dxa"/>
            <w:vAlign w:val="center"/>
          </w:tcPr>
          <w:p w14:paraId="4E7E4AF1" w14:textId="77777777" w:rsidR="00020EF2" w:rsidRPr="00020EF2" w:rsidRDefault="00020EF2" w:rsidP="009E4CC4">
            <w:pPr>
              <w:autoSpaceDE w:val="0"/>
              <w:autoSpaceDN w:val="0"/>
              <w:adjustRightInd w:val="0"/>
              <w:jc w:val="both"/>
              <w:rPr>
                <w:rFonts w:ascii="Trebuchet MS" w:eastAsia="Calibri" w:hAnsi="Trebuchet MS" w:cs="Times New Roman"/>
                <w:lang w:val="pt-BR"/>
              </w:rPr>
            </w:pPr>
            <w:r w:rsidRPr="00020EF2">
              <w:rPr>
                <w:rFonts w:ascii="Trebuchet MS" w:eastAsia="Calibri" w:hAnsi="Trebuchet MS" w:cs="Times New Roman"/>
                <w:lang w:val="pt-BR"/>
              </w:rPr>
              <w:t xml:space="preserve">20 01 33* </w:t>
            </w:r>
          </w:p>
          <w:p w14:paraId="5E0DEAF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pt-BR"/>
              </w:rPr>
              <w:t>baterii şi acumulatori incluşi în 16 06 01, 16 06 02 sau 16 06 03 şi baterii şi acumulatori nesortaţi conţinând aceste baterii</w:t>
            </w:r>
          </w:p>
        </w:tc>
        <w:tc>
          <w:tcPr>
            <w:tcW w:w="2250" w:type="dxa"/>
            <w:vMerge w:val="restart"/>
            <w:vAlign w:val="center"/>
          </w:tcPr>
          <w:p w14:paraId="56FD249B"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deseuri periculoase – cos baterii</w:t>
            </w:r>
          </w:p>
        </w:tc>
        <w:tc>
          <w:tcPr>
            <w:tcW w:w="1710" w:type="dxa"/>
            <w:vMerge w:val="restart"/>
            <w:vAlign w:val="center"/>
          </w:tcPr>
          <w:p w14:paraId="487244B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75 kg</w:t>
            </w:r>
          </w:p>
        </w:tc>
        <w:tc>
          <w:tcPr>
            <w:tcW w:w="1530" w:type="dxa"/>
            <w:vMerge w:val="restart"/>
            <w:vAlign w:val="center"/>
          </w:tcPr>
          <w:p w14:paraId="62C23A3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2133D50A" w14:textId="77777777" w:rsidTr="00020EF2">
        <w:tc>
          <w:tcPr>
            <w:tcW w:w="4518" w:type="dxa"/>
            <w:vAlign w:val="center"/>
          </w:tcPr>
          <w:p w14:paraId="37AB1199" w14:textId="77777777" w:rsidR="00020EF2" w:rsidRPr="00020EF2" w:rsidRDefault="00020EF2" w:rsidP="009E4CC4">
            <w:pPr>
              <w:autoSpaceDE w:val="0"/>
              <w:autoSpaceDN w:val="0"/>
              <w:adjustRightInd w:val="0"/>
              <w:jc w:val="both"/>
              <w:rPr>
                <w:rFonts w:ascii="Trebuchet MS" w:eastAsia="Calibri" w:hAnsi="Trebuchet MS" w:cs="Times New Roman"/>
                <w:lang w:val="pt-BR"/>
              </w:rPr>
            </w:pPr>
            <w:r w:rsidRPr="00020EF2">
              <w:rPr>
                <w:rFonts w:ascii="Trebuchet MS" w:eastAsia="Calibri" w:hAnsi="Trebuchet MS" w:cs="Times New Roman"/>
                <w:lang w:val="pt-BR"/>
              </w:rPr>
              <w:t xml:space="preserve">20 01 34 </w:t>
            </w:r>
          </w:p>
          <w:p w14:paraId="38CEE74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pt-BR"/>
              </w:rPr>
              <w:t>baterii şi acumulatori, altele decât cele specificate la 20 01 33</w:t>
            </w:r>
          </w:p>
        </w:tc>
        <w:tc>
          <w:tcPr>
            <w:tcW w:w="2250" w:type="dxa"/>
            <w:vMerge/>
            <w:vAlign w:val="center"/>
          </w:tcPr>
          <w:p w14:paraId="748C9B89"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5137CEC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65058E60"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39AD90E8" w14:textId="77777777" w:rsidTr="00020EF2">
        <w:tc>
          <w:tcPr>
            <w:tcW w:w="4518" w:type="dxa"/>
            <w:vAlign w:val="center"/>
          </w:tcPr>
          <w:p w14:paraId="5C80A424"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rPr>
              <w:t xml:space="preserve">20 01 40 </w:t>
            </w:r>
          </w:p>
          <w:p w14:paraId="4E25EC2B"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rPr>
              <w:t>Metale</w:t>
            </w:r>
          </w:p>
        </w:tc>
        <w:tc>
          <w:tcPr>
            <w:tcW w:w="2250" w:type="dxa"/>
            <w:vMerge w:val="restart"/>
            <w:vAlign w:val="center"/>
          </w:tcPr>
          <w:p w14:paraId="1FE2077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deschis 24 mc</w:t>
            </w:r>
          </w:p>
        </w:tc>
        <w:tc>
          <w:tcPr>
            <w:tcW w:w="1710" w:type="dxa"/>
            <w:vMerge w:val="restart"/>
            <w:vAlign w:val="center"/>
          </w:tcPr>
          <w:p w14:paraId="3D450B8A"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20 tone</w:t>
            </w:r>
          </w:p>
        </w:tc>
        <w:tc>
          <w:tcPr>
            <w:tcW w:w="1530" w:type="dxa"/>
            <w:vMerge w:val="restart"/>
            <w:vAlign w:val="center"/>
          </w:tcPr>
          <w:p w14:paraId="1CD8868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247C094C" w14:textId="77777777" w:rsidTr="00020EF2">
        <w:tc>
          <w:tcPr>
            <w:tcW w:w="4518" w:type="dxa"/>
            <w:vAlign w:val="center"/>
          </w:tcPr>
          <w:p w14:paraId="529CE00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15 01 04 </w:t>
            </w:r>
          </w:p>
          <w:p w14:paraId="674B853F"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lang w:val="ro-RO"/>
              </w:rPr>
              <w:t>ambalaje metalice</w:t>
            </w:r>
          </w:p>
        </w:tc>
        <w:tc>
          <w:tcPr>
            <w:tcW w:w="2250" w:type="dxa"/>
            <w:vMerge/>
            <w:vAlign w:val="center"/>
          </w:tcPr>
          <w:p w14:paraId="5743A2C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58C8341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138305A3"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6E142CF2" w14:textId="77777777" w:rsidTr="00020EF2">
        <w:tc>
          <w:tcPr>
            <w:tcW w:w="4518" w:type="dxa"/>
            <w:vAlign w:val="center"/>
          </w:tcPr>
          <w:p w14:paraId="457D5C3C"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rPr>
              <w:t xml:space="preserve">20 02 01 </w:t>
            </w:r>
          </w:p>
          <w:p w14:paraId="7548496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rPr>
              <w:t>deşeuri biodegradabile</w:t>
            </w:r>
          </w:p>
        </w:tc>
        <w:tc>
          <w:tcPr>
            <w:tcW w:w="2250" w:type="dxa"/>
            <w:vAlign w:val="center"/>
          </w:tcPr>
          <w:p w14:paraId="7134EBE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deschis 24 mc</w:t>
            </w:r>
          </w:p>
        </w:tc>
        <w:tc>
          <w:tcPr>
            <w:tcW w:w="1710" w:type="dxa"/>
            <w:vAlign w:val="center"/>
          </w:tcPr>
          <w:p w14:paraId="164BD883"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20 tone</w:t>
            </w:r>
          </w:p>
        </w:tc>
        <w:tc>
          <w:tcPr>
            <w:tcW w:w="1530" w:type="dxa"/>
            <w:vAlign w:val="center"/>
          </w:tcPr>
          <w:p w14:paraId="76BDE55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5F1E2ACB" w14:textId="77777777" w:rsidTr="00020EF2">
        <w:tc>
          <w:tcPr>
            <w:tcW w:w="4518" w:type="dxa"/>
            <w:vAlign w:val="center"/>
          </w:tcPr>
          <w:p w14:paraId="170D20F3"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rPr>
              <w:t xml:space="preserve">20 03 07 </w:t>
            </w:r>
          </w:p>
          <w:p w14:paraId="6DB5C671"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rPr>
              <w:t>Deseuri voluminoase (mobilier)</w:t>
            </w:r>
          </w:p>
        </w:tc>
        <w:tc>
          <w:tcPr>
            <w:tcW w:w="2250" w:type="dxa"/>
            <w:vMerge w:val="restart"/>
            <w:vAlign w:val="center"/>
          </w:tcPr>
          <w:p w14:paraId="718AD7C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inchis 28 mc</w:t>
            </w:r>
          </w:p>
        </w:tc>
        <w:tc>
          <w:tcPr>
            <w:tcW w:w="1710" w:type="dxa"/>
            <w:vMerge w:val="restart"/>
            <w:vAlign w:val="center"/>
          </w:tcPr>
          <w:p w14:paraId="768501D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22 tone</w:t>
            </w:r>
          </w:p>
        </w:tc>
        <w:tc>
          <w:tcPr>
            <w:tcW w:w="1530" w:type="dxa"/>
            <w:vMerge w:val="restart"/>
            <w:vAlign w:val="center"/>
          </w:tcPr>
          <w:p w14:paraId="67A5CFB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3B06DF88" w14:textId="77777777" w:rsidTr="00020EF2">
        <w:tc>
          <w:tcPr>
            <w:tcW w:w="4518" w:type="dxa"/>
            <w:vAlign w:val="center"/>
          </w:tcPr>
          <w:p w14:paraId="235C97FF"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rPr>
              <w:t xml:space="preserve">20 01 38 </w:t>
            </w:r>
          </w:p>
          <w:p w14:paraId="323FDAD8"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rPr>
              <w:t>lemn, altul decât cel specificat la 20 01 37</w:t>
            </w:r>
          </w:p>
        </w:tc>
        <w:tc>
          <w:tcPr>
            <w:tcW w:w="2250" w:type="dxa"/>
            <w:vMerge/>
            <w:vAlign w:val="center"/>
          </w:tcPr>
          <w:p w14:paraId="56BB55B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6BD3ADE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32C497F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2371FED3" w14:textId="77777777" w:rsidTr="00020EF2">
        <w:tc>
          <w:tcPr>
            <w:tcW w:w="4518" w:type="dxa"/>
            <w:vAlign w:val="center"/>
          </w:tcPr>
          <w:p w14:paraId="11BA477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15 01 03 </w:t>
            </w:r>
          </w:p>
          <w:p w14:paraId="325458A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ambalaje de lemn</w:t>
            </w:r>
          </w:p>
        </w:tc>
        <w:tc>
          <w:tcPr>
            <w:tcW w:w="2250" w:type="dxa"/>
            <w:vMerge/>
            <w:vAlign w:val="center"/>
          </w:tcPr>
          <w:p w14:paraId="68D9CFE3"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070933C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0713F38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3E63617B" w14:textId="77777777" w:rsidTr="00020EF2">
        <w:tc>
          <w:tcPr>
            <w:tcW w:w="4518" w:type="dxa"/>
            <w:vAlign w:val="center"/>
          </w:tcPr>
          <w:p w14:paraId="67499F6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15 01 02 </w:t>
            </w:r>
          </w:p>
          <w:p w14:paraId="0E74CF1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ambalaje de materiale plastice </w:t>
            </w:r>
          </w:p>
        </w:tc>
        <w:tc>
          <w:tcPr>
            <w:tcW w:w="2250" w:type="dxa"/>
            <w:vMerge w:val="restart"/>
            <w:vAlign w:val="center"/>
          </w:tcPr>
          <w:p w14:paraId="323A7B2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compactor</w:t>
            </w:r>
          </w:p>
        </w:tc>
        <w:tc>
          <w:tcPr>
            <w:tcW w:w="1710" w:type="dxa"/>
            <w:vMerge w:val="restart"/>
            <w:vAlign w:val="center"/>
          </w:tcPr>
          <w:p w14:paraId="08945FEB"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25 mc</w:t>
            </w:r>
          </w:p>
        </w:tc>
        <w:tc>
          <w:tcPr>
            <w:tcW w:w="1530" w:type="dxa"/>
            <w:vMerge w:val="restart"/>
            <w:vAlign w:val="center"/>
          </w:tcPr>
          <w:p w14:paraId="3F30636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66CC42E5" w14:textId="77777777" w:rsidTr="00020EF2">
        <w:trPr>
          <w:trHeight w:val="678"/>
        </w:trPr>
        <w:tc>
          <w:tcPr>
            <w:tcW w:w="4518" w:type="dxa"/>
            <w:vAlign w:val="center"/>
          </w:tcPr>
          <w:p w14:paraId="059F8274" w14:textId="77777777" w:rsidR="00020EF2" w:rsidRPr="00020EF2" w:rsidRDefault="00020EF2" w:rsidP="009E4CC4">
            <w:pPr>
              <w:autoSpaceDE w:val="0"/>
              <w:autoSpaceDN w:val="0"/>
              <w:adjustRightInd w:val="0"/>
              <w:jc w:val="both"/>
              <w:rPr>
                <w:rFonts w:ascii="Trebuchet MS" w:eastAsia="Calibri" w:hAnsi="Trebuchet MS" w:cs="Times New Roman"/>
              </w:rPr>
            </w:pPr>
            <w:r w:rsidRPr="00020EF2">
              <w:rPr>
                <w:rFonts w:ascii="Trebuchet MS" w:eastAsia="Calibri" w:hAnsi="Trebuchet MS" w:cs="Times New Roman"/>
              </w:rPr>
              <w:t xml:space="preserve">20 01 39 </w:t>
            </w:r>
          </w:p>
          <w:p w14:paraId="535C5CA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rPr>
              <w:t>materiale plastice</w:t>
            </w:r>
          </w:p>
        </w:tc>
        <w:tc>
          <w:tcPr>
            <w:tcW w:w="2250" w:type="dxa"/>
            <w:vMerge/>
            <w:vAlign w:val="center"/>
          </w:tcPr>
          <w:p w14:paraId="195B5B9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710" w:type="dxa"/>
            <w:vMerge/>
            <w:vAlign w:val="center"/>
          </w:tcPr>
          <w:p w14:paraId="60D4AEE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5A46BCF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09C96BB7" w14:textId="77777777" w:rsidTr="00020EF2">
        <w:tc>
          <w:tcPr>
            <w:tcW w:w="4518" w:type="dxa"/>
            <w:vAlign w:val="center"/>
          </w:tcPr>
          <w:p w14:paraId="452F2C00"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15 01 06 </w:t>
            </w:r>
          </w:p>
          <w:p w14:paraId="3DB7C98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ambalaje amestecate</w:t>
            </w:r>
          </w:p>
        </w:tc>
        <w:tc>
          <w:tcPr>
            <w:tcW w:w="2250" w:type="dxa"/>
            <w:vAlign w:val="center"/>
          </w:tcPr>
          <w:p w14:paraId="4EBBFFFC"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Container deschis 24 mc</w:t>
            </w:r>
          </w:p>
        </w:tc>
        <w:tc>
          <w:tcPr>
            <w:tcW w:w="1710" w:type="dxa"/>
            <w:vAlign w:val="center"/>
          </w:tcPr>
          <w:p w14:paraId="1D58579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20 tone</w:t>
            </w:r>
          </w:p>
        </w:tc>
        <w:tc>
          <w:tcPr>
            <w:tcW w:w="1530" w:type="dxa"/>
            <w:vAlign w:val="center"/>
          </w:tcPr>
          <w:p w14:paraId="6125FF8B"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38C81003" w14:textId="77777777" w:rsidTr="00020EF2">
        <w:tc>
          <w:tcPr>
            <w:tcW w:w="4518" w:type="dxa"/>
            <w:vAlign w:val="center"/>
          </w:tcPr>
          <w:p w14:paraId="0F35F46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15 01 10* </w:t>
            </w:r>
          </w:p>
          <w:p w14:paraId="23ED80EA"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ambalaje care conţin reziduuri sau sunt contaminate cu substanţe periculoase</w:t>
            </w:r>
          </w:p>
        </w:tc>
        <w:tc>
          <w:tcPr>
            <w:tcW w:w="2250" w:type="dxa"/>
            <w:vAlign w:val="center"/>
          </w:tcPr>
          <w:p w14:paraId="697749A7"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Container deseuri periculoase – cos ambalaje contaminate</w:t>
            </w:r>
          </w:p>
        </w:tc>
        <w:tc>
          <w:tcPr>
            <w:tcW w:w="1710" w:type="dxa"/>
            <w:vAlign w:val="center"/>
          </w:tcPr>
          <w:p w14:paraId="205171CC"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120 l</w:t>
            </w:r>
          </w:p>
        </w:tc>
        <w:tc>
          <w:tcPr>
            <w:tcW w:w="1530" w:type="dxa"/>
            <w:vAlign w:val="center"/>
          </w:tcPr>
          <w:p w14:paraId="6F8768B0"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D15</w:t>
            </w:r>
          </w:p>
        </w:tc>
      </w:tr>
      <w:tr w:rsidR="00020EF2" w:rsidRPr="00020EF2" w14:paraId="5AFCC4EE" w14:textId="77777777" w:rsidTr="00020EF2">
        <w:tc>
          <w:tcPr>
            <w:tcW w:w="4518" w:type="dxa"/>
            <w:vAlign w:val="center"/>
          </w:tcPr>
          <w:p w14:paraId="6E1B287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16 01 03 </w:t>
            </w:r>
          </w:p>
          <w:p w14:paraId="22EC543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anvelope scoase din uz</w:t>
            </w:r>
          </w:p>
        </w:tc>
        <w:tc>
          <w:tcPr>
            <w:tcW w:w="2250" w:type="dxa"/>
            <w:vAlign w:val="center"/>
          </w:tcPr>
          <w:p w14:paraId="5F67ACE7"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Container deschis 24 mc</w:t>
            </w:r>
          </w:p>
        </w:tc>
        <w:tc>
          <w:tcPr>
            <w:tcW w:w="1710" w:type="dxa"/>
            <w:vAlign w:val="center"/>
          </w:tcPr>
          <w:p w14:paraId="2760FB7A"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20 tone</w:t>
            </w:r>
          </w:p>
        </w:tc>
        <w:tc>
          <w:tcPr>
            <w:tcW w:w="1530" w:type="dxa"/>
            <w:vAlign w:val="center"/>
          </w:tcPr>
          <w:p w14:paraId="4E9C3DD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77C8A07F" w14:textId="77777777" w:rsidTr="00020EF2">
        <w:tc>
          <w:tcPr>
            <w:tcW w:w="4518" w:type="dxa"/>
            <w:vAlign w:val="center"/>
          </w:tcPr>
          <w:p w14:paraId="2E1BD34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17 01 01 </w:t>
            </w:r>
          </w:p>
          <w:p w14:paraId="7C85051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Beton</w:t>
            </w:r>
          </w:p>
        </w:tc>
        <w:tc>
          <w:tcPr>
            <w:tcW w:w="2250" w:type="dxa"/>
            <w:vAlign w:val="center"/>
          </w:tcPr>
          <w:p w14:paraId="162102F9"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Container deschis 16 mc</w:t>
            </w:r>
          </w:p>
        </w:tc>
        <w:tc>
          <w:tcPr>
            <w:tcW w:w="1710" w:type="dxa"/>
            <w:vAlign w:val="center"/>
          </w:tcPr>
          <w:p w14:paraId="0B7BC62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18 tone</w:t>
            </w:r>
          </w:p>
        </w:tc>
        <w:tc>
          <w:tcPr>
            <w:tcW w:w="1530" w:type="dxa"/>
            <w:vAlign w:val="center"/>
          </w:tcPr>
          <w:p w14:paraId="266E7D4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23C9073F" w14:textId="77777777" w:rsidTr="00020EF2">
        <w:tc>
          <w:tcPr>
            <w:tcW w:w="4518" w:type="dxa"/>
            <w:vAlign w:val="center"/>
          </w:tcPr>
          <w:p w14:paraId="66C21F9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17 01 02 </w:t>
            </w:r>
          </w:p>
          <w:p w14:paraId="4042128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Cărămizi</w:t>
            </w:r>
          </w:p>
        </w:tc>
        <w:tc>
          <w:tcPr>
            <w:tcW w:w="2250" w:type="dxa"/>
            <w:vMerge w:val="restart"/>
            <w:vAlign w:val="center"/>
          </w:tcPr>
          <w:p w14:paraId="41CECEB7"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Container deschis 16 mc</w:t>
            </w:r>
          </w:p>
        </w:tc>
        <w:tc>
          <w:tcPr>
            <w:tcW w:w="1710" w:type="dxa"/>
            <w:vMerge w:val="restart"/>
            <w:vAlign w:val="center"/>
          </w:tcPr>
          <w:p w14:paraId="35DD295C"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008870F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0D624C3C"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0F135C7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74CFD959"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64D21AC9"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6B5A8561"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0ABBDDD1"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18 tone</w:t>
            </w:r>
          </w:p>
        </w:tc>
        <w:tc>
          <w:tcPr>
            <w:tcW w:w="1530" w:type="dxa"/>
            <w:vMerge w:val="restart"/>
            <w:vAlign w:val="center"/>
          </w:tcPr>
          <w:p w14:paraId="64394CE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054819A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3A0DE0E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417AF78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2577EE69"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0501F43C"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37035D3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p w14:paraId="171BE26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7E7935FA" w14:textId="77777777" w:rsidTr="00020EF2">
        <w:tc>
          <w:tcPr>
            <w:tcW w:w="4518" w:type="dxa"/>
            <w:vAlign w:val="center"/>
          </w:tcPr>
          <w:p w14:paraId="7227CB7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lastRenderedPageBreak/>
              <w:t xml:space="preserve">17 01 03 </w:t>
            </w:r>
          </w:p>
          <w:p w14:paraId="7BB543F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ţigle şi materiale ceramice</w:t>
            </w:r>
          </w:p>
        </w:tc>
        <w:tc>
          <w:tcPr>
            <w:tcW w:w="2250" w:type="dxa"/>
            <w:vMerge/>
            <w:vAlign w:val="center"/>
          </w:tcPr>
          <w:p w14:paraId="73FD02F7" w14:textId="77777777" w:rsidR="00020EF2" w:rsidRPr="00020EF2" w:rsidRDefault="00020EF2" w:rsidP="009E4CC4">
            <w:pPr>
              <w:autoSpaceDE w:val="0"/>
              <w:autoSpaceDN w:val="0"/>
              <w:adjustRightInd w:val="0"/>
              <w:rPr>
                <w:rFonts w:ascii="Trebuchet MS" w:eastAsia="Calibri" w:hAnsi="Trebuchet MS" w:cs="Times New Roman"/>
                <w:lang w:val="ro-RO"/>
              </w:rPr>
            </w:pPr>
          </w:p>
        </w:tc>
        <w:tc>
          <w:tcPr>
            <w:tcW w:w="1710" w:type="dxa"/>
            <w:vMerge/>
            <w:vAlign w:val="center"/>
          </w:tcPr>
          <w:p w14:paraId="4C67AC6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404DA9D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09685756" w14:textId="77777777" w:rsidTr="00020EF2">
        <w:tc>
          <w:tcPr>
            <w:tcW w:w="4518" w:type="dxa"/>
            <w:vAlign w:val="center"/>
          </w:tcPr>
          <w:p w14:paraId="0B18C3B7"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lastRenderedPageBreak/>
              <w:t xml:space="preserve">17 01 07 </w:t>
            </w:r>
          </w:p>
          <w:p w14:paraId="5018FBC0"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amestecuri de beton, cărămizi, ţigle şi materiale ceramice, altele decât cele specificate la 17 01 06</w:t>
            </w:r>
          </w:p>
        </w:tc>
        <w:tc>
          <w:tcPr>
            <w:tcW w:w="2250" w:type="dxa"/>
            <w:vMerge/>
            <w:vAlign w:val="center"/>
          </w:tcPr>
          <w:p w14:paraId="697EDE66" w14:textId="77777777" w:rsidR="00020EF2" w:rsidRPr="00020EF2" w:rsidRDefault="00020EF2" w:rsidP="009E4CC4">
            <w:pPr>
              <w:autoSpaceDE w:val="0"/>
              <w:autoSpaceDN w:val="0"/>
              <w:adjustRightInd w:val="0"/>
              <w:rPr>
                <w:rFonts w:ascii="Trebuchet MS" w:eastAsia="Calibri" w:hAnsi="Trebuchet MS" w:cs="Times New Roman"/>
                <w:lang w:val="ro-RO"/>
              </w:rPr>
            </w:pPr>
          </w:p>
        </w:tc>
        <w:tc>
          <w:tcPr>
            <w:tcW w:w="1710" w:type="dxa"/>
            <w:vMerge/>
            <w:vAlign w:val="center"/>
          </w:tcPr>
          <w:p w14:paraId="4326CD3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429C835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390A613A" w14:textId="77777777" w:rsidTr="00020EF2">
        <w:tc>
          <w:tcPr>
            <w:tcW w:w="4518" w:type="dxa"/>
            <w:vAlign w:val="center"/>
          </w:tcPr>
          <w:p w14:paraId="02EB3BD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17 02 01 </w:t>
            </w:r>
          </w:p>
          <w:p w14:paraId="1563400F"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Lemn</w:t>
            </w:r>
          </w:p>
        </w:tc>
        <w:tc>
          <w:tcPr>
            <w:tcW w:w="2250" w:type="dxa"/>
            <w:vMerge/>
            <w:vAlign w:val="center"/>
          </w:tcPr>
          <w:p w14:paraId="1B9D4596" w14:textId="77777777" w:rsidR="00020EF2" w:rsidRPr="00020EF2" w:rsidRDefault="00020EF2" w:rsidP="009E4CC4">
            <w:pPr>
              <w:autoSpaceDE w:val="0"/>
              <w:autoSpaceDN w:val="0"/>
              <w:adjustRightInd w:val="0"/>
              <w:rPr>
                <w:rFonts w:ascii="Trebuchet MS" w:eastAsia="Calibri" w:hAnsi="Trebuchet MS" w:cs="Times New Roman"/>
                <w:lang w:val="ro-RO"/>
              </w:rPr>
            </w:pPr>
          </w:p>
        </w:tc>
        <w:tc>
          <w:tcPr>
            <w:tcW w:w="1710" w:type="dxa"/>
            <w:vMerge/>
            <w:vAlign w:val="center"/>
          </w:tcPr>
          <w:p w14:paraId="7B835691"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789CF90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5B76A0AC" w14:textId="77777777" w:rsidTr="00020EF2">
        <w:tc>
          <w:tcPr>
            <w:tcW w:w="4518" w:type="dxa"/>
            <w:vAlign w:val="center"/>
          </w:tcPr>
          <w:p w14:paraId="5E40C642"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17 02 02 sticlă</w:t>
            </w:r>
          </w:p>
        </w:tc>
        <w:tc>
          <w:tcPr>
            <w:tcW w:w="2250" w:type="dxa"/>
            <w:vMerge/>
            <w:vAlign w:val="center"/>
          </w:tcPr>
          <w:p w14:paraId="7602CA29" w14:textId="77777777" w:rsidR="00020EF2" w:rsidRPr="00020EF2" w:rsidRDefault="00020EF2" w:rsidP="009E4CC4">
            <w:pPr>
              <w:autoSpaceDE w:val="0"/>
              <w:autoSpaceDN w:val="0"/>
              <w:adjustRightInd w:val="0"/>
              <w:rPr>
                <w:rFonts w:ascii="Trebuchet MS" w:eastAsia="Calibri" w:hAnsi="Trebuchet MS" w:cs="Times New Roman"/>
                <w:lang w:val="ro-RO"/>
              </w:rPr>
            </w:pPr>
          </w:p>
        </w:tc>
        <w:tc>
          <w:tcPr>
            <w:tcW w:w="1710" w:type="dxa"/>
            <w:vMerge/>
            <w:vAlign w:val="center"/>
          </w:tcPr>
          <w:p w14:paraId="64126E3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321B46C4"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1F3EC4F4" w14:textId="77777777" w:rsidTr="00020EF2">
        <w:tc>
          <w:tcPr>
            <w:tcW w:w="4518" w:type="dxa"/>
            <w:vAlign w:val="center"/>
          </w:tcPr>
          <w:p w14:paraId="70FECDA8"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17 02 03 </w:t>
            </w:r>
          </w:p>
          <w:p w14:paraId="7A24AAC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materiale plastice</w:t>
            </w:r>
          </w:p>
        </w:tc>
        <w:tc>
          <w:tcPr>
            <w:tcW w:w="2250" w:type="dxa"/>
            <w:vMerge/>
            <w:vAlign w:val="center"/>
          </w:tcPr>
          <w:p w14:paraId="6BB97594" w14:textId="77777777" w:rsidR="00020EF2" w:rsidRPr="00020EF2" w:rsidRDefault="00020EF2" w:rsidP="009E4CC4">
            <w:pPr>
              <w:autoSpaceDE w:val="0"/>
              <w:autoSpaceDN w:val="0"/>
              <w:adjustRightInd w:val="0"/>
              <w:rPr>
                <w:rFonts w:ascii="Trebuchet MS" w:eastAsia="Calibri" w:hAnsi="Trebuchet MS" w:cs="Times New Roman"/>
                <w:lang w:val="ro-RO"/>
              </w:rPr>
            </w:pPr>
          </w:p>
        </w:tc>
        <w:tc>
          <w:tcPr>
            <w:tcW w:w="1710" w:type="dxa"/>
            <w:vMerge/>
            <w:vAlign w:val="center"/>
          </w:tcPr>
          <w:p w14:paraId="44E09963"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c>
          <w:tcPr>
            <w:tcW w:w="1530" w:type="dxa"/>
            <w:vMerge/>
            <w:vAlign w:val="center"/>
          </w:tcPr>
          <w:p w14:paraId="77695715" w14:textId="77777777" w:rsidR="00020EF2" w:rsidRPr="00020EF2" w:rsidRDefault="00020EF2" w:rsidP="009E4CC4">
            <w:pPr>
              <w:autoSpaceDE w:val="0"/>
              <w:autoSpaceDN w:val="0"/>
              <w:adjustRightInd w:val="0"/>
              <w:jc w:val="both"/>
              <w:rPr>
                <w:rFonts w:ascii="Trebuchet MS" w:eastAsia="Calibri" w:hAnsi="Trebuchet MS" w:cs="Times New Roman"/>
                <w:lang w:val="ro-RO"/>
              </w:rPr>
            </w:pPr>
          </w:p>
        </w:tc>
      </w:tr>
      <w:tr w:rsidR="00020EF2" w:rsidRPr="00020EF2" w14:paraId="10D5051E" w14:textId="77777777" w:rsidTr="00020EF2">
        <w:tc>
          <w:tcPr>
            <w:tcW w:w="4518" w:type="dxa"/>
            <w:vAlign w:val="center"/>
          </w:tcPr>
          <w:p w14:paraId="4616961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17 02 04* </w:t>
            </w:r>
          </w:p>
          <w:p w14:paraId="6B88B4D6"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sticlă, materiale plastice sau lemn cu conţinut de sau contaminate cu substanţe periculoase</w:t>
            </w:r>
          </w:p>
        </w:tc>
        <w:tc>
          <w:tcPr>
            <w:tcW w:w="2250" w:type="dxa"/>
            <w:vAlign w:val="center"/>
          </w:tcPr>
          <w:p w14:paraId="768E76B1"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Container deseuri periculoase</w:t>
            </w:r>
          </w:p>
        </w:tc>
        <w:tc>
          <w:tcPr>
            <w:tcW w:w="1710" w:type="dxa"/>
            <w:vAlign w:val="center"/>
          </w:tcPr>
          <w:p w14:paraId="526C555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120 </w:t>
            </w:r>
          </w:p>
        </w:tc>
        <w:tc>
          <w:tcPr>
            <w:tcW w:w="1530" w:type="dxa"/>
            <w:vAlign w:val="center"/>
          </w:tcPr>
          <w:p w14:paraId="2113D4BC"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R13</w:t>
            </w:r>
          </w:p>
        </w:tc>
      </w:tr>
      <w:tr w:rsidR="00020EF2" w:rsidRPr="00020EF2" w14:paraId="00F36D4E" w14:textId="77777777" w:rsidTr="00020EF2">
        <w:tc>
          <w:tcPr>
            <w:tcW w:w="4518" w:type="dxa"/>
            <w:vAlign w:val="center"/>
          </w:tcPr>
          <w:p w14:paraId="57321B0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 xml:space="preserve">02 01 02 </w:t>
            </w:r>
          </w:p>
          <w:p w14:paraId="3844A2AE"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deşeuri de ţesuturi animale</w:t>
            </w:r>
          </w:p>
        </w:tc>
        <w:tc>
          <w:tcPr>
            <w:tcW w:w="2250" w:type="dxa"/>
            <w:vAlign w:val="center"/>
          </w:tcPr>
          <w:p w14:paraId="3C21C8B3"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Container frigorific</w:t>
            </w:r>
          </w:p>
          <w:p w14:paraId="771D4C8C" w14:textId="77777777" w:rsidR="00020EF2" w:rsidRPr="00020EF2" w:rsidRDefault="00020EF2" w:rsidP="009E4CC4">
            <w:pPr>
              <w:autoSpaceDE w:val="0"/>
              <w:autoSpaceDN w:val="0"/>
              <w:adjustRightInd w:val="0"/>
              <w:rPr>
                <w:rFonts w:ascii="Trebuchet MS" w:eastAsia="Calibri" w:hAnsi="Trebuchet MS" w:cs="Times New Roman"/>
                <w:lang w:val="ro-RO"/>
              </w:rPr>
            </w:pPr>
            <w:r w:rsidRPr="00020EF2">
              <w:rPr>
                <w:rFonts w:ascii="Trebuchet MS" w:eastAsia="Calibri" w:hAnsi="Trebuchet MS" w:cs="Times New Roman"/>
                <w:lang w:val="ro-RO"/>
              </w:rPr>
              <w:t>2*2*2,25 m</w:t>
            </w:r>
          </w:p>
        </w:tc>
        <w:tc>
          <w:tcPr>
            <w:tcW w:w="1710" w:type="dxa"/>
            <w:vAlign w:val="center"/>
          </w:tcPr>
          <w:p w14:paraId="3A0E88AD"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0,1 tone</w:t>
            </w:r>
          </w:p>
        </w:tc>
        <w:tc>
          <w:tcPr>
            <w:tcW w:w="1530" w:type="dxa"/>
            <w:vAlign w:val="center"/>
          </w:tcPr>
          <w:p w14:paraId="5A9E2B63" w14:textId="77777777" w:rsidR="00020EF2" w:rsidRPr="00020EF2" w:rsidRDefault="00020EF2" w:rsidP="009E4CC4">
            <w:pPr>
              <w:autoSpaceDE w:val="0"/>
              <w:autoSpaceDN w:val="0"/>
              <w:adjustRightInd w:val="0"/>
              <w:jc w:val="both"/>
              <w:rPr>
                <w:rFonts w:ascii="Trebuchet MS" w:eastAsia="Calibri" w:hAnsi="Trebuchet MS" w:cs="Times New Roman"/>
                <w:lang w:val="ro-RO"/>
              </w:rPr>
            </w:pPr>
            <w:r w:rsidRPr="00020EF2">
              <w:rPr>
                <w:rFonts w:ascii="Trebuchet MS" w:eastAsia="Calibri" w:hAnsi="Trebuchet MS" w:cs="Times New Roman"/>
                <w:lang w:val="ro-RO"/>
              </w:rPr>
              <w:t>D15</w:t>
            </w:r>
          </w:p>
        </w:tc>
      </w:tr>
    </w:tbl>
    <w:p w14:paraId="15B4F1E0" w14:textId="77777777" w:rsidR="00020EF2" w:rsidRPr="00EB1047" w:rsidRDefault="00020EF2" w:rsidP="00020EF2">
      <w:pPr>
        <w:autoSpaceDE w:val="0"/>
        <w:autoSpaceDN w:val="0"/>
        <w:adjustRightInd w:val="0"/>
        <w:spacing w:after="0" w:line="240" w:lineRule="auto"/>
        <w:jc w:val="both"/>
        <w:rPr>
          <w:rFonts w:ascii="Garamond" w:eastAsia="Calibri" w:hAnsi="Garamond" w:cs="Times New Roman"/>
          <w:sz w:val="24"/>
          <w:szCs w:val="24"/>
        </w:rPr>
      </w:pPr>
    </w:p>
    <w:p w14:paraId="74BDEF8F" w14:textId="77777777" w:rsidR="007B4C39" w:rsidRPr="007B4C39" w:rsidRDefault="007B4C39" w:rsidP="00EE1E2D">
      <w:pPr>
        <w:pStyle w:val="BH-Textnormal"/>
        <w:spacing w:before="0" w:after="0" w:line="276" w:lineRule="auto"/>
        <w:ind w:left="0"/>
        <w:contextualSpacing/>
        <w:rPr>
          <w:rFonts w:ascii="Trebuchet MS" w:hAnsi="Trebuchet MS"/>
          <w:szCs w:val="22"/>
        </w:rPr>
      </w:pPr>
    </w:p>
    <w:p w14:paraId="10E31ABD" w14:textId="77777777" w:rsidR="00EE1E2D" w:rsidRDefault="00EE1E2D" w:rsidP="00EE1E2D">
      <w:pPr>
        <w:widowControl w:val="0"/>
        <w:tabs>
          <w:tab w:val="left" w:pos="0"/>
        </w:tabs>
        <w:suppressAutoHyphens/>
        <w:spacing w:line="276" w:lineRule="auto"/>
        <w:jc w:val="both"/>
        <w:rPr>
          <w:rFonts w:ascii="Trebuchet MS" w:hAnsi="Trebuchet MS"/>
          <w:b/>
          <w:bCs/>
          <w:u w:val="single"/>
          <w:lang w:eastAsia="ar-SA"/>
        </w:rPr>
      </w:pPr>
      <w:r w:rsidRPr="007B4C39">
        <w:rPr>
          <w:rFonts w:ascii="Trebuchet MS" w:hAnsi="Trebuchet MS"/>
          <w:b/>
          <w:bCs/>
          <w:u w:val="single"/>
          <w:lang w:eastAsia="ar-SA"/>
        </w:rPr>
        <w:t>BILANȚ TERITORIAL</w:t>
      </w:r>
    </w:p>
    <w:p w14:paraId="75C63847" w14:textId="1B34A8D2" w:rsidR="00020EF2" w:rsidRPr="007B4C39" w:rsidRDefault="00234BDA" w:rsidP="00EE1E2D">
      <w:pPr>
        <w:widowControl w:val="0"/>
        <w:tabs>
          <w:tab w:val="left" w:pos="0"/>
        </w:tabs>
        <w:suppressAutoHyphens/>
        <w:spacing w:line="276" w:lineRule="auto"/>
        <w:jc w:val="both"/>
        <w:rPr>
          <w:rFonts w:ascii="Trebuchet MS" w:eastAsia="Arial Narrow" w:hAnsi="Trebuchet MS"/>
          <w:b/>
          <w:bCs/>
          <w:u w:val="single"/>
          <w:lang w:eastAsia="ar-SA"/>
        </w:rPr>
      </w:pPr>
      <w:r>
        <w:rPr>
          <w:rFonts w:ascii="Trebuchet MS" w:hAnsi="Trebuchet MS"/>
          <w:b/>
          <w:bCs/>
          <w:lang w:eastAsia="ar-SA"/>
        </w:rPr>
        <w:t xml:space="preserve">Suprafață necesara de teren                    </w:t>
      </w:r>
      <w:r w:rsidRPr="00234BDA">
        <w:rPr>
          <w:rFonts w:ascii="Trebuchet MS" w:hAnsi="Trebuchet MS"/>
          <w:b/>
          <w:bCs/>
          <w:lang w:eastAsia="ar-SA"/>
        </w:rPr>
        <w:t xml:space="preserve"> 2419 mp </w:t>
      </w:r>
      <w:bookmarkStart w:id="0" w:name="_GoBack"/>
      <w:bookmarkEnd w:id="0"/>
    </w:p>
    <w:p w14:paraId="137070A9" w14:textId="19917A3A" w:rsidR="00020EF2" w:rsidRPr="00020EF2" w:rsidRDefault="00020EF2" w:rsidP="00020EF2">
      <w:pPr>
        <w:autoSpaceDE w:val="0"/>
        <w:autoSpaceDN w:val="0"/>
        <w:adjustRightInd w:val="0"/>
        <w:spacing w:after="0" w:line="240" w:lineRule="auto"/>
        <w:jc w:val="both"/>
        <w:rPr>
          <w:rFonts w:ascii="Trebuchet MS" w:eastAsia="Calibri" w:hAnsi="Trebuchet MS" w:cs="Times New Roman"/>
          <w:sz w:val="24"/>
          <w:szCs w:val="24"/>
          <w:lang w:val="pt-BR"/>
        </w:rPr>
      </w:pPr>
      <w:r w:rsidRPr="00020EF2">
        <w:rPr>
          <w:rFonts w:ascii="Trebuchet MS" w:eastAsia="Calibri" w:hAnsi="Trebuchet MS" w:cs="Times New Roman"/>
          <w:sz w:val="24"/>
          <w:szCs w:val="24"/>
          <w:lang w:val="pt-BR"/>
        </w:rPr>
        <w:t>Suprafață p</w:t>
      </w:r>
      <w:r w:rsidRPr="00020EF2">
        <w:rPr>
          <w:rFonts w:ascii="Trebuchet MS" w:eastAsia="Calibri" w:hAnsi="Trebuchet MS" w:cs="Times New Roman"/>
          <w:sz w:val="24"/>
          <w:szCs w:val="24"/>
          <w:lang w:val="pt-BR"/>
        </w:rPr>
        <w:t xml:space="preserve">latforma betonată: </w:t>
      </w:r>
      <w:r w:rsidRPr="00020EF2">
        <w:rPr>
          <w:rFonts w:ascii="Trebuchet MS" w:eastAsia="Calibri" w:hAnsi="Trebuchet MS" w:cs="Times New Roman"/>
          <w:sz w:val="24"/>
          <w:szCs w:val="24"/>
          <w:lang w:val="pt-BR"/>
        </w:rPr>
        <w:t xml:space="preserve">                </w:t>
      </w:r>
      <w:r w:rsidRPr="00020EF2">
        <w:rPr>
          <w:rFonts w:ascii="Trebuchet MS" w:eastAsia="Calibri" w:hAnsi="Trebuchet MS" w:cs="Times New Roman"/>
          <w:sz w:val="24"/>
          <w:szCs w:val="24"/>
          <w:lang w:val="pt-BR"/>
        </w:rPr>
        <w:t>1884 mp</w:t>
      </w:r>
    </w:p>
    <w:p w14:paraId="5B9EBD9D" w14:textId="6EA89FE6" w:rsidR="00020EF2" w:rsidRPr="00020EF2" w:rsidRDefault="00020EF2" w:rsidP="00020EF2">
      <w:pPr>
        <w:autoSpaceDE w:val="0"/>
        <w:autoSpaceDN w:val="0"/>
        <w:adjustRightInd w:val="0"/>
        <w:spacing w:after="0" w:line="240" w:lineRule="auto"/>
        <w:jc w:val="both"/>
        <w:rPr>
          <w:rFonts w:ascii="Trebuchet MS" w:eastAsia="Calibri" w:hAnsi="Trebuchet MS" w:cs="Times New Roman"/>
          <w:sz w:val="24"/>
          <w:szCs w:val="24"/>
          <w:lang w:val="pt-BR"/>
        </w:rPr>
      </w:pPr>
      <w:r w:rsidRPr="00020EF2">
        <w:rPr>
          <w:rFonts w:ascii="Trebuchet MS" w:eastAsia="Calibri" w:hAnsi="Trebuchet MS" w:cs="Times New Roman"/>
          <w:sz w:val="24"/>
          <w:szCs w:val="24"/>
          <w:lang w:val="pt-BR"/>
        </w:rPr>
        <w:t xml:space="preserve">Suprafață </w:t>
      </w:r>
      <w:r w:rsidRPr="00020EF2">
        <w:rPr>
          <w:rFonts w:ascii="Trebuchet MS" w:eastAsia="Calibri" w:hAnsi="Trebuchet MS" w:cs="Times New Roman"/>
          <w:sz w:val="24"/>
          <w:szCs w:val="24"/>
          <w:lang w:val="pt-BR"/>
        </w:rPr>
        <w:t>t</w:t>
      </w:r>
      <w:r w:rsidRPr="00020EF2">
        <w:rPr>
          <w:rFonts w:ascii="Trebuchet MS" w:eastAsia="Calibri" w:hAnsi="Trebuchet MS" w:cs="Times New Roman"/>
          <w:sz w:val="24"/>
          <w:szCs w:val="24"/>
          <w:lang w:val="pt-BR"/>
        </w:rPr>
        <w:t xml:space="preserve">rotuar: </w:t>
      </w:r>
      <w:r w:rsidRPr="00020EF2">
        <w:rPr>
          <w:rFonts w:ascii="Trebuchet MS" w:eastAsia="Calibri" w:hAnsi="Trebuchet MS" w:cs="Times New Roman"/>
          <w:sz w:val="24"/>
          <w:szCs w:val="24"/>
          <w:lang w:val="pt-BR"/>
        </w:rPr>
        <w:t xml:space="preserve">                                      </w:t>
      </w:r>
      <w:r w:rsidRPr="00020EF2">
        <w:rPr>
          <w:rFonts w:ascii="Trebuchet MS" w:eastAsia="Calibri" w:hAnsi="Trebuchet MS" w:cs="Times New Roman"/>
          <w:sz w:val="24"/>
          <w:szCs w:val="24"/>
          <w:lang w:val="pt-BR"/>
        </w:rPr>
        <w:t>65 mp</w:t>
      </w:r>
    </w:p>
    <w:p w14:paraId="73DD0F0B" w14:textId="30A3FD7A" w:rsidR="00020EF2" w:rsidRPr="00020EF2" w:rsidRDefault="00020EF2" w:rsidP="00020EF2">
      <w:pPr>
        <w:autoSpaceDE w:val="0"/>
        <w:autoSpaceDN w:val="0"/>
        <w:adjustRightInd w:val="0"/>
        <w:spacing w:after="0" w:line="240" w:lineRule="auto"/>
        <w:jc w:val="both"/>
        <w:rPr>
          <w:rFonts w:ascii="Trebuchet MS" w:eastAsia="Calibri" w:hAnsi="Trebuchet MS" w:cs="Times New Roman"/>
          <w:sz w:val="24"/>
          <w:szCs w:val="24"/>
          <w:lang w:val="pt-BR"/>
        </w:rPr>
      </w:pPr>
      <w:r w:rsidRPr="00020EF2">
        <w:rPr>
          <w:rFonts w:ascii="Trebuchet MS" w:eastAsia="Calibri" w:hAnsi="Trebuchet MS" w:cs="Times New Roman"/>
          <w:sz w:val="24"/>
          <w:szCs w:val="24"/>
          <w:lang w:val="pt-BR"/>
        </w:rPr>
        <w:t xml:space="preserve">Suprafață </w:t>
      </w:r>
      <w:r w:rsidRPr="00020EF2">
        <w:rPr>
          <w:rFonts w:ascii="Trebuchet MS" w:eastAsia="Calibri" w:hAnsi="Trebuchet MS" w:cs="Times New Roman"/>
          <w:sz w:val="24"/>
          <w:szCs w:val="24"/>
          <w:lang w:val="pt-BR"/>
        </w:rPr>
        <w:t>z</w:t>
      </w:r>
      <w:r w:rsidRPr="00020EF2">
        <w:rPr>
          <w:rFonts w:ascii="Trebuchet MS" w:eastAsia="Calibri" w:hAnsi="Trebuchet MS" w:cs="Times New Roman"/>
          <w:sz w:val="24"/>
          <w:szCs w:val="24"/>
          <w:lang w:val="pt-BR"/>
        </w:rPr>
        <w:t xml:space="preserve">ona verde: </w:t>
      </w:r>
      <w:r w:rsidRPr="00020EF2">
        <w:rPr>
          <w:rFonts w:ascii="Trebuchet MS" w:eastAsia="Calibri" w:hAnsi="Trebuchet MS" w:cs="Times New Roman"/>
          <w:sz w:val="24"/>
          <w:szCs w:val="24"/>
          <w:lang w:val="pt-BR"/>
        </w:rPr>
        <w:t xml:space="preserve">                               </w:t>
      </w:r>
      <w:r w:rsidRPr="00020EF2">
        <w:rPr>
          <w:rFonts w:ascii="Trebuchet MS" w:eastAsia="Calibri" w:hAnsi="Trebuchet MS" w:cs="Times New Roman"/>
          <w:sz w:val="24"/>
          <w:szCs w:val="24"/>
          <w:lang w:val="pt-BR"/>
        </w:rPr>
        <w:t>397 mp</w:t>
      </w:r>
    </w:p>
    <w:p w14:paraId="0296FF21" w14:textId="2F64EA08" w:rsidR="00020EF2" w:rsidRPr="00020EF2" w:rsidRDefault="00020EF2" w:rsidP="00020EF2">
      <w:pPr>
        <w:autoSpaceDE w:val="0"/>
        <w:autoSpaceDN w:val="0"/>
        <w:adjustRightInd w:val="0"/>
        <w:spacing w:after="0" w:line="240" w:lineRule="auto"/>
        <w:jc w:val="both"/>
        <w:rPr>
          <w:rFonts w:ascii="Trebuchet MS" w:eastAsia="Calibri" w:hAnsi="Trebuchet MS" w:cs="Times New Roman"/>
          <w:sz w:val="24"/>
          <w:szCs w:val="24"/>
          <w:lang w:val="pt-BR"/>
        </w:rPr>
      </w:pPr>
      <w:r w:rsidRPr="00020EF2">
        <w:rPr>
          <w:rFonts w:ascii="Trebuchet MS" w:eastAsia="Calibri" w:hAnsi="Trebuchet MS" w:cs="Times New Roman"/>
          <w:sz w:val="24"/>
          <w:szCs w:val="24"/>
          <w:lang w:val="pt-BR"/>
        </w:rPr>
        <w:t xml:space="preserve">Suprafață </w:t>
      </w:r>
      <w:r w:rsidRPr="00020EF2">
        <w:rPr>
          <w:rFonts w:ascii="Trebuchet MS" w:eastAsia="Calibri" w:hAnsi="Trebuchet MS" w:cs="Times New Roman"/>
          <w:sz w:val="24"/>
          <w:szCs w:val="24"/>
          <w:lang w:val="pt-BR"/>
        </w:rPr>
        <w:t>c</w:t>
      </w:r>
      <w:r w:rsidRPr="00020EF2">
        <w:rPr>
          <w:rFonts w:ascii="Trebuchet MS" w:eastAsia="Calibri" w:hAnsi="Trebuchet MS" w:cs="Times New Roman"/>
          <w:sz w:val="24"/>
          <w:szCs w:val="24"/>
          <w:lang w:val="pt-BR"/>
        </w:rPr>
        <w:t>opertina pe structura metalică: 375 mp</w:t>
      </w:r>
    </w:p>
    <w:p w14:paraId="189CF262" w14:textId="77777777" w:rsidR="00020EF2" w:rsidRPr="00020EF2" w:rsidRDefault="00020EF2" w:rsidP="00EE1E2D">
      <w:pPr>
        <w:pStyle w:val="BH-Textnormal"/>
        <w:spacing w:before="0" w:after="0" w:line="276" w:lineRule="auto"/>
        <w:ind w:left="0"/>
        <w:contextualSpacing/>
        <w:rPr>
          <w:rFonts w:ascii="Trebuchet MS" w:hAnsi="Trebuchet MS"/>
          <w:b/>
          <w:szCs w:val="22"/>
        </w:rPr>
      </w:pPr>
    </w:p>
    <w:p w14:paraId="1407EE40" w14:textId="3CA0AE5C" w:rsidR="00EE1E2D" w:rsidRPr="007B4C39" w:rsidRDefault="00EE1E2D" w:rsidP="00EE1E2D">
      <w:pPr>
        <w:pStyle w:val="BH-Textnormal"/>
        <w:spacing w:before="0" w:after="0" w:line="276" w:lineRule="auto"/>
        <w:ind w:left="0"/>
        <w:contextualSpacing/>
        <w:rPr>
          <w:rFonts w:ascii="Trebuchet MS" w:hAnsi="Trebuchet MS"/>
          <w:b/>
          <w:szCs w:val="22"/>
        </w:rPr>
      </w:pPr>
      <w:r w:rsidRPr="007B4C39">
        <w:rPr>
          <w:rFonts w:ascii="Trebuchet MS" w:hAnsi="Trebuchet MS"/>
          <w:b/>
          <w:szCs w:val="22"/>
        </w:rPr>
        <w:t>VECINĂTĂȚI:</w:t>
      </w:r>
    </w:p>
    <w:p w14:paraId="2FF42D48" w14:textId="08E0F42C" w:rsidR="00020EF2" w:rsidRPr="00020EF2" w:rsidRDefault="00020EF2" w:rsidP="004614C9">
      <w:pPr>
        <w:pStyle w:val="BH-Textnormal"/>
        <w:spacing w:after="0" w:line="276" w:lineRule="auto"/>
        <w:ind w:hanging="1134"/>
        <w:contextualSpacing/>
        <w:rPr>
          <w:rFonts w:ascii="Trebuchet MS" w:eastAsia="Calibri" w:hAnsi="Trebuchet MS"/>
          <w:szCs w:val="22"/>
          <w:lang w:val="pt-BR"/>
        </w:rPr>
      </w:pPr>
      <w:r w:rsidRPr="00020EF2">
        <w:rPr>
          <w:rFonts w:ascii="Trebuchet MS" w:hAnsi="Trebuchet MS"/>
          <w:szCs w:val="22"/>
        </w:rPr>
        <w:t>N</w:t>
      </w:r>
      <w:r w:rsidR="004614C9" w:rsidRPr="00020EF2">
        <w:rPr>
          <w:rFonts w:ascii="Trebuchet MS" w:hAnsi="Trebuchet MS"/>
          <w:szCs w:val="22"/>
        </w:rPr>
        <w:t xml:space="preserve"> – nr.cad. </w:t>
      </w:r>
      <w:r w:rsidRPr="00020EF2">
        <w:rPr>
          <w:rFonts w:ascii="Trebuchet MS" w:eastAsia="Calibri" w:hAnsi="Trebuchet MS"/>
          <w:szCs w:val="22"/>
          <w:lang w:val="pt-BR"/>
        </w:rPr>
        <w:t>32092</w:t>
      </w:r>
    </w:p>
    <w:p w14:paraId="1A106772" w14:textId="243F7701" w:rsidR="004614C9" w:rsidRPr="00020EF2" w:rsidRDefault="00020EF2" w:rsidP="004614C9">
      <w:pPr>
        <w:pStyle w:val="BH-Textnormal"/>
        <w:spacing w:after="0" w:line="276" w:lineRule="auto"/>
        <w:ind w:hanging="1134"/>
        <w:contextualSpacing/>
        <w:rPr>
          <w:rFonts w:ascii="Trebuchet MS" w:hAnsi="Trebuchet MS"/>
          <w:szCs w:val="22"/>
        </w:rPr>
      </w:pPr>
      <w:r w:rsidRPr="00020EF2">
        <w:rPr>
          <w:rFonts w:ascii="Trebuchet MS" w:hAnsi="Trebuchet MS"/>
          <w:szCs w:val="22"/>
        </w:rPr>
        <w:t>S</w:t>
      </w:r>
      <w:r w:rsidR="004614C9" w:rsidRPr="00020EF2">
        <w:rPr>
          <w:rFonts w:ascii="Trebuchet MS" w:hAnsi="Trebuchet MS"/>
          <w:szCs w:val="22"/>
        </w:rPr>
        <w:t xml:space="preserve"> – nr.cad. </w:t>
      </w:r>
      <w:r>
        <w:rPr>
          <w:rFonts w:ascii="Trebuchet MS" w:hAnsi="Trebuchet MS"/>
          <w:szCs w:val="22"/>
        </w:rPr>
        <w:t xml:space="preserve"> </w:t>
      </w:r>
      <w:r w:rsidRPr="00020EF2">
        <w:rPr>
          <w:rFonts w:ascii="Trebuchet MS" w:eastAsia="Calibri" w:hAnsi="Trebuchet MS"/>
          <w:szCs w:val="22"/>
          <w:lang w:val="pt-BR"/>
        </w:rPr>
        <w:t>31301</w:t>
      </w:r>
    </w:p>
    <w:p w14:paraId="025D340B" w14:textId="15612B9D" w:rsidR="004614C9" w:rsidRPr="00020EF2" w:rsidRDefault="00020EF2" w:rsidP="004614C9">
      <w:pPr>
        <w:pStyle w:val="BH-Textnormal"/>
        <w:spacing w:after="0" w:line="276" w:lineRule="auto"/>
        <w:ind w:hanging="1134"/>
        <w:contextualSpacing/>
        <w:rPr>
          <w:rFonts w:ascii="Trebuchet MS" w:hAnsi="Trebuchet MS"/>
          <w:szCs w:val="22"/>
        </w:rPr>
      </w:pPr>
      <w:r w:rsidRPr="00020EF2">
        <w:rPr>
          <w:rFonts w:ascii="Trebuchet MS" w:hAnsi="Trebuchet MS"/>
          <w:szCs w:val="22"/>
        </w:rPr>
        <w:t>E</w:t>
      </w:r>
      <w:r w:rsidR="004614C9" w:rsidRPr="00020EF2">
        <w:rPr>
          <w:rFonts w:ascii="Trebuchet MS" w:hAnsi="Trebuchet MS"/>
          <w:szCs w:val="22"/>
        </w:rPr>
        <w:t xml:space="preserve"> –</w:t>
      </w:r>
      <w:r>
        <w:rPr>
          <w:rFonts w:ascii="Trebuchet MS" w:hAnsi="Trebuchet MS"/>
          <w:szCs w:val="22"/>
        </w:rPr>
        <w:t xml:space="preserve"> </w:t>
      </w:r>
      <w:r w:rsidRPr="00020EF2">
        <w:rPr>
          <w:rFonts w:ascii="Trebuchet MS" w:hAnsi="Trebuchet MS"/>
          <w:szCs w:val="22"/>
        </w:rPr>
        <w:t xml:space="preserve">nr.cad. </w:t>
      </w:r>
      <w:r>
        <w:rPr>
          <w:rFonts w:ascii="Trebuchet MS" w:hAnsi="Trebuchet MS"/>
          <w:szCs w:val="22"/>
        </w:rPr>
        <w:t xml:space="preserve"> </w:t>
      </w:r>
      <w:r w:rsidRPr="00020EF2">
        <w:rPr>
          <w:rFonts w:ascii="Trebuchet MS" w:eastAsia="Calibri" w:hAnsi="Trebuchet MS"/>
          <w:szCs w:val="22"/>
          <w:lang w:val="pt-BR"/>
        </w:rPr>
        <w:t>32092</w:t>
      </w:r>
      <w:r w:rsidR="004614C9" w:rsidRPr="00020EF2">
        <w:rPr>
          <w:rFonts w:ascii="Trebuchet MS" w:hAnsi="Trebuchet MS"/>
          <w:szCs w:val="22"/>
        </w:rPr>
        <w:t xml:space="preserve"> </w:t>
      </w:r>
    </w:p>
    <w:p w14:paraId="0521B3A0" w14:textId="4BD2D4B7" w:rsidR="00AA186F" w:rsidRPr="00020EF2" w:rsidRDefault="00020EF2" w:rsidP="00AA186F">
      <w:pPr>
        <w:pStyle w:val="BH-Textnormal"/>
        <w:spacing w:before="0" w:after="0" w:line="276" w:lineRule="auto"/>
        <w:ind w:left="0" w:hanging="1134"/>
        <w:contextualSpacing/>
        <w:rPr>
          <w:rFonts w:ascii="Trebuchet MS" w:hAnsi="Trebuchet MS"/>
          <w:b/>
          <w:szCs w:val="22"/>
        </w:rPr>
      </w:pPr>
      <w:r w:rsidRPr="00020EF2">
        <w:rPr>
          <w:rFonts w:ascii="Trebuchet MS" w:hAnsi="Trebuchet MS"/>
          <w:szCs w:val="22"/>
        </w:rPr>
        <w:t>-</w:t>
      </w:r>
      <w:r w:rsidRPr="00020EF2">
        <w:rPr>
          <w:rFonts w:ascii="Trebuchet MS" w:hAnsi="Trebuchet MS"/>
          <w:szCs w:val="22"/>
        </w:rPr>
        <w:tab/>
      </w:r>
      <w:r w:rsidR="004614C9" w:rsidRPr="00020EF2">
        <w:rPr>
          <w:rFonts w:ascii="Trebuchet MS" w:hAnsi="Trebuchet MS"/>
          <w:szCs w:val="22"/>
        </w:rPr>
        <w:t>V –</w:t>
      </w:r>
      <w:r>
        <w:rPr>
          <w:rFonts w:ascii="Trebuchet MS" w:hAnsi="Trebuchet MS"/>
          <w:szCs w:val="22"/>
        </w:rPr>
        <w:t xml:space="preserve"> </w:t>
      </w:r>
      <w:r w:rsidR="004614C9" w:rsidRPr="00020EF2">
        <w:rPr>
          <w:rFonts w:ascii="Trebuchet MS" w:hAnsi="Trebuchet MS"/>
          <w:szCs w:val="22"/>
        </w:rPr>
        <w:t xml:space="preserve">nr.cad. </w:t>
      </w:r>
      <w:r>
        <w:rPr>
          <w:rFonts w:ascii="Trebuchet MS" w:hAnsi="Trebuchet MS"/>
          <w:szCs w:val="22"/>
        </w:rPr>
        <w:t xml:space="preserve"> </w:t>
      </w:r>
      <w:r w:rsidRPr="00020EF2">
        <w:rPr>
          <w:rFonts w:ascii="Trebuchet MS" w:eastAsia="Calibri" w:hAnsi="Trebuchet MS"/>
          <w:szCs w:val="22"/>
          <w:lang w:val="pt-BR"/>
        </w:rPr>
        <w:t>31490</w:t>
      </w:r>
      <w:r w:rsidR="004614C9" w:rsidRPr="00020EF2">
        <w:rPr>
          <w:rFonts w:ascii="Trebuchet MS" w:hAnsi="Trebuchet MS"/>
          <w:szCs w:val="22"/>
        </w:rPr>
        <w:t xml:space="preserve"> </w:t>
      </w:r>
    </w:p>
    <w:p w14:paraId="2F1B3F97" w14:textId="1B40D026" w:rsidR="00EE1E2D" w:rsidRPr="007B4C39" w:rsidRDefault="00EE1E2D" w:rsidP="00EE1E2D">
      <w:pPr>
        <w:pStyle w:val="BH-Textnormal"/>
        <w:spacing w:before="0" w:after="0" w:line="276" w:lineRule="auto"/>
        <w:ind w:left="0"/>
        <w:contextualSpacing/>
        <w:rPr>
          <w:rFonts w:ascii="Trebuchet MS" w:hAnsi="Trebuchet MS"/>
          <w:b/>
          <w:szCs w:val="22"/>
        </w:rPr>
      </w:pPr>
      <w:r w:rsidRPr="007B4C39">
        <w:rPr>
          <w:rFonts w:ascii="Trebuchet MS" w:hAnsi="Trebuchet MS"/>
          <w:b/>
          <w:szCs w:val="22"/>
        </w:rPr>
        <w:t>UTILITĂȚI:</w:t>
      </w:r>
    </w:p>
    <w:p w14:paraId="43634319" w14:textId="7D93A8F6" w:rsidR="00EE1E2D" w:rsidRPr="007B4C39" w:rsidRDefault="00EE1E2D" w:rsidP="00EE1E2D">
      <w:pPr>
        <w:pStyle w:val="BH-Textnormal"/>
        <w:spacing w:before="0" w:after="0" w:line="276" w:lineRule="auto"/>
        <w:ind w:left="0"/>
        <w:contextualSpacing/>
        <w:rPr>
          <w:rFonts w:ascii="Trebuchet MS" w:hAnsi="Trebuchet MS"/>
          <w:i/>
          <w:szCs w:val="22"/>
        </w:rPr>
      </w:pPr>
      <w:r w:rsidRPr="007B4C39">
        <w:rPr>
          <w:rFonts w:ascii="Trebuchet MS" w:hAnsi="Trebuchet MS"/>
          <w:b/>
          <w:bCs/>
          <w:szCs w:val="22"/>
        </w:rPr>
        <w:t>Alimentarea cu apă</w:t>
      </w:r>
      <w:r w:rsidRPr="007B4C39">
        <w:rPr>
          <w:rFonts w:ascii="Trebuchet MS" w:hAnsi="Trebuchet MS"/>
          <w:bCs/>
          <w:szCs w:val="22"/>
        </w:rPr>
        <w:t>:</w:t>
      </w:r>
      <w:r w:rsidRPr="007B4C39">
        <w:rPr>
          <w:rFonts w:ascii="Trebuchet MS" w:hAnsi="Trebuchet MS"/>
          <w:szCs w:val="22"/>
        </w:rPr>
        <w:t xml:space="preserve"> </w:t>
      </w:r>
      <w:r w:rsidR="00020EF2">
        <w:rPr>
          <w:rFonts w:ascii="Trebuchet MS" w:hAnsi="Trebuchet MS"/>
          <w:bCs/>
          <w:szCs w:val="22"/>
        </w:rPr>
        <w:t>racordare la reț</w:t>
      </w:r>
      <w:r w:rsidR="00020EF2" w:rsidRPr="00020EF2">
        <w:rPr>
          <w:rFonts w:ascii="Trebuchet MS" w:hAnsi="Trebuchet MS"/>
          <w:bCs/>
          <w:szCs w:val="22"/>
        </w:rPr>
        <w:t>ea</w:t>
      </w:r>
      <w:r w:rsidRPr="007B4C39">
        <w:rPr>
          <w:rFonts w:ascii="Trebuchet MS" w:hAnsi="Trebuchet MS"/>
          <w:bCs/>
          <w:szCs w:val="22"/>
        </w:rPr>
        <w:t>,</w:t>
      </w:r>
    </w:p>
    <w:p w14:paraId="5211EC40" w14:textId="7226FE96" w:rsidR="00EE1E2D" w:rsidRPr="007B4C39" w:rsidRDefault="00EE1E2D" w:rsidP="00EE1E2D">
      <w:pPr>
        <w:spacing w:after="0" w:line="276" w:lineRule="auto"/>
        <w:contextualSpacing/>
        <w:jc w:val="both"/>
        <w:rPr>
          <w:rFonts w:ascii="Trebuchet MS" w:hAnsi="Trebuchet MS"/>
          <w:bCs/>
          <w:lang w:eastAsia="ro-RO"/>
        </w:rPr>
      </w:pPr>
      <w:r w:rsidRPr="007B4C39">
        <w:rPr>
          <w:rFonts w:ascii="Trebuchet MS" w:hAnsi="Trebuchet MS"/>
          <w:b/>
          <w:bCs/>
          <w:lang w:eastAsia="ro-RO"/>
        </w:rPr>
        <w:t>Evacuarea apelor uzate menajere:</w:t>
      </w:r>
      <w:r w:rsidRPr="007B4C39">
        <w:rPr>
          <w:rFonts w:ascii="Trebuchet MS" w:hAnsi="Trebuchet MS"/>
          <w:bCs/>
          <w:lang w:eastAsia="ro-RO"/>
        </w:rPr>
        <w:t xml:space="preserve"> bazin </w:t>
      </w:r>
      <w:r w:rsidR="00020EF2">
        <w:rPr>
          <w:rFonts w:ascii="Trebuchet MS" w:hAnsi="Trebuchet MS"/>
          <w:bCs/>
          <w:lang w:eastAsia="ro-RO"/>
        </w:rPr>
        <w:t xml:space="preserve">betonat </w:t>
      </w:r>
      <w:r w:rsidRPr="007B4C39">
        <w:rPr>
          <w:rFonts w:ascii="Trebuchet MS" w:hAnsi="Trebuchet MS"/>
          <w:bCs/>
          <w:lang w:eastAsia="ro-RO"/>
        </w:rPr>
        <w:t xml:space="preserve">vidanjabil </w:t>
      </w:r>
      <w:r w:rsidR="00020EF2">
        <w:rPr>
          <w:rFonts w:ascii="Trebuchet MS" w:hAnsi="Trebuchet MS"/>
          <w:bCs/>
          <w:lang w:eastAsia="ro-RO"/>
        </w:rPr>
        <w:t>de 8</w:t>
      </w:r>
      <w:r w:rsidR="004614C9" w:rsidRPr="007B4C39">
        <w:rPr>
          <w:rFonts w:ascii="Trebuchet MS" w:hAnsi="Trebuchet MS"/>
          <w:bCs/>
          <w:lang w:eastAsia="ro-RO"/>
        </w:rPr>
        <w:t xml:space="preserve"> </w:t>
      </w:r>
      <w:r w:rsidRPr="007B4C39">
        <w:rPr>
          <w:rFonts w:ascii="Trebuchet MS" w:hAnsi="Trebuchet MS"/>
          <w:bCs/>
          <w:lang w:eastAsia="ro-RO"/>
        </w:rPr>
        <w:t>mc.</w:t>
      </w:r>
    </w:p>
    <w:p w14:paraId="14A128BF" w14:textId="62A8AAB5" w:rsidR="00EE1E2D" w:rsidRPr="007B4C39" w:rsidRDefault="00EE1E2D" w:rsidP="00EE1E2D">
      <w:pPr>
        <w:spacing w:after="0" w:line="276" w:lineRule="auto"/>
        <w:contextualSpacing/>
        <w:jc w:val="both"/>
        <w:rPr>
          <w:rFonts w:ascii="Trebuchet MS" w:hAnsi="Trebuchet MS"/>
          <w:bCs/>
          <w:lang w:eastAsia="ro-RO"/>
        </w:rPr>
      </w:pPr>
      <w:r w:rsidRPr="007B4C39">
        <w:rPr>
          <w:rFonts w:ascii="Trebuchet MS" w:hAnsi="Trebuchet MS"/>
          <w:b/>
          <w:bCs/>
          <w:lang w:eastAsia="ro-RO"/>
        </w:rPr>
        <w:t>Alimentare cu energie electrică</w:t>
      </w:r>
      <w:r w:rsidRPr="007B4C39">
        <w:rPr>
          <w:rFonts w:ascii="Trebuchet MS" w:hAnsi="Trebuchet MS"/>
          <w:bCs/>
          <w:lang w:eastAsia="ro-RO"/>
        </w:rPr>
        <w:t xml:space="preserve">: branșament la rețeaua electrică </w:t>
      </w:r>
      <w:r w:rsidR="00020EF2">
        <w:rPr>
          <w:rFonts w:ascii="Trebuchet MS" w:hAnsi="Trebuchet MS"/>
          <w:bCs/>
          <w:lang w:eastAsia="ro-RO"/>
        </w:rPr>
        <w:t>din</w:t>
      </w:r>
      <w:r w:rsidRPr="007B4C39">
        <w:rPr>
          <w:rFonts w:ascii="Trebuchet MS" w:hAnsi="Trebuchet MS"/>
          <w:bCs/>
          <w:lang w:eastAsia="ro-RO"/>
        </w:rPr>
        <w:t xml:space="preserve"> zonă. </w:t>
      </w:r>
    </w:p>
    <w:p w14:paraId="21DFF147" w14:textId="77777777" w:rsidR="00EE1E2D" w:rsidRPr="007B4C39" w:rsidRDefault="00EE1E2D" w:rsidP="00EE1E2D">
      <w:pPr>
        <w:spacing w:after="0" w:line="276" w:lineRule="auto"/>
        <w:contextualSpacing/>
        <w:jc w:val="both"/>
        <w:rPr>
          <w:rFonts w:ascii="Trebuchet MS" w:hAnsi="Trebuchet MS"/>
          <w:b/>
        </w:rPr>
      </w:pPr>
      <w:r w:rsidRPr="007B4C39">
        <w:rPr>
          <w:rFonts w:ascii="Trebuchet MS" w:hAnsi="Trebuchet MS"/>
          <w:b/>
        </w:rPr>
        <w:t xml:space="preserve">Organizarea de șantier: </w:t>
      </w:r>
    </w:p>
    <w:p w14:paraId="07DBB8DF" w14:textId="40ECB4E9" w:rsidR="007B4C39" w:rsidRPr="007B4C39" w:rsidRDefault="007B4C39" w:rsidP="007B4C39">
      <w:pPr>
        <w:pStyle w:val="BodyText"/>
        <w:ind w:right="-284"/>
        <w:contextualSpacing/>
        <w:jc w:val="both"/>
        <w:rPr>
          <w:rFonts w:ascii="Trebuchet MS" w:hAnsi="Trebuchet MS"/>
          <w:lang w:val="ro-RO"/>
        </w:rPr>
      </w:pPr>
      <w:r w:rsidRPr="007B4C39">
        <w:rPr>
          <w:rFonts w:ascii="Trebuchet MS" w:hAnsi="Trebuchet MS"/>
          <w:lang w:val="ro-RO"/>
        </w:rPr>
        <w:t xml:space="preserve">    Organizarea de șantier se va amenaja strict pe terenul aflat în proprietatea beneficiarului și nu va afecta domeniul public.</w:t>
      </w:r>
    </w:p>
    <w:p w14:paraId="1BDDAFD4" w14:textId="77777777" w:rsidR="00020EF2" w:rsidRPr="00020EF2" w:rsidRDefault="00020EF2" w:rsidP="00020EF2">
      <w:pPr>
        <w:pStyle w:val="BodyText"/>
        <w:ind w:right="-284"/>
        <w:contextualSpacing/>
        <w:jc w:val="both"/>
        <w:rPr>
          <w:rFonts w:ascii="Trebuchet MS" w:hAnsi="Trebuchet MS"/>
          <w:lang w:val="ro-RO"/>
        </w:rPr>
      </w:pPr>
      <w:r w:rsidRPr="00020EF2">
        <w:rPr>
          <w:rFonts w:ascii="Trebuchet MS" w:hAnsi="Trebuchet MS"/>
          <w:lang w:val="ro-RO"/>
        </w:rPr>
        <w:t>Lucrarile necesare organizarii de santier constau in principal în:</w:t>
      </w:r>
    </w:p>
    <w:p w14:paraId="22AF14EF" w14:textId="77777777" w:rsidR="00020EF2" w:rsidRPr="00020EF2" w:rsidRDefault="00020EF2" w:rsidP="00020EF2">
      <w:pPr>
        <w:pStyle w:val="BodyText"/>
        <w:ind w:right="-284"/>
        <w:contextualSpacing/>
        <w:jc w:val="both"/>
        <w:rPr>
          <w:rFonts w:ascii="Trebuchet MS" w:hAnsi="Trebuchet MS"/>
          <w:lang w:val="ro-RO"/>
        </w:rPr>
      </w:pPr>
      <w:r w:rsidRPr="00020EF2">
        <w:rPr>
          <w:rFonts w:ascii="Trebuchet MS" w:hAnsi="Trebuchet MS"/>
          <w:lang w:val="ro-RO"/>
        </w:rPr>
        <w:t>-</w:t>
      </w:r>
      <w:r w:rsidRPr="00020EF2">
        <w:rPr>
          <w:rFonts w:ascii="Trebuchet MS" w:hAnsi="Trebuchet MS"/>
          <w:lang w:val="ro-RO"/>
        </w:rPr>
        <w:tab/>
        <w:t>instalare containere mobile pentru personalul de lucru;</w:t>
      </w:r>
    </w:p>
    <w:p w14:paraId="31C2E227" w14:textId="77777777" w:rsidR="00020EF2" w:rsidRPr="00020EF2" w:rsidRDefault="00020EF2" w:rsidP="00020EF2">
      <w:pPr>
        <w:pStyle w:val="BodyText"/>
        <w:ind w:right="-284"/>
        <w:contextualSpacing/>
        <w:jc w:val="both"/>
        <w:rPr>
          <w:rFonts w:ascii="Trebuchet MS" w:hAnsi="Trebuchet MS"/>
          <w:lang w:val="ro-RO"/>
        </w:rPr>
      </w:pPr>
      <w:r w:rsidRPr="00020EF2">
        <w:rPr>
          <w:rFonts w:ascii="Trebuchet MS" w:hAnsi="Trebuchet MS"/>
          <w:lang w:val="ro-RO"/>
        </w:rPr>
        <w:t>-</w:t>
      </w:r>
      <w:r w:rsidRPr="00020EF2">
        <w:rPr>
          <w:rFonts w:ascii="Trebuchet MS" w:hAnsi="Trebuchet MS"/>
          <w:lang w:val="ro-RO"/>
        </w:rPr>
        <w:tab/>
        <w:t>amplasare de containere pentru deseuri generate in timpul realizării proiectului</w:t>
      </w:r>
    </w:p>
    <w:p w14:paraId="2737E94A" w14:textId="1C6AB708" w:rsidR="00EE1E2D" w:rsidRPr="007B4C39" w:rsidRDefault="00020EF2" w:rsidP="00020EF2">
      <w:pPr>
        <w:pStyle w:val="BodyText"/>
        <w:ind w:right="-284"/>
        <w:contextualSpacing/>
        <w:jc w:val="both"/>
        <w:rPr>
          <w:rFonts w:ascii="Trebuchet MS" w:hAnsi="Trebuchet MS"/>
          <w:lang w:val="ro-RO"/>
        </w:rPr>
      </w:pPr>
      <w:r w:rsidRPr="00020EF2">
        <w:rPr>
          <w:rFonts w:ascii="Trebuchet MS" w:hAnsi="Trebuchet MS"/>
          <w:lang w:val="ro-RO"/>
        </w:rPr>
        <w:t>-</w:t>
      </w:r>
      <w:r w:rsidRPr="00020EF2">
        <w:rPr>
          <w:rFonts w:ascii="Trebuchet MS" w:hAnsi="Trebuchet MS"/>
          <w:lang w:val="ro-RO"/>
        </w:rPr>
        <w:tab/>
        <w:t>panou prezentare investitie</w:t>
      </w:r>
      <w:r w:rsidR="007B4C39" w:rsidRPr="007B4C39">
        <w:rPr>
          <w:rFonts w:ascii="Trebuchet MS" w:hAnsi="Trebuchet MS"/>
          <w:lang w:val="ro-RO"/>
        </w:rPr>
        <w:t>cu containere etichetate corespunzator, pentru depozitarea deșeurilor generate în timpul lucrărilor.</w:t>
      </w:r>
    </w:p>
    <w:p w14:paraId="000E52CE" w14:textId="19B7287F" w:rsidR="007B4C39" w:rsidRPr="007B4C39" w:rsidRDefault="007B4C39" w:rsidP="007B4C39">
      <w:pPr>
        <w:pStyle w:val="BodyText"/>
        <w:ind w:right="-284"/>
        <w:contextualSpacing/>
        <w:jc w:val="both"/>
        <w:rPr>
          <w:rFonts w:ascii="Trebuchet MS" w:hAnsi="Trebuchet MS"/>
          <w:lang w:val="ro-RO"/>
        </w:rPr>
      </w:pPr>
      <w:r w:rsidRPr="007B4C39">
        <w:rPr>
          <w:rFonts w:ascii="Trebuchet MS" w:hAnsi="Trebuchet MS"/>
          <w:lang w:val="ro-RO"/>
        </w:rPr>
        <w:lastRenderedPageBreak/>
        <w:t>La finalizarea investiției se vor reface terasamentele și se vor amenaja spații verzi.</w:t>
      </w:r>
    </w:p>
    <w:p w14:paraId="26FD9413" w14:textId="77777777" w:rsidR="00EE1E2D" w:rsidRPr="007B4C39" w:rsidRDefault="00EE1E2D" w:rsidP="00EE1E2D">
      <w:pPr>
        <w:pStyle w:val="BodyText"/>
        <w:ind w:right="-284"/>
        <w:contextualSpacing/>
        <w:jc w:val="both"/>
        <w:rPr>
          <w:rFonts w:ascii="Trebuchet MS" w:hAnsi="Trebuchet MS"/>
          <w:lang w:val="ro-RO"/>
        </w:rPr>
      </w:pPr>
      <w:r w:rsidRPr="007B4C39">
        <w:rPr>
          <w:rFonts w:ascii="Trebuchet MS" w:hAnsi="Trebuchet MS"/>
          <w:i/>
          <w:lang w:val="ro-RO"/>
        </w:rPr>
        <w:t>b) Cumularea cu alte proiecte:</w:t>
      </w:r>
      <w:r w:rsidRPr="007B4C39">
        <w:rPr>
          <w:rFonts w:ascii="Trebuchet MS" w:hAnsi="Trebuchet MS"/>
        </w:rPr>
        <w:t xml:space="preserve"> nu este cazul.</w:t>
      </w:r>
    </w:p>
    <w:p w14:paraId="69266EB9" w14:textId="20C66310" w:rsidR="00EE1E2D" w:rsidRPr="007B4C39" w:rsidRDefault="00EE1E2D" w:rsidP="00EE1E2D">
      <w:pPr>
        <w:pStyle w:val="BodyText"/>
        <w:ind w:right="-284"/>
        <w:contextualSpacing/>
        <w:jc w:val="both"/>
        <w:rPr>
          <w:rFonts w:ascii="Trebuchet MS" w:hAnsi="Trebuchet MS"/>
          <w:lang w:val="ro-RO"/>
        </w:rPr>
      </w:pPr>
      <w:r w:rsidRPr="007B4C39">
        <w:rPr>
          <w:rFonts w:ascii="Trebuchet MS" w:hAnsi="Trebuchet MS"/>
          <w:i/>
          <w:lang w:val="ro-RO"/>
        </w:rPr>
        <w:t>c) Utilizarea resurselor naturale:</w:t>
      </w:r>
      <w:r w:rsidRPr="007B4C39">
        <w:rPr>
          <w:rFonts w:ascii="Trebuchet MS" w:hAnsi="Trebuchet MS"/>
          <w:b/>
          <w:lang w:val="ro-RO"/>
        </w:rPr>
        <w:t xml:space="preserve"> </w:t>
      </w:r>
      <w:r w:rsidRPr="007B4C39">
        <w:rPr>
          <w:rFonts w:ascii="Trebuchet MS" w:hAnsi="Trebuchet MS"/>
          <w:lang w:val="ro-RO"/>
        </w:rPr>
        <w:t>r</w:t>
      </w:r>
      <w:r w:rsidRPr="007B4C39">
        <w:rPr>
          <w:rFonts w:ascii="Trebuchet MS" w:hAnsi="Trebuchet MS"/>
        </w:rPr>
        <w:t>esursele naturale utilizate</w:t>
      </w:r>
      <w:r w:rsidRPr="007B4C39">
        <w:rPr>
          <w:rFonts w:ascii="Trebuchet MS" w:hAnsi="Trebuchet MS"/>
          <w:lang w:val="ro-RO"/>
        </w:rPr>
        <w:t xml:space="preserve"> pentru investiție sunt:</w:t>
      </w:r>
      <w:r w:rsidRPr="007B4C39">
        <w:rPr>
          <w:rFonts w:ascii="Trebuchet MS" w:hAnsi="Trebuchet MS"/>
        </w:rPr>
        <w:t xml:space="preserve"> piatră spartă, </w:t>
      </w:r>
      <w:r w:rsidRPr="007B4C39">
        <w:rPr>
          <w:rFonts w:ascii="Trebuchet MS" w:hAnsi="Trebuchet MS"/>
          <w:lang w:val="ro-RO"/>
        </w:rPr>
        <w:t xml:space="preserve">nisip , lemn, </w:t>
      </w:r>
      <w:r w:rsidRPr="007B4C39">
        <w:rPr>
          <w:rFonts w:ascii="Trebuchet MS" w:hAnsi="Trebuchet MS"/>
        </w:rPr>
        <w:t>apă</w:t>
      </w:r>
      <w:r w:rsidRPr="007B4C39">
        <w:rPr>
          <w:rFonts w:ascii="Trebuchet MS" w:hAnsi="Trebuchet MS"/>
          <w:lang w:val="ro-RO"/>
        </w:rPr>
        <w:t xml:space="preserve"> care vor fi procurate din unități specializate;</w:t>
      </w:r>
    </w:p>
    <w:p w14:paraId="0272968A" w14:textId="77777777" w:rsidR="00EE1E2D" w:rsidRPr="007B4C39" w:rsidRDefault="00EE1E2D" w:rsidP="00EE1E2D">
      <w:pPr>
        <w:pStyle w:val="BodyText"/>
        <w:ind w:right="-284"/>
        <w:contextualSpacing/>
        <w:jc w:val="both"/>
        <w:rPr>
          <w:rFonts w:ascii="Trebuchet MS" w:hAnsi="Trebuchet MS"/>
          <w:lang w:val="fr-FR"/>
        </w:rPr>
      </w:pPr>
      <w:r w:rsidRPr="007B4C39">
        <w:rPr>
          <w:rFonts w:ascii="Trebuchet MS" w:hAnsi="Trebuchet MS"/>
          <w:i/>
          <w:lang w:val="ro-RO"/>
        </w:rPr>
        <w:t xml:space="preserve">d) Cantitatea și tipurile de deșeuri generate/gestionate: </w:t>
      </w:r>
    </w:p>
    <w:p w14:paraId="5666779E" w14:textId="77777777" w:rsidR="00EE1E2D" w:rsidRPr="007B4C39" w:rsidRDefault="00EE1E2D" w:rsidP="00EE1E2D">
      <w:pPr>
        <w:pStyle w:val="BodyText"/>
        <w:ind w:right="-284"/>
        <w:contextualSpacing/>
        <w:jc w:val="both"/>
        <w:rPr>
          <w:rFonts w:ascii="Trebuchet MS" w:hAnsi="Trebuchet MS"/>
          <w:lang w:val="fr-FR"/>
        </w:rPr>
      </w:pPr>
      <w:r w:rsidRPr="007B4C39">
        <w:rPr>
          <w:rFonts w:ascii="Trebuchet MS" w:hAnsi="Trebuchet MS"/>
          <w:lang w:val="fr-FR"/>
        </w:rPr>
        <w:t>Lista deșeurilor generate pe perioada de execuție a lucrărilor:</w:t>
      </w:r>
    </w:p>
    <w:p w14:paraId="036009F6" w14:textId="77777777" w:rsidR="00020EF2" w:rsidRDefault="00020EF2" w:rsidP="00020EF2">
      <w:pPr>
        <w:pStyle w:val="BodyText"/>
        <w:ind w:right="-284"/>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15 01 01 ambalaje de hârtie si</w:t>
      </w:r>
      <w:r>
        <w:rPr>
          <w:rFonts w:ascii="Trebuchet MS" w:hAnsi="Trebuchet MS"/>
          <w:lang w:val="fr-FR"/>
        </w:rPr>
        <w:t xml:space="preserve"> carton – aproximativ 0,25 tone</w:t>
      </w:r>
    </w:p>
    <w:p w14:paraId="16DD4DE1" w14:textId="1CEAE203" w:rsidR="00020EF2" w:rsidRPr="00020EF2" w:rsidRDefault="00020EF2" w:rsidP="00020EF2">
      <w:pPr>
        <w:pStyle w:val="BodyText"/>
        <w:ind w:right="-284"/>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15 01 02 ambalaje de materiale plastice – aproximativ 0,1 tone</w:t>
      </w:r>
    </w:p>
    <w:p w14:paraId="43017CA4" w14:textId="39EA8A5E" w:rsidR="00020EF2" w:rsidRPr="00020EF2" w:rsidRDefault="00020EF2" w:rsidP="00020EF2">
      <w:pPr>
        <w:pStyle w:val="BodyText"/>
        <w:ind w:right="-284"/>
        <w:contextualSpacing/>
        <w:jc w:val="both"/>
        <w:rPr>
          <w:rFonts w:ascii="Trebuchet MS" w:hAnsi="Trebuchet MS"/>
          <w:lang w:val="fr-FR"/>
        </w:rPr>
      </w:pPr>
      <w:r w:rsidRPr="00020EF2">
        <w:rPr>
          <w:rFonts w:ascii="Trebuchet MS" w:hAnsi="Trebuchet MS"/>
          <w:lang w:val="fr-FR"/>
        </w:rPr>
        <w:t>-</w:t>
      </w:r>
      <w:r>
        <w:rPr>
          <w:rFonts w:ascii="Trebuchet MS" w:hAnsi="Trebuchet MS"/>
          <w:lang w:val="fr-FR"/>
        </w:rPr>
        <w:t xml:space="preserve">  </w:t>
      </w:r>
      <w:r w:rsidRPr="00020EF2">
        <w:rPr>
          <w:rFonts w:ascii="Trebuchet MS" w:hAnsi="Trebuchet MS"/>
          <w:lang w:val="fr-FR"/>
        </w:rPr>
        <w:t>15 01 03 ambalaje de lemn – aproximativ 0,5 tone</w:t>
      </w:r>
    </w:p>
    <w:p w14:paraId="2B17797E" w14:textId="11FBA64E" w:rsidR="00020EF2" w:rsidRPr="00020EF2" w:rsidRDefault="00020EF2" w:rsidP="00020EF2">
      <w:pPr>
        <w:pStyle w:val="BodyText"/>
        <w:ind w:right="-284"/>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15 01 06 ambalaje amestecate – aproximativ 0,5 tone</w:t>
      </w:r>
    </w:p>
    <w:p w14:paraId="3E9CAF6A" w14:textId="06FFF0CE" w:rsidR="00020EF2" w:rsidRPr="00020EF2" w:rsidRDefault="00020EF2" w:rsidP="00020EF2">
      <w:pPr>
        <w:pStyle w:val="BodyText"/>
        <w:ind w:right="-284"/>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17 04 11 cabluri, altele decât cele specificate la 17 04 10 – aproximativ 0,05 tone</w:t>
      </w:r>
    </w:p>
    <w:p w14:paraId="1C024AC7" w14:textId="565B8F61" w:rsidR="00020EF2" w:rsidRPr="00020EF2" w:rsidRDefault="00020EF2" w:rsidP="00020EF2">
      <w:pPr>
        <w:pStyle w:val="BodyText"/>
        <w:ind w:right="-284"/>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17 02 03 materiale plastice – aproximativ 0,1 tone</w:t>
      </w:r>
    </w:p>
    <w:p w14:paraId="1EFB82E5" w14:textId="384753DF" w:rsidR="00020EF2" w:rsidRPr="00020EF2" w:rsidRDefault="00020EF2" w:rsidP="00020EF2">
      <w:pPr>
        <w:pStyle w:val="BodyText"/>
        <w:ind w:right="-284"/>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17 04 07 - amestecuri metalice – aproximativ 1 tonă</w:t>
      </w:r>
    </w:p>
    <w:p w14:paraId="31D9536C" w14:textId="10E38B70" w:rsidR="00020EF2" w:rsidRPr="00020EF2" w:rsidRDefault="00020EF2" w:rsidP="00020EF2">
      <w:pPr>
        <w:pStyle w:val="BodyText"/>
        <w:ind w:left="270" w:right="-284" w:hanging="270"/>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 xml:space="preserve">17 06 04 - materiale izolante, altele decât cele specificate la 17 </w:t>
      </w:r>
      <w:r>
        <w:rPr>
          <w:rFonts w:ascii="Trebuchet MS" w:hAnsi="Trebuchet MS"/>
          <w:lang w:val="fr-FR"/>
        </w:rPr>
        <w:t xml:space="preserve">06 01 si 17 06 03 – aproximativ </w:t>
      </w:r>
      <w:r w:rsidRPr="00020EF2">
        <w:rPr>
          <w:rFonts w:ascii="Trebuchet MS" w:hAnsi="Trebuchet MS"/>
          <w:lang w:val="fr-FR"/>
        </w:rPr>
        <w:t>0,5 tone</w:t>
      </w:r>
    </w:p>
    <w:p w14:paraId="796233F7" w14:textId="2329BE1D" w:rsidR="00020EF2" w:rsidRPr="00020EF2" w:rsidRDefault="00020EF2" w:rsidP="00020EF2">
      <w:pPr>
        <w:pStyle w:val="BodyText"/>
        <w:ind w:right="-284"/>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17 09 04 - amestecuri de deseuri de la constructii si demolari – aproximativ 1 tonă</w:t>
      </w:r>
    </w:p>
    <w:p w14:paraId="73AB72AA" w14:textId="3A89A005" w:rsidR="00020EF2" w:rsidRDefault="00020EF2" w:rsidP="00020EF2">
      <w:pPr>
        <w:pStyle w:val="BodyText"/>
        <w:ind w:right="-284"/>
        <w:contextualSpacing/>
        <w:jc w:val="both"/>
        <w:rPr>
          <w:rFonts w:ascii="Trebuchet MS" w:hAnsi="Trebuchet MS"/>
          <w:lang w:val="fr-FR"/>
        </w:rPr>
      </w:pPr>
      <w:r>
        <w:rPr>
          <w:rFonts w:ascii="Trebuchet MS" w:hAnsi="Trebuchet MS"/>
          <w:lang w:val="fr-FR"/>
        </w:rPr>
        <w:t xml:space="preserve">-   </w:t>
      </w:r>
      <w:r w:rsidRPr="00020EF2">
        <w:rPr>
          <w:rFonts w:ascii="Trebuchet MS" w:hAnsi="Trebuchet MS"/>
          <w:lang w:val="fr-FR"/>
        </w:rPr>
        <w:t>20 03 01 deseuri menajere – aproximativ 0,02 tone</w:t>
      </w:r>
      <w:r w:rsidR="00AA186F" w:rsidRPr="007B4C39">
        <w:rPr>
          <w:rFonts w:ascii="Trebuchet MS" w:hAnsi="Trebuchet MS"/>
          <w:lang w:val="fr-FR"/>
        </w:rPr>
        <w:t xml:space="preserve">         </w:t>
      </w:r>
    </w:p>
    <w:p w14:paraId="1EFE1631" w14:textId="135ACD1C" w:rsidR="00EE1E2D" w:rsidRPr="007B4C39" w:rsidRDefault="00AA186F" w:rsidP="00020EF2">
      <w:pPr>
        <w:pStyle w:val="BodyText"/>
        <w:ind w:right="-284"/>
        <w:contextualSpacing/>
        <w:jc w:val="both"/>
        <w:rPr>
          <w:rFonts w:ascii="Trebuchet MS" w:hAnsi="Trebuchet MS"/>
          <w:lang w:val="fr-FR"/>
        </w:rPr>
      </w:pPr>
      <w:r w:rsidRPr="007B4C39">
        <w:rPr>
          <w:rFonts w:ascii="Trebuchet MS" w:hAnsi="Trebuchet MS"/>
          <w:lang w:val="fr-FR"/>
        </w:rPr>
        <w:t xml:space="preserve"> </w:t>
      </w:r>
      <w:r w:rsidR="00EE1E2D" w:rsidRPr="007B4C39">
        <w:rPr>
          <w:rFonts w:ascii="Trebuchet MS" w:hAnsi="Trebuchet MS"/>
          <w:lang w:val="fr-FR"/>
        </w:rPr>
        <w:t xml:space="preserve">Deșeurile se vor stoca temporar în containere și se vor preda către </w:t>
      </w:r>
      <w:r w:rsidRPr="007B4C39">
        <w:rPr>
          <w:rFonts w:ascii="Trebuchet MS" w:hAnsi="Trebuchet MS"/>
          <w:lang w:val="fr-FR"/>
        </w:rPr>
        <w:t xml:space="preserve">agenți </w:t>
      </w:r>
      <w:r w:rsidR="00EE1E2D" w:rsidRPr="007B4C39">
        <w:rPr>
          <w:rFonts w:ascii="Trebuchet MS" w:hAnsi="Trebuchet MS"/>
          <w:lang w:val="fr-FR"/>
        </w:rPr>
        <w:t xml:space="preserve">economici autorizati în vederea valorificării/eliminării. Transportul materialelor și </w:t>
      </w:r>
      <w:r w:rsidRPr="007B4C39">
        <w:rPr>
          <w:rFonts w:ascii="Trebuchet MS" w:hAnsi="Trebuchet MS"/>
          <w:lang w:val="fr-FR"/>
        </w:rPr>
        <w:t>a deș</w:t>
      </w:r>
      <w:r w:rsidR="00EE1E2D" w:rsidRPr="007B4C39">
        <w:rPr>
          <w:rFonts w:ascii="Trebuchet MS" w:hAnsi="Trebuchet MS"/>
          <w:lang w:val="fr-FR"/>
        </w:rPr>
        <w:t xml:space="preserve">eurilor </w:t>
      </w:r>
      <w:r w:rsidRPr="007B4C39">
        <w:rPr>
          <w:rFonts w:ascii="Trebuchet MS" w:hAnsi="Trebuchet MS"/>
          <w:lang w:val="fr-FR"/>
        </w:rPr>
        <w:t>generate în timpul executării lucrărilor de construcț</w:t>
      </w:r>
      <w:r w:rsidR="00EE1E2D" w:rsidRPr="007B4C39">
        <w:rPr>
          <w:rFonts w:ascii="Trebuchet MS" w:hAnsi="Trebuchet MS"/>
          <w:lang w:val="fr-FR"/>
        </w:rPr>
        <w:t>ii se va face cu mijloace de transport adecvate, acoperite cu prelată, pentru a evita împrăștierea acestora.</w:t>
      </w:r>
    </w:p>
    <w:p w14:paraId="46D94B85" w14:textId="62637CF4" w:rsidR="00EE1E2D" w:rsidRPr="007B4C39" w:rsidRDefault="007B4C39" w:rsidP="00EE1E2D">
      <w:pPr>
        <w:pStyle w:val="BodyText"/>
        <w:ind w:right="-284"/>
        <w:contextualSpacing/>
        <w:jc w:val="both"/>
        <w:rPr>
          <w:rFonts w:ascii="Trebuchet MS" w:hAnsi="Trebuchet MS"/>
          <w:lang w:val="ro-RO"/>
        </w:rPr>
      </w:pPr>
      <w:r w:rsidRPr="007B4C39">
        <w:rPr>
          <w:rFonts w:ascii="Trebuchet MS" w:hAnsi="Trebuchet MS"/>
          <w:i/>
          <w:lang w:val="ro-RO"/>
        </w:rPr>
        <w:t xml:space="preserve">e) </w:t>
      </w:r>
      <w:r w:rsidR="00EE1E2D" w:rsidRPr="007B4C39">
        <w:rPr>
          <w:rFonts w:ascii="Trebuchet MS" w:hAnsi="Trebuchet MS"/>
          <w:i/>
          <w:lang w:val="ro-RO"/>
        </w:rPr>
        <w:t xml:space="preserve">Poluarea și alte efecte negative: </w:t>
      </w:r>
      <w:r w:rsidR="00EE1E2D" w:rsidRPr="007B4C39">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6EDB46D5" w14:textId="77777777" w:rsidR="00EE1E2D" w:rsidRPr="007B4C39" w:rsidRDefault="00EE1E2D" w:rsidP="00EE1E2D">
      <w:pPr>
        <w:pStyle w:val="BodyText"/>
        <w:ind w:right="-284"/>
        <w:contextualSpacing/>
        <w:jc w:val="both"/>
        <w:rPr>
          <w:rFonts w:ascii="Trebuchet MS" w:hAnsi="Trebuchet MS"/>
          <w:lang w:val="ro-RO"/>
        </w:rPr>
      </w:pPr>
      <w:r w:rsidRPr="007B4C39">
        <w:rPr>
          <w:rFonts w:ascii="Trebuchet MS" w:hAnsi="Trebuchet MS"/>
          <w:i/>
          <w:lang w:val="ro-RO"/>
        </w:rPr>
        <w:t>f)</w:t>
      </w:r>
      <w:r w:rsidRPr="007B4C39">
        <w:rPr>
          <w:rFonts w:ascii="Trebuchet MS" w:hAnsi="Trebuchet MS"/>
          <w:b/>
          <w:lang w:val="ro-RO"/>
        </w:rPr>
        <w:t xml:space="preserve"> </w:t>
      </w:r>
      <w:r w:rsidRPr="007B4C39">
        <w:rPr>
          <w:rFonts w:ascii="Trebuchet MS" w:hAnsi="Trebuchet MS"/>
          <w:i/>
          <w:lang w:val="ro-RO"/>
        </w:rPr>
        <w:t>Riscul de accidente majore și/sau dezastre relevante pentru proiectul în cauza, inclusiv cele cauzate de schimbările climatice, conform informațiilor științifice:</w:t>
      </w:r>
      <w:r w:rsidRPr="007B4C39">
        <w:rPr>
          <w:rFonts w:ascii="Trebuchet MS" w:hAnsi="Trebuchet MS"/>
          <w:lang w:val="ro-RO"/>
        </w:rPr>
        <w:t xml:space="preserve"> </w:t>
      </w:r>
    </w:p>
    <w:p w14:paraId="5AFE7D08" w14:textId="6D394353" w:rsidR="00EE1E2D" w:rsidRPr="007B4C39" w:rsidRDefault="00EE1E2D" w:rsidP="00EE1E2D">
      <w:pPr>
        <w:pStyle w:val="BodyText"/>
        <w:ind w:right="-284"/>
        <w:contextualSpacing/>
        <w:jc w:val="both"/>
        <w:rPr>
          <w:rFonts w:ascii="Trebuchet MS" w:hAnsi="Trebuchet MS"/>
          <w:lang w:val="ro-RO"/>
        </w:rPr>
      </w:pPr>
      <w:r w:rsidRPr="007B4C39">
        <w:rPr>
          <w:rFonts w:ascii="Trebuchet MS" w:hAnsi="Trebuchet MS"/>
          <w:lang w:val="ro-RO"/>
        </w:rPr>
        <w:t>Investiția este încadrată la gestionarea deșeurilor menajere, măsuri de prevenire, minimizare, sortare, reutilizare și reciclare.</w:t>
      </w:r>
    </w:p>
    <w:p w14:paraId="700F94FD" w14:textId="77777777" w:rsidR="00EE1E2D" w:rsidRPr="007B4C39" w:rsidRDefault="00EE1E2D" w:rsidP="00EE1E2D">
      <w:pPr>
        <w:pStyle w:val="BodyText"/>
        <w:ind w:right="-284"/>
        <w:contextualSpacing/>
        <w:jc w:val="both"/>
        <w:rPr>
          <w:rFonts w:ascii="Trebuchet MS" w:hAnsi="Trebuchet MS"/>
          <w:lang w:val="ro-RO"/>
        </w:rPr>
      </w:pPr>
      <w:r w:rsidRPr="007B4C39">
        <w:rPr>
          <w:rFonts w:ascii="Trebuchet MS" w:hAnsi="Trebuchet MS"/>
          <w:lang w:val="ro-RO"/>
        </w:rPr>
        <w:t>În ceea ce privește emisiile de gaze cu efect de seră generate de vehicule, toate vehiculele</w:t>
      </w:r>
    </w:p>
    <w:p w14:paraId="20D39C22" w14:textId="77777777" w:rsidR="00EE1E2D" w:rsidRPr="007B4C39" w:rsidRDefault="00EE1E2D" w:rsidP="00EE1E2D">
      <w:pPr>
        <w:pStyle w:val="BodyText"/>
        <w:ind w:right="-284"/>
        <w:contextualSpacing/>
        <w:jc w:val="both"/>
        <w:rPr>
          <w:rFonts w:ascii="Trebuchet MS" w:hAnsi="Trebuchet MS"/>
          <w:lang w:val="ro-RO"/>
        </w:rPr>
      </w:pPr>
      <w:r w:rsidRPr="007B4C39">
        <w:rPr>
          <w:rFonts w:ascii="Trebuchet MS" w:hAnsi="Trebuchet MS"/>
          <w:lang w:val="ro-RO"/>
        </w:rPr>
        <w:t>utilizate vor viza cea mai bună tehnologie disponibilă din punct de vedere al mediului. În aceste condiții, operarea acestor vehicule nu va conduce la o creștere semnificativă a emisiilor de gaze cu efect de seră.</w:t>
      </w:r>
    </w:p>
    <w:p w14:paraId="71197F51" w14:textId="77777777" w:rsidR="00EE1E2D" w:rsidRPr="007B4C39" w:rsidRDefault="00EE1E2D" w:rsidP="00EE1E2D">
      <w:pPr>
        <w:pStyle w:val="BodyText"/>
        <w:ind w:right="-284"/>
        <w:contextualSpacing/>
        <w:jc w:val="both"/>
        <w:rPr>
          <w:rFonts w:ascii="Trebuchet MS" w:hAnsi="Trebuchet MS"/>
          <w:lang w:val="ro-RO"/>
        </w:rPr>
      </w:pPr>
      <w:r w:rsidRPr="007B4C39">
        <w:rPr>
          <w:rFonts w:ascii="Trebuchet MS" w:hAnsi="Trebuchet MS"/>
          <w:lang w:val="ro-RO"/>
        </w:rPr>
        <w:t>Consumul de energie al obiectivului nu este semnificativ, principalii consumatori fiind containerul frigorific, cântarul (care nu va fi utilizat în permanență) și iluminatul – corpuri LED cu eficiență energetică ridicată.</w:t>
      </w:r>
    </w:p>
    <w:p w14:paraId="7A3644C0" w14:textId="77777777" w:rsidR="00EE1E2D" w:rsidRPr="007B4C39" w:rsidRDefault="00EE1E2D" w:rsidP="00EE1E2D">
      <w:pPr>
        <w:pStyle w:val="BodyText"/>
        <w:ind w:right="-284"/>
        <w:contextualSpacing/>
        <w:jc w:val="both"/>
        <w:rPr>
          <w:rFonts w:ascii="Trebuchet MS" w:hAnsi="Trebuchet MS"/>
          <w:b/>
          <w:lang w:val="ro-RO"/>
        </w:rPr>
      </w:pPr>
      <w:r w:rsidRPr="007B4C39">
        <w:rPr>
          <w:rFonts w:ascii="Trebuchet MS" w:hAnsi="Trebuchet MS"/>
          <w:b/>
          <w:lang w:val="ro-RO"/>
        </w:rPr>
        <w:t>Adaptarea la schimbările climatice</w:t>
      </w:r>
    </w:p>
    <w:p w14:paraId="2C975020" w14:textId="76B6DA0C" w:rsidR="00AA186F" w:rsidRPr="007B4C39" w:rsidRDefault="00EE1E2D" w:rsidP="00EE1E2D">
      <w:pPr>
        <w:pStyle w:val="BodyText"/>
        <w:ind w:right="-284"/>
        <w:contextualSpacing/>
        <w:jc w:val="both"/>
        <w:rPr>
          <w:rFonts w:ascii="Trebuchet MS" w:hAnsi="Trebuchet MS"/>
          <w:lang w:val="ro-RO"/>
        </w:rPr>
      </w:pPr>
      <w:r w:rsidRPr="007B4C39">
        <w:rPr>
          <w:rFonts w:ascii="Trebuchet MS" w:hAnsi="Trebuchet MS"/>
          <w:lang w:val="ro-RO"/>
        </w:rPr>
        <w:t>Implementarea proiectului se va realiza pe o locație care nu este inundabilă, nu există istoric de alunecări de teren sau perioade cu temperaturi minime extreme.</w:t>
      </w:r>
      <w:r w:rsidR="007B4C39" w:rsidRPr="007B4C39">
        <w:rPr>
          <w:rFonts w:ascii="Trebuchet MS" w:hAnsi="Trebuchet MS"/>
          <w:lang w:val="ro-RO"/>
        </w:rPr>
        <w:t xml:space="preserve"> </w:t>
      </w:r>
      <w:r w:rsidRPr="007B4C39">
        <w:rPr>
          <w:rFonts w:ascii="Trebuchet MS" w:hAnsi="Trebuchet MS"/>
          <w:lang w:val="ro-RO"/>
        </w:rPr>
        <w:t xml:space="preserve">Proiectul nu influențeaza vulnerabilitatea climatică a persoanelor și activelor din vecinatatea sa. </w:t>
      </w:r>
    </w:p>
    <w:p w14:paraId="4756CE59" w14:textId="4F5AACFA" w:rsidR="00EE1E2D" w:rsidRPr="007B4C39" w:rsidRDefault="00EE1E2D" w:rsidP="00EE1E2D">
      <w:pPr>
        <w:pStyle w:val="BodyText"/>
        <w:ind w:right="-284"/>
        <w:contextualSpacing/>
        <w:jc w:val="both"/>
        <w:rPr>
          <w:rFonts w:ascii="Trebuchet MS" w:hAnsi="Trebuchet MS"/>
          <w:lang w:val="ro-RO"/>
        </w:rPr>
      </w:pPr>
      <w:r w:rsidRPr="007B4C39">
        <w:rPr>
          <w:rFonts w:ascii="Trebuchet MS" w:hAnsi="Trebuchet MS"/>
          <w:lang w:val="ro-RO"/>
        </w:rPr>
        <w:t xml:space="preserve">g) </w:t>
      </w:r>
      <w:r w:rsidRPr="007B4C39">
        <w:rPr>
          <w:rFonts w:ascii="Trebuchet MS" w:hAnsi="Trebuchet MS"/>
          <w:b/>
          <w:i/>
          <w:lang w:val="ro-RO"/>
        </w:rPr>
        <w:t>Riscurile pentru sănătatea umană</w:t>
      </w:r>
      <w:r w:rsidRPr="007B4C39">
        <w:rPr>
          <w:rFonts w:ascii="Trebuchet MS" w:hAnsi="Trebuchet MS"/>
          <w:lang w:val="ro-RO"/>
        </w:rPr>
        <w:t xml:space="preserve"> – de exemplu, din cauza contaminării apei sau a poluării atmosferice:  </w:t>
      </w:r>
      <w:r w:rsidR="00020EF2">
        <w:rPr>
          <w:rFonts w:ascii="Trebuchet MS" w:hAnsi="Trebuchet MS"/>
          <w:lang w:val="ro-RO"/>
        </w:rPr>
        <w:t xml:space="preserve">Conform punctului de vedere  emis de DSP Tulcea, înregistrat la APM Tulcea cu nr. </w:t>
      </w:r>
      <w:r w:rsidR="00020EF2">
        <w:rPr>
          <w:rFonts w:ascii="Trebuchet MS" w:hAnsi="Trebuchet MS"/>
          <w:lang w:val="ro-RO"/>
        </w:rPr>
        <w:lastRenderedPageBreak/>
        <w:t>4386/18.03.2024, t</w:t>
      </w:r>
      <w:r w:rsidR="007B4C39" w:rsidRPr="007B4C39">
        <w:rPr>
          <w:rFonts w:ascii="Trebuchet MS" w:hAnsi="Trebuchet MS"/>
          <w:lang w:val="ro-RO"/>
        </w:rPr>
        <w:t xml:space="preserve">itularul a </w:t>
      </w:r>
      <w:r w:rsidR="00020EF2">
        <w:rPr>
          <w:rFonts w:ascii="Trebuchet MS" w:hAnsi="Trebuchet MS"/>
          <w:lang w:val="ro-RO"/>
        </w:rPr>
        <w:t>depus documentația în vederea efectuări studiului de impact asupra populației</w:t>
      </w:r>
      <w:r w:rsidR="007B4C39" w:rsidRPr="007B4C39">
        <w:rPr>
          <w:rFonts w:ascii="Trebuchet MS" w:hAnsi="Trebuchet MS"/>
          <w:lang w:val="ro-RO"/>
        </w:rPr>
        <w:t>.</w:t>
      </w:r>
    </w:p>
    <w:p w14:paraId="484ECCBA" w14:textId="77777777" w:rsidR="00EE1E2D" w:rsidRPr="007B4C39" w:rsidRDefault="00EE1E2D" w:rsidP="007B4C39">
      <w:pPr>
        <w:pStyle w:val="NoSpacing"/>
        <w:jc w:val="both"/>
        <w:rPr>
          <w:rFonts w:ascii="Trebuchet MS" w:hAnsi="Trebuchet MS"/>
          <w:b/>
        </w:rPr>
      </w:pPr>
      <w:r w:rsidRPr="007B4C39">
        <w:rPr>
          <w:rFonts w:ascii="Trebuchet MS" w:hAnsi="Trebuchet MS"/>
          <w:b/>
        </w:rPr>
        <w:t xml:space="preserve">2.Localizarea proiectului. </w:t>
      </w:r>
    </w:p>
    <w:p w14:paraId="1210D869" w14:textId="5E5E8299" w:rsidR="00EE1E2D" w:rsidRPr="007B4C39" w:rsidRDefault="00EE1E2D" w:rsidP="007B4C39">
      <w:pPr>
        <w:pStyle w:val="NoSpacing"/>
        <w:ind w:right="-360"/>
        <w:jc w:val="both"/>
        <w:rPr>
          <w:rFonts w:ascii="Trebuchet MS" w:hAnsi="Trebuchet MS"/>
        </w:rPr>
      </w:pPr>
      <w:r w:rsidRPr="007B4C39">
        <w:rPr>
          <w:rFonts w:ascii="Trebuchet MS" w:hAnsi="Trebuchet MS"/>
        </w:rPr>
        <w:t xml:space="preserve">a) </w:t>
      </w:r>
      <w:r w:rsidRPr="007B4C39">
        <w:rPr>
          <w:rFonts w:ascii="Trebuchet MS" w:hAnsi="Trebuchet MS"/>
          <w:i/>
        </w:rPr>
        <w:t>Utilizarea actuală și aprobată a terenurilor</w:t>
      </w:r>
      <w:r w:rsidRPr="007B4C39">
        <w:rPr>
          <w:rFonts w:ascii="Trebuchet MS" w:hAnsi="Trebuchet MS"/>
        </w:rPr>
        <w:t xml:space="preserve">: proiectul urmează a se implementa pe un teren amplasat în </w:t>
      </w:r>
      <w:r w:rsidR="00020EF2" w:rsidRPr="00020EF2">
        <w:rPr>
          <w:rFonts w:ascii="Trebuchet MS" w:hAnsi="Trebuchet MS"/>
        </w:rPr>
        <w:t xml:space="preserve">extravilanul com. Grindu, jud. Tulcea, tarla 108, parcela 541, NC 32300, conform certificatului de urbanism nr. 1 din 21.02.2024 emis de Primăria Comunei Grindu </w:t>
      </w:r>
      <w:r w:rsidRPr="007B4C39">
        <w:rPr>
          <w:rFonts w:ascii="Trebuchet MS" w:hAnsi="Trebuchet MS"/>
        </w:rPr>
        <w:t xml:space="preserve">și are ca folosință </w:t>
      </w:r>
      <w:r w:rsidR="004614C9" w:rsidRPr="007B4C39">
        <w:rPr>
          <w:rFonts w:ascii="Trebuchet MS" w:hAnsi="Trebuchet MS"/>
        </w:rPr>
        <w:t>actuală -arabil</w:t>
      </w:r>
      <w:r w:rsidRPr="007B4C39">
        <w:rPr>
          <w:rFonts w:ascii="Trebuchet MS" w:hAnsi="Trebuchet MS"/>
        </w:rPr>
        <w:t xml:space="preserve">. </w:t>
      </w:r>
    </w:p>
    <w:p w14:paraId="403E0647" w14:textId="77777777" w:rsidR="007B4C39" w:rsidRPr="007B4C39" w:rsidRDefault="00EE1E2D" w:rsidP="007B4C39">
      <w:pPr>
        <w:pStyle w:val="NoSpacing"/>
        <w:ind w:right="-360"/>
        <w:jc w:val="both"/>
        <w:rPr>
          <w:rFonts w:ascii="Trebuchet MS" w:hAnsi="Trebuchet MS"/>
        </w:rPr>
      </w:pPr>
      <w:r w:rsidRPr="007B4C39">
        <w:rPr>
          <w:rFonts w:ascii="Trebuchet MS" w:hAnsi="Trebuchet MS"/>
        </w:rPr>
        <w:t xml:space="preserve">b) </w:t>
      </w:r>
      <w:r w:rsidRPr="007B4C39">
        <w:rPr>
          <w:rFonts w:ascii="Trebuchet MS" w:hAnsi="Trebuchet MS"/>
          <w:i/>
        </w:rPr>
        <w:t>Bogăția, disponibilitatea, calitatea și capacitatea de regenerare relative ale resurselor naturale, inclusiv solul, terenurile, apa, biodiversitatea, din zona și din subteranul acesteia:</w:t>
      </w:r>
      <w:r w:rsidRPr="007B4C39">
        <w:rPr>
          <w:rFonts w:ascii="Trebuchet MS" w:hAnsi="Trebuchet MS"/>
        </w:rPr>
        <w:t xml:space="preserve"> prin proiect nu se va afecta capacitatea de regenerare a resurselor naturale, inclusiv solul, terenurile, ținând cont ca lucrările prevăzute în prezentul proiect sunt pe un teren arabil</w:t>
      </w:r>
      <w:r w:rsidR="00AA186F" w:rsidRPr="007B4C39">
        <w:rPr>
          <w:rFonts w:ascii="Trebuchet MS" w:hAnsi="Trebuchet MS"/>
        </w:rPr>
        <w:t>, antropizat</w:t>
      </w:r>
      <w:r w:rsidRPr="007B4C39">
        <w:rPr>
          <w:rFonts w:ascii="Trebuchet MS" w:hAnsi="Trebuchet MS"/>
        </w:rPr>
        <w:t>, lucrările se vor desfășura pe o perioadă scurtă de timp. Pe termen lung impactul va fi unul pozitiv, având în vedere necesitatea realizării proiectului.</w:t>
      </w:r>
    </w:p>
    <w:p w14:paraId="73F22CF0" w14:textId="26839ADA" w:rsidR="00EE1E2D" w:rsidRPr="007B4C39" w:rsidRDefault="00EE1E2D" w:rsidP="007B4C39">
      <w:pPr>
        <w:pStyle w:val="NoSpacing"/>
        <w:jc w:val="both"/>
        <w:rPr>
          <w:rFonts w:ascii="Trebuchet MS" w:hAnsi="Trebuchet MS"/>
        </w:rPr>
      </w:pPr>
      <w:r w:rsidRPr="007B4C39">
        <w:rPr>
          <w:rFonts w:ascii="Trebuchet MS" w:hAnsi="Trebuchet MS"/>
        </w:rPr>
        <w:t xml:space="preserve">c) </w:t>
      </w:r>
      <w:r w:rsidRPr="007B4C39">
        <w:rPr>
          <w:rFonts w:ascii="Trebuchet MS" w:hAnsi="Trebuchet MS"/>
          <w:i/>
        </w:rPr>
        <w:t>Capacitatea de absorbție a mediului, cu atenție deosebită pentru: ariile clasificate sau zonele protejate prin legislaţia în vigoare, cum sunt: zone de protecție a faunei piscicole, bazine piscicole naturale și bazine piscicole amenajate, etc</w:t>
      </w:r>
      <w:r w:rsidRPr="007B4C39">
        <w:rPr>
          <w:rFonts w:ascii="Trebuchet MS" w:hAnsi="Trebuchet MS"/>
        </w:rPr>
        <w:t>.</w:t>
      </w:r>
    </w:p>
    <w:p w14:paraId="2CB2F6C3" w14:textId="77777777" w:rsidR="00EE1E2D" w:rsidRPr="007B4C39" w:rsidRDefault="00EE1E2D" w:rsidP="00EE1E2D">
      <w:pPr>
        <w:autoSpaceDE w:val="0"/>
        <w:autoSpaceDN w:val="0"/>
        <w:adjustRightInd w:val="0"/>
        <w:spacing w:after="0" w:line="276" w:lineRule="auto"/>
        <w:ind w:right="-284"/>
        <w:contextualSpacing/>
        <w:jc w:val="both"/>
        <w:rPr>
          <w:rFonts w:ascii="Trebuchet MS" w:hAnsi="Trebuchet MS"/>
        </w:rPr>
      </w:pPr>
      <w:r w:rsidRPr="007B4C39">
        <w:rPr>
          <w:rFonts w:ascii="Trebuchet MS" w:hAnsi="Trebuchet MS"/>
          <w:i/>
        </w:rPr>
        <w:t xml:space="preserve">- zone umede, zone riverane, guri ale râurilor -  </w:t>
      </w:r>
      <w:r w:rsidRPr="007B4C39">
        <w:rPr>
          <w:rFonts w:ascii="Trebuchet MS" w:hAnsi="Trebuchet MS"/>
        </w:rPr>
        <w:t>nu este cazul;</w:t>
      </w:r>
    </w:p>
    <w:p w14:paraId="68B16F2E" w14:textId="77777777" w:rsidR="00EE1E2D" w:rsidRPr="007B4C39" w:rsidRDefault="00EE1E2D" w:rsidP="00EE1E2D">
      <w:pPr>
        <w:autoSpaceDE w:val="0"/>
        <w:autoSpaceDN w:val="0"/>
        <w:adjustRightInd w:val="0"/>
        <w:spacing w:after="0" w:line="276" w:lineRule="auto"/>
        <w:ind w:right="-284"/>
        <w:contextualSpacing/>
        <w:jc w:val="both"/>
        <w:rPr>
          <w:rFonts w:ascii="Trebuchet MS" w:hAnsi="Trebuchet MS"/>
          <w:i/>
        </w:rPr>
      </w:pPr>
      <w:r w:rsidRPr="007B4C39">
        <w:rPr>
          <w:rFonts w:ascii="Trebuchet MS" w:hAnsi="Trebuchet MS"/>
          <w:i/>
        </w:rPr>
        <w:t xml:space="preserve">- zone costiere și mediu marin - </w:t>
      </w:r>
      <w:r w:rsidRPr="007B4C39">
        <w:rPr>
          <w:rFonts w:ascii="Trebuchet MS" w:hAnsi="Trebuchet MS"/>
        </w:rPr>
        <w:t>nu este cazul;</w:t>
      </w:r>
    </w:p>
    <w:p w14:paraId="7A031777" w14:textId="77777777" w:rsidR="00EE1E2D" w:rsidRPr="007B4C39" w:rsidRDefault="00EE1E2D" w:rsidP="00EE1E2D">
      <w:pPr>
        <w:autoSpaceDE w:val="0"/>
        <w:autoSpaceDN w:val="0"/>
        <w:adjustRightInd w:val="0"/>
        <w:spacing w:after="0" w:line="276" w:lineRule="auto"/>
        <w:ind w:right="-284"/>
        <w:contextualSpacing/>
        <w:jc w:val="both"/>
        <w:rPr>
          <w:rFonts w:ascii="Trebuchet MS" w:hAnsi="Trebuchet MS"/>
          <w:i/>
        </w:rPr>
      </w:pPr>
      <w:r w:rsidRPr="007B4C39">
        <w:rPr>
          <w:rFonts w:ascii="Trebuchet MS" w:hAnsi="Trebuchet MS"/>
          <w:i/>
        </w:rPr>
        <w:t xml:space="preserve">- zone montane și forestiere – </w:t>
      </w:r>
      <w:r w:rsidRPr="007B4C39">
        <w:rPr>
          <w:rFonts w:ascii="Trebuchet MS" w:hAnsi="Trebuchet MS"/>
        </w:rPr>
        <w:t>nu este cazul .</w:t>
      </w:r>
    </w:p>
    <w:p w14:paraId="63A835AD" w14:textId="7289003F" w:rsidR="00EE1E2D" w:rsidRPr="007B4C39" w:rsidRDefault="00EE1E2D" w:rsidP="00EE1E2D">
      <w:pPr>
        <w:pStyle w:val="ListParagraph"/>
        <w:spacing w:line="276" w:lineRule="auto"/>
        <w:ind w:left="0"/>
        <w:contextualSpacing/>
        <w:jc w:val="both"/>
        <w:rPr>
          <w:rFonts w:ascii="Trebuchet MS" w:hAnsi="Trebuchet MS"/>
        </w:rPr>
      </w:pPr>
      <w:r w:rsidRPr="007B4C39">
        <w:rPr>
          <w:rFonts w:ascii="Trebuchet MS" w:hAnsi="Trebuchet MS"/>
          <w:lang w:val="ro-RO"/>
        </w:rPr>
        <w:t xml:space="preserve">- </w:t>
      </w:r>
      <w:r w:rsidRPr="007B4C39">
        <w:rPr>
          <w:rFonts w:ascii="Trebuchet MS" w:hAnsi="Trebuchet MS"/>
          <w:i/>
          <w:lang w:val="ro-RO"/>
        </w:rPr>
        <w:t>arii naturale protejate de interes național, comunitar, internațional</w:t>
      </w:r>
      <w:r w:rsidRPr="007B4C39">
        <w:rPr>
          <w:rFonts w:ascii="Trebuchet MS" w:hAnsi="Trebuchet MS"/>
          <w:lang w:val="ro-RO"/>
        </w:rPr>
        <w:t xml:space="preserve">: </w:t>
      </w:r>
      <w:r w:rsidRPr="007B4C39">
        <w:rPr>
          <w:rFonts w:ascii="Trebuchet MS" w:hAnsi="Trebuchet MS"/>
        </w:rPr>
        <w:t xml:space="preserve">amplasamentul este </w:t>
      </w:r>
      <w:r w:rsidR="00020EF2" w:rsidRPr="00020EF2">
        <w:rPr>
          <w:rFonts w:ascii="Trebuchet MS" w:hAnsi="Trebuchet MS"/>
        </w:rPr>
        <w:t xml:space="preserve">situat în ROSPA0031 Delta Dunării și Complexul Razim-Sinoe și </w:t>
      </w:r>
      <w:r w:rsidR="00020EF2">
        <w:rPr>
          <w:rFonts w:ascii="Trebuchet MS" w:hAnsi="Trebuchet MS"/>
        </w:rPr>
        <w:t>se află</w:t>
      </w:r>
      <w:r w:rsidR="00020EF2" w:rsidRPr="00020EF2">
        <w:rPr>
          <w:rFonts w:ascii="Trebuchet MS" w:hAnsi="Trebuchet MS"/>
        </w:rPr>
        <w:t xml:space="preserve"> la cca. 1582 m de ROSCI0065 Delta Dunării și de limita RBDD</w:t>
      </w:r>
      <w:r w:rsidRPr="007B4C39">
        <w:rPr>
          <w:rFonts w:ascii="Trebuchet MS" w:hAnsi="Trebuchet MS"/>
        </w:rPr>
        <w:t>;</w:t>
      </w:r>
    </w:p>
    <w:p w14:paraId="35B95B3F" w14:textId="259D2024" w:rsidR="00EE1E2D" w:rsidRPr="007B4C39" w:rsidRDefault="007B4C39" w:rsidP="00EE1E2D">
      <w:pPr>
        <w:pStyle w:val="ListParagraph"/>
        <w:spacing w:line="276" w:lineRule="auto"/>
        <w:ind w:left="0"/>
        <w:contextualSpacing/>
        <w:jc w:val="both"/>
        <w:rPr>
          <w:rFonts w:ascii="Trebuchet MS" w:hAnsi="Trebuchet MS"/>
          <w:spacing w:val="29"/>
        </w:rPr>
      </w:pPr>
      <w:r w:rsidRPr="007B4C39">
        <w:rPr>
          <w:rFonts w:ascii="Trebuchet MS" w:hAnsi="Trebuchet MS"/>
          <w:lang w:val="ro-RO"/>
        </w:rPr>
        <w:t xml:space="preserve">- </w:t>
      </w:r>
      <w:r w:rsidRPr="007B4C39">
        <w:rPr>
          <w:rFonts w:ascii="Trebuchet MS" w:hAnsi="Trebuchet MS"/>
          <w:i/>
        </w:rPr>
        <w:t>zone clasificate sau protejate conform legislației în vigoare</w:t>
      </w:r>
      <w:r w:rsidRPr="007B4C39">
        <w:rPr>
          <w:rFonts w:ascii="Trebuchet MS" w:hAnsi="Trebuchet MS"/>
        </w:rPr>
        <w:t xml:space="preserve">: situri Natura 2000 desemnate </w:t>
      </w:r>
      <w:r w:rsidRPr="007B4C39">
        <w:rPr>
          <w:rFonts w:ascii="Trebuchet MS" w:hAnsi="Trebuchet MS"/>
          <w:i/>
        </w:rPr>
        <w:t xml:space="preserve">în conformitate cu legislația privind regimul ariilor naturale protejate, conservarea habitatelor naturale, a florei și faunei salbatice; zonele prevazute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w:t>
      </w:r>
      <w:r w:rsidR="00020EF2" w:rsidRPr="007B4C39">
        <w:rPr>
          <w:rFonts w:ascii="Trebuchet MS" w:hAnsi="Trebuchet MS"/>
        </w:rPr>
        <w:t xml:space="preserve">amplasamentul este </w:t>
      </w:r>
      <w:r w:rsidR="00020EF2" w:rsidRPr="00020EF2">
        <w:rPr>
          <w:rFonts w:ascii="Trebuchet MS" w:hAnsi="Trebuchet MS"/>
        </w:rPr>
        <w:t xml:space="preserve">situat în ROSPA0031 Delta Dunării și Complexul Razim-Sinoe și </w:t>
      </w:r>
      <w:r w:rsidR="00020EF2">
        <w:rPr>
          <w:rFonts w:ascii="Trebuchet MS" w:hAnsi="Trebuchet MS"/>
        </w:rPr>
        <w:t>se află</w:t>
      </w:r>
      <w:r w:rsidR="00020EF2" w:rsidRPr="00020EF2">
        <w:rPr>
          <w:rFonts w:ascii="Trebuchet MS" w:hAnsi="Trebuchet MS"/>
        </w:rPr>
        <w:t xml:space="preserve"> la cca. 1582 m de ROSCI0065 Delta Dunării</w:t>
      </w:r>
      <w:r w:rsidR="00020EF2">
        <w:rPr>
          <w:rFonts w:ascii="Trebuchet MS" w:hAnsi="Trebuchet MS"/>
        </w:rPr>
        <w:t>;</w:t>
      </w:r>
    </w:p>
    <w:p w14:paraId="22EE3DDB" w14:textId="77777777" w:rsidR="00EE1E2D" w:rsidRPr="007B4C39" w:rsidRDefault="00EE1E2D" w:rsidP="00EE1E2D">
      <w:pPr>
        <w:pStyle w:val="ListParagraph"/>
        <w:spacing w:line="276" w:lineRule="auto"/>
        <w:ind w:left="0"/>
        <w:contextualSpacing/>
        <w:jc w:val="both"/>
        <w:rPr>
          <w:rFonts w:ascii="Trebuchet MS" w:hAnsi="Trebuchet MS"/>
        </w:rPr>
      </w:pPr>
      <w:r w:rsidRPr="007B4C39">
        <w:rPr>
          <w:rFonts w:ascii="Trebuchet MS" w:hAnsi="Trebuchet MS"/>
        </w:rPr>
        <w:t xml:space="preserve">- </w:t>
      </w:r>
      <w:r w:rsidRPr="007B4C39">
        <w:rPr>
          <w:rFonts w:ascii="Trebuchet MS" w:hAnsi="Trebuchet MS"/>
          <w:i/>
        </w:rPr>
        <w:t>zonele în care au existat deja cazuri de nerespectare a standardelor de calitate a mediului prevazute de legislația naționala și la nivelul Uniunii Europene și relevante</w:t>
      </w:r>
      <w:r w:rsidRPr="007B4C39">
        <w:rPr>
          <w:rFonts w:ascii="Trebuchet MS" w:hAnsi="Trebuchet MS"/>
          <w:i/>
          <w:spacing w:val="-20"/>
        </w:rPr>
        <w:t xml:space="preserve"> </w:t>
      </w:r>
      <w:r w:rsidRPr="007B4C39">
        <w:rPr>
          <w:rFonts w:ascii="Trebuchet MS" w:hAnsi="Trebuchet MS"/>
          <w:i/>
        </w:rPr>
        <w:t>pentru</w:t>
      </w:r>
      <w:r w:rsidRPr="007B4C39">
        <w:rPr>
          <w:rFonts w:ascii="Trebuchet MS" w:hAnsi="Trebuchet MS"/>
          <w:i/>
          <w:spacing w:val="-20"/>
        </w:rPr>
        <w:t xml:space="preserve"> </w:t>
      </w:r>
      <w:r w:rsidRPr="007B4C39">
        <w:rPr>
          <w:rFonts w:ascii="Trebuchet MS" w:hAnsi="Trebuchet MS"/>
          <w:i/>
        </w:rPr>
        <w:t>proiect</w:t>
      </w:r>
      <w:r w:rsidRPr="007B4C39">
        <w:rPr>
          <w:rFonts w:ascii="Trebuchet MS" w:hAnsi="Trebuchet MS"/>
          <w:i/>
          <w:spacing w:val="-23"/>
        </w:rPr>
        <w:t xml:space="preserve"> </w:t>
      </w:r>
      <w:r w:rsidRPr="007B4C39">
        <w:rPr>
          <w:rFonts w:ascii="Trebuchet MS" w:hAnsi="Trebuchet MS"/>
          <w:i/>
        </w:rPr>
        <w:t>sau</w:t>
      </w:r>
      <w:r w:rsidRPr="007B4C39">
        <w:rPr>
          <w:rFonts w:ascii="Trebuchet MS" w:hAnsi="Trebuchet MS"/>
          <w:i/>
          <w:spacing w:val="-26"/>
        </w:rPr>
        <w:t xml:space="preserve"> </w:t>
      </w:r>
      <w:r w:rsidRPr="007B4C39">
        <w:rPr>
          <w:rFonts w:ascii="Trebuchet MS" w:hAnsi="Trebuchet MS"/>
          <w:i/>
        </w:rPr>
        <w:t>în</w:t>
      </w:r>
      <w:r w:rsidRPr="007B4C39">
        <w:rPr>
          <w:rFonts w:ascii="Trebuchet MS" w:hAnsi="Trebuchet MS"/>
          <w:i/>
          <w:spacing w:val="-27"/>
        </w:rPr>
        <w:t xml:space="preserve"> </w:t>
      </w:r>
      <w:r w:rsidRPr="007B4C39">
        <w:rPr>
          <w:rFonts w:ascii="Trebuchet MS" w:hAnsi="Trebuchet MS"/>
          <w:i/>
        </w:rPr>
        <w:t>care</w:t>
      </w:r>
      <w:r w:rsidRPr="007B4C39">
        <w:rPr>
          <w:rFonts w:ascii="Trebuchet MS" w:hAnsi="Trebuchet MS"/>
          <w:i/>
          <w:spacing w:val="-27"/>
        </w:rPr>
        <w:t xml:space="preserve"> </w:t>
      </w:r>
      <w:r w:rsidRPr="007B4C39">
        <w:rPr>
          <w:rFonts w:ascii="Trebuchet MS" w:hAnsi="Trebuchet MS"/>
          <w:i/>
        </w:rPr>
        <w:t>se</w:t>
      </w:r>
      <w:r w:rsidRPr="007B4C39">
        <w:rPr>
          <w:rFonts w:ascii="Trebuchet MS" w:hAnsi="Trebuchet MS"/>
          <w:i/>
          <w:spacing w:val="-28"/>
        </w:rPr>
        <w:t xml:space="preserve"> </w:t>
      </w:r>
      <w:r w:rsidRPr="007B4C39">
        <w:rPr>
          <w:rFonts w:ascii="Trebuchet MS" w:hAnsi="Trebuchet MS"/>
          <w:i/>
        </w:rPr>
        <w:t>consideră</w:t>
      </w:r>
      <w:r w:rsidRPr="007B4C39">
        <w:rPr>
          <w:rFonts w:ascii="Trebuchet MS" w:hAnsi="Trebuchet MS"/>
          <w:i/>
          <w:spacing w:val="-17"/>
        </w:rPr>
        <w:t xml:space="preserve"> </w:t>
      </w:r>
      <w:r w:rsidRPr="007B4C39">
        <w:rPr>
          <w:rFonts w:ascii="Trebuchet MS" w:hAnsi="Trebuchet MS"/>
          <w:i/>
        </w:rPr>
        <w:t>că</w:t>
      </w:r>
      <w:r w:rsidRPr="007B4C39">
        <w:rPr>
          <w:rFonts w:ascii="Trebuchet MS" w:hAnsi="Trebuchet MS"/>
          <w:i/>
          <w:spacing w:val="-29"/>
        </w:rPr>
        <w:t xml:space="preserve"> </w:t>
      </w:r>
      <w:r w:rsidRPr="007B4C39">
        <w:rPr>
          <w:rFonts w:ascii="Trebuchet MS" w:hAnsi="Trebuchet MS"/>
          <w:i/>
        </w:rPr>
        <w:t>există</w:t>
      </w:r>
      <w:r w:rsidRPr="007B4C39">
        <w:rPr>
          <w:rFonts w:ascii="Trebuchet MS" w:hAnsi="Trebuchet MS"/>
          <w:i/>
          <w:spacing w:val="-20"/>
        </w:rPr>
        <w:t xml:space="preserve"> </w:t>
      </w:r>
      <w:r w:rsidRPr="007B4C39">
        <w:rPr>
          <w:rFonts w:ascii="Trebuchet MS" w:hAnsi="Trebuchet MS"/>
          <w:i/>
        </w:rPr>
        <w:t>astfel</w:t>
      </w:r>
      <w:r w:rsidRPr="007B4C39">
        <w:rPr>
          <w:rFonts w:ascii="Trebuchet MS" w:hAnsi="Trebuchet MS"/>
          <w:i/>
          <w:spacing w:val="-23"/>
        </w:rPr>
        <w:t xml:space="preserve"> </w:t>
      </w:r>
      <w:r w:rsidRPr="007B4C39">
        <w:rPr>
          <w:rFonts w:ascii="Trebuchet MS" w:hAnsi="Trebuchet MS"/>
          <w:i/>
        </w:rPr>
        <w:t>de</w:t>
      </w:r>
      <w:r w:rsidRPr="007B4C39">
        <w:rPr>
          <w:rFonts w:ascii="Trebuchet MS" w:hAnsi="Trebuchet MS"/>
          <w:i/>
          <w:spacing w:val="-29"/>
        </w:rPr>
        <w:t xml:space="preserve"> </w:t>
      </w:r>
      <w:r w:rsidRPr="007B4C39">
        <w:rPr>
          <w:rFonts w:ascii="Trebuchet MS" w:hAnsi="Trebuchet MS"/>
          <w:i/>
        </w:rPr>
        <w:t>cazuri</w:t>
      </w:r>
      <w:r w:rsidRPr="007B4C39">
        <w:rPr>
          <w:rFonts w:ascii="Trebuchet MS" w:hAnsi="Trebuchet MS"/>
        </w:rPr>
        <w:t xml:space="preserve"> - </w:t>
      </w:r>
      <w:r w:rsidRPr="007B4C39">
        <w:rPr>
          <w:rFonts w:ascii="Trebuchet MS" w:hAnsi="Trebuchet MS"/>
          <w:spacing w:val="-17"/>
        </w:rPr>
        <w:t xml:space="preserve"> </w:t>
      </w:r>
      <w:r w:rsidRPr="007B4C39">
        <w:rPr>
          <w:rFonts w:ascii="Trebuchet MS" w:hAnsi="Trebuchet MS"/>
        </w:rPr>
        <w:t>nu</w:t>
      </w:r>
      <w:r w:rsidRPr="007B4C39">
        <w:rPr>
          <w:rFonts w:ascii="Trebuchet MS" w:hAnsi="Trebuchet MS"/>
          <w:spacing w:val="-26"/>
        </w:rPr>
        <w:t xml:space="preserve"> </w:t>
      </w:r>
      <w:r w:rsidRPr="007B4C39">
        <w:rPr>
          <w:rFonts w:ascii="Trebuchet MS" w:hAnsi="Trebuchet MS"/>
        </w:rPr>
        <w:t>este cazul;</w:t>
      </w:r>
    </w:p>
    <w:p w14:paraId="28C7B65A" w14:textId="77777777" w:rsidR="00EE1E2D" w:rsidRPr="007B4C39" w:rsidRDefault="00EE1E2D" w:rsidP="00EE1E2D">
      <w:pPr>
        <w:autoSpaceDE w:val="0"/>
        <w:autoSpaceDN w:val="0"/>
        <w:adjustRightInd w:val="0"/>
        <w:spacing w:after="0" w:line="276" w:lineRule="auto"/>
        <w:contextualSpacing/>
        <w:jc w:val="both"/>
        <w:rPr>
          <w:rFonts w:ascii="Trebuchet MS" w:hAnsi="Trebuchet MS"/>
        </w:rPr>
      </w:pPr>
      <w:r w:rsidRPr="007B4C39">
        <w:rPr>
          <w:rFonts w:ascii="Trebuchet MS" w:hAnsi="Trebuchet MS"/>
        </w:rPr>
        <w:t xml:space="preserve">- </w:t>
      </w:r>
      <w:r w:rsidRPr="007B4C39">
        <w:rPr>
          <w:rFonts w:ascii="Trebuchet MS" w:hAnsi="Trebuchet MS"/>
          <w:i/>
        </w:rPr>
        <w:t>zonele cu o densitate mare a populației</w:t>
      </w:r>
      <w:r w:rsidRPr="007B4C39">
        <w:rPr>
          <w:rFonts w:ascii="Trebuchet MS" w:hAnsi="Trebuchet MS"/>
        </w:rPr>
        <w:t xml:space="preserve"> </w:t>
      </w:r>
      <w:r w:rsidRPr="007B4C39">
        <w:rPr>
          <w:rFonts w:ascii="Trebuchet MS" w:hAnsi="Trebuchet MS"/>
          <w:w w:val="90"/>
        </w:rPr>
        <w:t xml:space="preserve">- </w:t>
      </w:r>
      <w:r w:rsidRPr="007B4C39">
        <w:rPr>
          <w:rFonts w:ascii="Trebuchet MS" w:hAnsi="Trebuchet MS"/>
        </w:rPr>
        <w:t>nu este cazul;</w:t>
      </w:r>
    </w:p>
    <w:p w14:paraId="6B4EAF46" w14:textId="7E1E3741" w:rsidR="00EE1E2D" w:rsidRPr="007B4C39" w:rsidRDefault="00EE1E2D" w:rsidP="00AA186F">
      <w:pPr>
        <w:autoSpaceDE w:val="0"/>
        <w:autoSpaceDN w:val="0"/>
        <w:adjustRightInd w:val="0"/>
        <w:spacing w:after="0" w:line="276" w:lineRule="auto"/>
        <w:contextualSpacing/>
        <w:jc w:val="both"/>
        <w:rPr>
          <w:rFonts w:ascii="Trebuchet MS" w:hAnsi="Trebuchet MS"/>
        </w:rPr>
      </w:pPr>
      <w:r w:rsidRPr="007B4C39">
        <w:rPr>
          <w:rFonts w:ascii="Trebuchet MS" w:hAnsi="Trebuchet MS"/>
        </w:rPr>
        <w:t xml:space="preserve">- </w:t>
      </w:r>
      <w:r w:rsidRPr="007B4C39">
        <w:rPr>
          <w:rFonts w:ascii="Trebuchet MS" w:hAnsi="Trebuchet MS"/>
          <w:i/>
        </w:rPr>
        <w:t>peisaje</w:t>
      </w:r>
      <w:r w:rsidRPr="007B4C39">
        <w:rPr>
          <w:rFonts w:ascii="Trebuchet MS" w:hAnsi="Trebuchet MS"/>
          <w:i/>
          <w:spacing w:val="-10"/>
        </w:rPr>
        <w:t xml:space="preserve"> </w:t>
      </w:r>
      <w:r w:rsidRPr="007B4C39">
        <w:rPr>
          <w:rFonts w:ascii="Trebuchet MS" w:hAnsi="Trebuchet MS"/>
          <w:i/>
        </w:rPr>
        <w:t>și</w:t>
      </w:r>
      <w:r w:rsidRPr="007B4C39">
        <w:rPr>
          <w:rFonts w:ascii="Trebuchet MS" w:hAnsi="Trebuchet MS"/>
          <w:i/>
          <w:spacing w:val="-15"/>
        </w:rPr>
        <w:t xml:space="preserve"> </w:t>
      </w:r>
      <w:r w:rsidRPr="007B4C39">
        <w:rPr>
          <w:rFonts w:ascii="Trebuchet MS" w:hAnsi="Trebuchet MS"/>
          <w:i/>
        </w:rPr>
        <w:t>situri</w:t>
      </w:r>
      <w:r w:rsidRPr="007B4C39">
        <w:rPr>
          <w:rFonts w:ascii="Trebuchet MS" w:hAnsi="Trebuchet MS"/>
          <w:i/>
          <w:spacing w:val="-9"/>
        </w:rPr>
        <w:t xml:space="preserve"> </w:t>
      </w:r>
      <w:r w:rsidRPr="007B4C39">
        <w:rPr>
          <w:rFonts w:ascii="Trebuchet MS" w:hAnsi="Trebuchet MS"/>
          <w:i/>
        </w:rPr>
        <w:t>importante</w:t>
      </w:r>
      <w:r w:rsidRPr="007B4C39">
        <w:rPr>
          <w:rFonts w:ascii="Trebuchet MS" w:hAnsi="Trebuchet MS"/>
          <w:i/>
          <w:spacing w:val="-3"/>
        </w:rPr>
        <w:t xml:space="preserve"> </w:t>
      </w:r>
      <w:r w:rsidRPr="007B4C39">
        <w:rPr>
          <w:rFonts w:ascii="Trebuchet MS" w:hAnsi="Trebuchet MS"/>
          <w:i/>
        </w:rPr>
        <w:t>din</w:t>
      </w:r>
      <w:r w:rsidRPr="007B4C39">
        <w:rPr>
          <w:rFonts w:ascii="Trebuchet MS" w:hAnsi="Trebuchet MS"/>
          <w:i/>
          <w:spacing w:val="-13"/>
        </w:rPr>
        <w:t xml:space="preserve"> </w:t>
      </w:r>
      <w:r w:rsidRPr="007B4C39">
        <w:rPr>
          <w:rFonts w:ascii="Trebuchet MS" w:hAnsi="Trebuchet MS"/>
          <w:i/>
        </w:rPr>
        <w:t>punct</w:t>
      </w:r>
      <w:r w:rsidRPr="007B4C39">
        <w:rPr>
          <w:rFonts w:ascii="Trebuchet MS" w:hAnsi="Trebuchet MS"/>
          <w:i/>
          <w:spacing w:val="-9"/>
        </w:rPr>
        <w:t xml:space="preserve"> </w:t>
      </w:r>
      <w:r w:rsidRPr="007B4C39">
        <w:rPr>
          <w:rFonts w:ascii="Trebuchet MS" w:hAnsi="Trebuchet MS"/>
          <w:i/>
        </w:rPr>
        <w:t>de</w:t>
      </w:r>
      <w:r w:rsidRPr="007B4C39">
        <w:rPr>
          <w:rFonts w:ascii="Trebuchet MS" w:hAnsi="Trebuchet MS"/>
          <w:i/>
          <w:spacing w:val="-18"/>
        </w:rPr>
        <w:t xml:space="preserve"> </w:t>
      </w:r>
      <w:r w:rsidRPr="007B4C39">
        <w:rPr>
          <w:rFonts w:ascii="Trebuchet MS" w:hAnsi="Trebuchet MS"/>
          <w:i/>
        </w:rPr>
        <w:t>vedere</w:t>
      </w:r>
      <w:r w:rsidRPr="007B4C39">
        <w:rPr>
          <w:rFonts w:ascii="Trebuchet MS" w:hAnsi="Trebuchet MS"/>
          <w:i/>
          <w:spacing w:val="-10"/>
        </w:rPr>
        <w:t xml:space="preserve"> </w:t>
      </w:r>
      <w:r w:rsidRPr="007B4C39">
        <w:rPr>
          <w:rFonts w:ascii="Trebuchet MS" w:hAnsi="Trebuchet MS"/>
          <w:i/>
        </w:rPr>
        <w:t>istoric,</w:t>
      </w:r>
      <w:r w:rsidRPr="007B4C39">
        <w:rPr>
          <w:rFonts w:ascii="Trebuchet MS" w:hAnsi="Trebuchet MS"/>
          <w:i/>
          <w:spacing w:val="-6"/>
        </w:rPr>
        <w:t xml:space="preserve"> </w:t>
      </w:r>
      <w:r w:rsidRPr="007B4C39">
        <w:rPr>
          <w:rFonts w:ascii="Trebuchet MS" w:hAnsi="Trebuchet MS"/>
          <w:i/>
        </w:rPr>
        <w:t>cultural</w:t>
      </w:r>
      <w:r w:rsidRPr="007B4C39">
        <w:rPr>
          <w:rFonts w:ascii="Trebuchet MS" w:hAnsi="Trebuchet MS"/>
          <w:i/>
          <w:spacing w:val="-7"/>
        </w:rPr>
        <w:t xml:space="preserve"> </w:t>
      </w:r>
      <w:r w:rsidRPr="007B4C39">
        <w:rPr>
          <w:rFonts w:ascii="Trebuchet MS" w:hAnsi="Trebuchet MS"/>
          <w:i/>
        </w:rPr>
        <w:t>sau</w:t>
      </w:r>
      <w:r w:rsidRPr="007B4C39">
        <w:rPr>
          <w:rFonts w:ascii="Trebuchet MS" w:hAnsi="Trebuchet MS"/>
          <w:i/>
          <w:spacing w:val="-11"/>
        </w:rPr>
        <w:t xml:space="preserve"> </w:t>
      </w:r>
      <w:r w:rsidRPr="007B4C39">
        <w:rPr>
          <w:rFonts w:ascii="Trebuchet MS" w:hAnsi="Trebuchet MS"/>
          <w:i/>
        </w:rPr>
        <w:t>arheologic</w:t>
      </w:r>
      <w:r w:rsidRPr="007B4C39">
        <w:rPr>
          <w:rFonts w:ascii="Trebuchet MS" w:hAnsi="Trebuchet MS"/>
        </w:rPr>
        <w:t xml:space="preserve"> </w:t>
      </w:r>
      <w:r w:rsidRPr="007B4C39">
        <w:rPr>
          <w:rFonts w:ascii="Trebuchet MS" w:hAnsi="Trebuchet MS"/>
          <w:spacing w:val="-5"/>
        </w:rPr>
        <w:t>-</w:t>
      </w:r>
      <w:r w:rsidRPr="007B4C39">
        <w:rPr>
          <w:rFonts w:ascii="Trebuchet MS" w:hAnsi="Trebuchet MS"/>
        </w:rPr>
        <w:t>conform punctului de vedere</w:t>
      </w:r>
      <w:r w:rsidR="00AA186F" w:rsidRPr="007B4C39">
        <w:rPr>
          <w:rFonts w:ascii="Trebuchet MS" w:hAnsi="Trebuchet MS"/>
        </w:rPr>
        <w:t xml:space="preserve"> </w:t>
      </w:r>
      <w:r w:rsidRPr="007B4C39">
        <w:rPr>
          <w:rFonts w:ascii="Trebuchet MS" w:hAnsi="Trebuchet MS"/>
        </w:rPr>
        <w:t xml:space="preserve">emis de Direcția Județeană pentru Cultură Tulcea, </w:t>
      </w:r>
      <w:r w:rsidR="00AA186F" w:rsidRPr="007B4C39">
        <w:rPr>
          <w:rFonts w:ascii="Trebuchet MS" w:hAnsi="Trebuchet MS"/>
        </w:rPr>
        <w:t xml:space="preserve">înregistrat la APM Tulcea cu nr. </w:t>
      </w:r>
      <w:r w:rsidR="00020EF2">
        <w:rPr>
          <w:rFonts w:ascii="Trebuchet MS" w:hAnsi="Trebuchet MS"/>
        </w:rPr>
        <w:t>3889/12.03</w:t>
      </w:r>
      <w:r w:rsidR="00AA186F" w:rsidRPr="007B4C39">
        <w:rPr>
          <w:rFonts w:ascii="Trebuchet MS" w:hAnsi="Trebuchet MS"/>
        </w:rPr>
        <w:t xml:space="preserve">.2024 pentru acest proiect, </w:t>
      </w:r>
      <w:r w:rsidRPr="007B4C39">
        <w:rPr>
          <w:rFonts w:ascii="Trebuchet MS" w:hAnsi="Trebuchet MS"/>
        </w:rPr>
        <w:t>nu este necesar Avizul DJC Tulcea.</w:t>
      </w:r>
    </w:p>
    <w:p w14:paraId="1C57C0CE" w14:textId="77777777" w:rsidR="00EE1E2D" w:rsidRPr="007B4C39" w:rsidRDefault="00EE1E2D" w:rsidP="00EE1E2D">
      <w:pPr>
        <w:pStyle w:val="ListParagraph"/>
        <w:widowControl w:val="0"/>
        <w:tabs>
          <w:tab w:val="left" w:pos="689"/>
        </w:tabs>
        <w:autoSpaceDE w:val="0"/>
        <w:autoSpaceDN w:val="0"/>
        <w:spacing w:line="276" w:lineRule="auto"/>
        <w:ind w:left="0" w:right="-142"/>
        <w:contextualSpacing/>
        <w:jc w:val="both"/>
        <w:rPr>
          <w:rFonts w:ascii="Trebuchet MS" w:hAnsi="Trebuchet MS"/>
          <w:b/>
        </w:rPr>
      </w:pPr>
      <w:r w:rsidRPr="007B4C39">
        <w:rPr>
          <w:rFonts w:ascii="Trebuchet MS" w:hAnsi="Trebuchet MS"/>
          <w:b/>
        </w:rPr>
        <w:t>3) Tipurile si caracteristicile impactului</w:t>
      </w:r>
      <w:r w:rsidRPr="007B4C39">
        <w:rPr>
          <w:rFonts w:ascii="Trebuchet MS" w:hAnsi="Trebuchet MS"/>
          <w:b/>
          <w:spacing w:val="6"/>
        </w:rPr>
        <w:t xml:space="preserve"> </w:t>
      </w:r>
      <w:r w:rsidRPr="007B4C39">
        <w:rPr>
          <w:rFonts w:ascii="Trebuchet MS" w:hAnsi="Trebuchet MS"/>
          <w:b/>
        </w:rPr>
        <w:t>potențial.</w:t>
      </w:r>
    </w:p>
    <w:p w14:paraId="6D8C7048" w14:textId="4679DF2B" w:rsidR="00EE1E2D" w:rsidRPr="007B4C39" w:rsidRDefault="00EE1E2D" w:rsidP="007B4C39">
      <w:pPr>
        <w:pStyle w:val="NoSpacing"/>
        <w:jc w:val="both"/>
        <w:rPr>
          <w:rFonts w:ascii="Trebuchet MS" w:hAnsi="Trebuchet MS"/>
        </w:rPr>
      </w:pPr>
      <w:r w:rsidRPr="007B4C39">
        <w:rPr>
          <w:rFonts w:ascii="Trebuchet MS" w:hAnsi="Trebuchet MS"/>
        </w:rPr>
        <w:t xml:space="preserve">a) </w:t>
      </w:r>
      <w:r w:rsidRPr="007B4C39">
        <w:rPr>
          <w:rFonts w:ascii="Trebuchet MS" w:hAnsi="Trebuchet MS"/>
          <w:i/>
        </w:rPr>
        <w:t>Importanța și extinderea spațiala a impactului - de exemplu, zona geografică și dimensiunea populației care poate fi afectata</w:t>
      </w:r>
      <w:r w:rsidRPr="007B4C39">
        <w:rPr>
          <w:rFonts w:ascii="Trebuchet MS" w:hAnsi="Trebuchet MS"/>
        </w:rPr>
        <w:t>: lucrările se vor desfășura strict pe amplasamentul proiectului. În condițiile respectării condițiilor de mediu, nu va exista populație afectată de implementarea proiectului;</w:t>
      </w:r>
    </w:p>
    <w:p w14:paraId="3FBC6501" w14:textId="7F08B7B0" w:rsidR="00EE1E2D" w:rsidRPr="007B4C39" w:rsidRDefault="00EE1E2D" w:rsidP="007B4C39">
      <w:pPr>
        <w:pStyle w:val="NoSpacing"/>
        <w:jc w:val="both"/>
        <w:rPr>
          <w:rFonts w:ascii="Trebuchet MS" w:hAnsi="Trebuchet MS"/>
        </w:rPr>
      </w:pPr>
      <w:r w:rsidRPr="007B4C39">
        <w:rPr>
          <w:rFonts w:ascii="Trebuchet MS" w:hAnsi="Trebuchet MS"/>
        </w:rPr>
        <w:t xml:space="preserve">b) </w:t>
      </w:r>
      <w:r w:rsidRPr="007B4C39">
        <w:rPr>
          <w:rFonts w:ascii="Trebuchet MS" w:hAnsi="Trebuchet MS"/>
          <w:i/>
        </w:rPr>
        <w:t>Natura impactului</w:t>
      </w:r>
      <w:r w:rsidRPr="007B4C39">
        <w:rPr>
          <w:rFonts w:ascii="Trebuchet MS" w:hAnsi="Trebuchet MS"/>
        </w:rPr>
        <w:t xml:space="preserve">: implementarea proiectului va avea un impact </w:t>
      </w:r>
      <w:r w:rsidR="00530184" w:rsidRPr="007B4C39">
        <w:rPr>
          <w:rFonts w:ascii="Trebuchet MS" w:hAnsi="Trebuchet MS"/>
        </w:rPr>
        <w:t xml:space="preserve">nesemnificativ </w:t>
      </w:r>
      <w:r w:rsidRPr="007B4C39">
        <w:rPr>
          <w:rFonts w:ascii="Trebuchet MS" w:hAnsi="Trebuchet MS"/>
        </w:rPr>
        <w:t xml:space="preserve">asupra peisajului, mediului social,circulaței rutiere și nesemnificativ asupra factorilor de mediu; </w:t>
      </w:r>
    </w:p>
    <w:p w14:paraId="397BB21A" w14:textId="7988F475" w:rsidR="00EE1E2D" w:rsidRPr="007B4C39" w:rsidRDefault="00EE1E2D" w:rsidP="007B4C39">
      <w:pPr>
        <w:pStyle w:val="NoSpacing"/>
        <w:jc w:val="both"/>
        <w:rPr>
          <w:rFonts w:ascii="Trebuchet MS" w:hAnsi="Trebuchet MS"/>
        </w:rPr>
      </w:pPr>
      <w:r w:rsidRPr="007B4C39">
        <w:rPr>
          <w:rFonts w:ascii="Trebuchet MS" w:hAnsi="Trebuchet MS"/>
        </w:rPr>
        <w:t xml:space="preserve">c) </w:t>
      </w:r>
      <w:r w:rsidRPr="007B4C39">
        <w:rPr>
          <w:rFonts w:ascii="Trebuchet MS" w:hAnsi="Trebuchet MS"/>
          <w:i/>
        </w:rPr>
        <w:t>Natura transfrontalieră a impactului</w:t>
      </w:r>
      <w:r w:rsidRPr="007B4C39">
        <w:rPr>
          <w:rFonts w:ascii="Trebuchet MS" w:hAnsi="Trebuchet MS"/>
        </w:rPr>
        <w:t>: proiectul nu se încadrează în anexa nr. 1 la Convenția privind evaluarea impactului asupra mediului în context transfrontieră, adoptată la Espoo la 25 februarie 1991, ratificată prin Legea nr. 22/2001, cu completările ulterioare;</w:t>
      </w:r>
    </w:p>
    <w:p w14:paraId="596C6802" w14:textId="034B6B98" w:rsidR="00EE1E2D" w:rsidRPr="007B4C39" w:rsidRDefault="00EE1E2D" w:rsidP="007B4C39">
      <w:pPr>
        <w:pStyle w:val="NoSpacing"/>
        <w:jc w:val="both"/>
        <w:rPr>
          <w:rFonts w:ascii="Trebuchet MS" w:hAnsi="Trebuchet MS"/>
        </w:rPr>
      </w:pPr>
      <w:r w:rsidRPr="007B4C39">
        <w:rPr>
          <w:rFonts w:ascii="Trebuchet MS" w:hAnsi="Trebuchet MS"/>
        </w:rPr>
        <w:lastRenderedPageBreak/>
        <w:t xml:space="preserve">d) </w:t>
      </w:r>
      <w:r w:rsidRPr="007B4C39">
        <w:rPr>
          <w:rFonts w:ascii="Trebuchet MS" w:hAnsi="Trebuchet MS"/>
          <w:i/>
        </w:rPr>
        <w:t>Intensitatea și complexitatea impactului:</w:t>
      </w:r>
      <w:r w:rsidRPr="007B4C39">
        <w:rPr>
          <w:rFonts w:ascii="Trebuchet MS" w:hAnsi="Trebuchet MS"/>
        </w:rPr>
        <w:t xml:space="preserve"> impactul determinat de lucrările de construcție, nu </w:t>
      </w:r>
      <w:r w:rsidR="00530184" w:rsidRPr="007B4C39">
        <w:rPr>
          <w:rFonts w:ascii="Trebuchet MS" w:hAnsi="Trebuchet MS"/>
        </w:rPr>
        <w:t>este</w:t>
      </w:r>
      <w:r w:rsidRPr="007B4C39">
        <w:rPr>
          <w:rFonts w:ascii="Trebuchet MS" w:hAnsi="Trebuchet MS"/>
        </w:rPr>
        <w:t xml:space="preserve"> de natură să determine efecte negativ permanente pe termen mediu și lung. Se estimează că lucrarile vor avea un impact nesemnificativ asupra factorilor de mediu.</w:t>
      </w:r>
    </w:p>
    <w:p w14:paraId="2EDF0964" w14:textId="77777777" w:rsidR="00EE1E2D" w:rsidRPr="007B4C39" w:rsidRDefault="00EE1E2D" w:rsidP="007B4C39">
      <w:pPr>
        <w:pStyle w:val="NoSpacing"/>
        <w:jc w:val="both"/>
        <w:rPr>
          <w:rFonts w:ascii="Trebuchet MS" w:hAnsi="Trebuchet MS"/>
        </w:rPr>
      </w:pPr>
      <w:r w:rsidRPr="007B4C39">
        <w:rPr>
          <w:rFonts w:ascii="Trebuchet MS" w:hAnsi="Trebuchet MS"/>
        </w:rPr>
        <w:t xml:space="preserve">e) </w:t>
      </w:r>
      <w:r w:rsidRPr="007B4C39">
        <w:rPr>
          <w:rFonts w:ascii="Trebuchet MS" w:hAnsi="Trebuchet MS"/>
          <w:i/>
        </w:rPr>
        <w:t>Probabilitatea impactului:</w:t>
      </w:r>
      <w:r w:rsidRPr="007B4C39">
        <w:rPr>
          <w:rFonts w:ascii="Trebuchet MS" w:hAnsi="Trebuchet MS"/>
        </w:rPr>
        <w:t xml:space="preserve"> pe durata de implementare și exploatare a proiectului va fi redusă;</w:t>
      </w:r>
    </w:p>
    <w:p w14:paraId="3D78140D" w14:textId="77777777" w:rsidR="00EE1E2D" w:rsidRPr="007B4C39" w:rsidRDefault="00EE1E2D" w:rsidP="007B4C39">
      <w:pPr>
        <w:pStyle w:val="NoSpacing"/>
        <w:jc w:val="both"/>
        <w:rPr>
          <w:rFonts w:ascii="Trebuchet MS" w:hAnsi="Trebuchet MS"/>
        </w:rPr>
      </w:pPr>
      <w:r w:rsidRPr="007B4C39">
        <w:rPr>
          <w:rFonts w:ascii="Trebuchet MS" w:hAnsi="Trebuchet MS"/>
        </w:rPr>
        <w:t xml:space="preserve">f) </w:t>
      </w:r>
      <w:r w:rsidRPr="007B4C39">
        <w:rPr>
          <w:rFonts w:ascii="Trebuchet MS" w:hAnsi="Trebuchet MS"/>
          <w:i/>
        </w:rPr>
        <w:t>Debutul, durata, frecvența și reversabilitatea preconizate ale impactului</w:t>
      </w:r>
      <w:r w:rsidRPr="007B4C39">
        <w:rPr>
          <w:rFonts w:ascii="Trebuchet MS" w:hAnsi="Trebuchet MS"/>
        </w:rPr>
        <w:t xml:space="preserve"> - impactul nesemnificativ identificat se va manifesta doar pe perioada lucrărilor de investiție;</w:t>
      </w:r>
    </w:p>
    <w:p w14:paraId="42A5FE94" w14:textId="77777777" w:rsidR="00EE1E2D" w:rsidRPr="007B4C39" w:rsidRDefault="00EE1E2D" w:rsidP="007B4C39">
      <w:pPr>
        <w:pStyle w:val="NoSpacing"/>
        <w:jc w:val="both"/>
        <w:rPr>
          <w:rFonts w:ascii="Trebuchet MS" w:hAnsi="Trebuchet MS"/>
        </w:rPr>
      </w:pPr>
      <w:r w:rsidRPr="007B4C39">
        <w:rPr>
          <w:rFonts w:ascii="Trebuchet MS" w:hAnsi="Trebuchet MS"/>
        </w:rPr>
        <w:t xml:space="preserve">După finalizarea lucrărilor se estimează un impact pozitiv. </w:t>
      </w:r>
    </w:p>
    <w:p w14:paraId="75245505" w14:textId="3850E07E" w:rsidR="00EE1E2D" w:rsidRPr="007B4C39" w:rsidRDefault="00EE1E2D" w:rsidP="007B4C39">
      <w:pPr>
        <w:pStyle w:val="NoSpacing"/>
        <w:jc w:val="both"/>
        <w:rPr>
          <w:rFonts w:ascii="Trebuchet MS" w:hAnsi="Trebuchet MS"/>
        </w:rPr>
      </w:pPr>
      <w:r w:rsidRPr="007B4C39">
        <w:rPr>
          <w:rFonts w:ascii="Trebuchet MS" w:hAnsi="Trebuchet MS"/>
        </w:rPr>
        <w:t xml:space="preserve">g) </w:t>
      </w:r>
      <w:r w:rsidRPr="007B4C39">
        <w:rPr>
          <w:rFonts w:ascii="Trebuchet MS" w:hAnsi="Trebuchet MS"/>
          <w:i/>
        </w:rPr>
        <w:t>Cumularea impactului cu impactul altor proiecte existente și/sau aprobate</w:t>
      </w:r>
      <w:r w:rsidRPr="007B4C39">
        <w:rPr>
          <w:rFonts w:ascii="Trebuchet MS" w:hAnsi="Trebuchet MS"/>
        </w:rPr>
        <w:t xml:space="preserve"> – nu se vor implementa în același timp alte proiecte pe amplasamentul destinat proiectului;</w:t>
      </w:r>
    </w:p>
    <w:p w14:paraId="69EA97E1" w14:textId="59E45F90" w:rsidR="00EE1E2D" w:rsidRPr="007B4C39" w:rsidRDefault="00EE1E2D" w:rsidP="007B4C39">
      <w:pPr>
        <w:pStyle w:val="NoSpacing"/>
        <w:jc w:val="both"/>
        <w:rPr>
          <w:rFonts w:ascii="Trebuchet MS" w:hAnsi="Trebuchet MS"/>
        </w:rPr>
      </w:pPr>
      <w:r w:rsidRPr="007B4C39">
        <w:rPr>
          <w:rFonts w:ascii="Trebuchet MS" w:hAnsi="Trebuchet MS"/>
        </w:rPr>
        <w:t xml:space="preserve">h) </w:t>
      </w:r>
      <w:r w:rsidRPr="007B4C39">
        <w:rPr>
          <w:rFonts w:ascii="Trebuchet MS" w:hAnsi="Trebuchet MS"/>
          <w:i/>
        </w:rPr>
        <w:t>Posibilitatea de reducere efectiva a impactului:</w:t>
      </w:r>
      <w:r w:rsidRPr="007B4C39">
        <w:rPr>
          <w:rFonts w:ascii="Trebuchet MS" w:hAnsi="Trebuchet MS"/>
        </w:rPr>
        <w:t xml:space="preserve"> La executarea lucrărilor în perioadele secetoase se vor utiliza pulverizatoare împotriva prafului . Din punct de vedere al calităţii aerului în zona proiectului vor fi respectate prevederile STAS 12574/87 - Aer din zonele protejate.Condiții de calitate.</w:t>
      </w:r>
    </w:p>
    <w:p w14:paraId="2F80DDD3" w14:textId="77777777" w:rsidR="00EE1E2D" w:rsidRPr="007B4C39" w:rsidRDefault="00EE1E2D" w:rsidP="00EE1E2D">
      <w:pPr>
        <w:pStyle w:val="ListParagraph"/>
        <w:spacing w:line="276" w:lineRule="auto"/>
        <w:ind w:left="0"/>
        <w:contextualSpacing/>
        <w:jc w:val="both"/>
        <w:rPr>
          <w:rFonts w:ascii="Trebuchet MS" w:hAnsi="Trebuchet MS"/>
          <w:b/>
          <w:lang w:val="ro-RO"/>
        </w:rPr>
      </w:pPr>
      <w:r w:rsidRPr="007B4C39">
        <w:rPr>
          <w:rFonts w:ascii="Trebuchet MS" w:hAnsi="Trebuchet MS"/>
          <w:b/>
          <w:lang w:val="ro-RO"/>
        </w:rPr>
        <w:t xml:space="preserve">II. Motivele pe baza carora s-a stabilit neefectuarea evaluării adecvate: </w:t>
      </w:r>
    </w:p>
    <w:p w14:paraId="5C09EDBC" w14:textId="6940920A" w:rsidR="00020EF2" w:rsidRPr="00020EF2" w:rsidRDefault="00AA186F" w:rsidP="00020EF2">
      <w:pPr>
        <w:autoSpaceDE w:val="0"/>
        <w:autoSpaceDN w:val="0"/>
        <w:adjustRightInd w:val="0"/>
        <w:spacing w:after="0" w:line="240" w:lineRule="auto"/>
        <w:contextualSpacing/>
        <w:jc w:val="both"/>
        <w:rPr>
          <w:rFonts w:ascii="Trebuchet MS" w:hAnsi="Trebuchet MS"/>
        </w:rPr>
      </w:pPr>
      <w:r w:rsidRPr="007B4C39">
        <w:rPr>
          <w:rFonts w:ascii="Trebuchet MS" w:hAnsi="Trebuchet MS"/>
        </w:rPr>
        <w:t xml:space="preserve">Proiectul propus, se va implementa pe un teren situat în </w:t>
      </w:r>
      <w:r w:rsidR="00020EF2">
        <w:rPr>
          <w:rFonts w:ascii="Trebuchet MS" w:hAnsi="Trebuchet MS"/>
          <w:lang w:val="fr-FR" w:eastAsia="ro-RO"/>
        </w:rPr>
        <w:t>ex</w:t>
      </w:r>
      <w:r w:rsidR="00020EF2" w:rsidRPr="001C4F61">
        <w:rPr>
          <w:rFonts w:ascii="Trebuchet MS" w:hAnsi="Trebuchet MS"/>
          <w:lang w:val="fr-FR" w:eastAsia="ro-RO"/>
        </w:rPr>
        <w:t>travilan</w:t>
      </w:r>
      <w:r w:rsidR="00020EF2">
        <w:rPr>
          <w:rFonts w:ascii="Trebuchet MS" w:hAnsi="Trebuchet MS"/>
          <w:lang w:val="fr-FR" w:eastAsia="ro-RO"/>
        </w:rPr>
        <w:t>ul</w:t>
      </w:r>
      <w:r w:rsidR="00020EF2" w:rsidRPr="001C4F61">
        <w:rPr>
          <w:rFonts w:ascii="Trebuchet MS" w:hAnsi="Trebuchet MS"/>
          <w:lang w:val="fr-FR" w:eastAsia="ro-RO"/>
        </w:rPr>
        <w:t xml:space="preserve"> com. </w:t>
      </w:r>
      <w:r w:rsidR="00020EF2">
        <w:rPr>
          <w:rFonts w:ascii="Trebuchet MS" w:hAnsi="Trebuchet MS"/>
          <w:lang w:val="fr-FR" w:eastAsia="ro-RO"/>
        </w:rPr>
        <w:t>Grindu</w:t>
      </w:r>
      <w:r w:rsidR="00020EF2" w:rsidRPr="001C4F61">
        <w:rPr>
          <w:rFonts w:ascii="Trebuchet MS" w:hAnsi="Trebuchet MS"/>
          <w:lang w:val="fr-FR" w:eastAsia="ro-RO"/>
        </w:rPr>
        <w:t xml:space="preserve">, </w:t>
      </w:r>
      <w:r w:rsidR="00020EF2" w:rsidRPr="004B1401">
        <w:rPr>
          <w:rFonts w:ascii="Trebuchet MS" w:hAnsi="Trebuchet MS"/>
          <w:lang w:val="fr-FR" w:eastAsia="ro-RO"/>
        </w:rPr>
        <w:t>jud. Tulcea</w:t>
      </w:r>
      <w:r w:rsidR="00020EF2">
        <w:rPr>
          <w:rFonts w:ascii="Trebuchet MS" w:hAnsi="Trebuchet MS"/>
          <w:lang w:val="fr-FR" w:eastAsia="ro-RO"/>
        </w:rPr>
        <w:t>,</w:t>
      </w:r>
      <w:r w:rsidRPr="007B4C39">
        <w:rPr>
          <w:rFonts w:ascii="Trebuchet MS" w:hAnsi="Trebuchet MS"/>
        </w:rPr>
        <w:t xml:space="preserve"> pe un teren </w:t>
      </w:r>
      <w:r w:rsidR="00020EF2">
        <w:rPr>
          <w:rFonts w:ascii="Trebuchet MS" w:hAnsi="Trebuchet MS"/>
        </w:rPr>
        <w:t xml:space="preserve"> </w:t>
      </w:r>
      <w:r w:rsidR="00020EF2" w:rsidRPr="00020EF2">
        <w:rPr>
          <w:rFonts w:ascii="Trebuchet MS" w:hAnsi="Trebuchet MS"/>
        </w:rPr>
        <w:t>situat în ROSPA0031 Delta Dunării și Complexu</w:t>
      </w:r>
      <w:r w:rsidR="00020EF2">
        <w:rPr>
          <w:rFonts w:ascii="Trebuchet MS" w:hAnsi="Trebuchet MS"/>
        </w:rPr>
        <w:t>l Razim-Sinoe și amplasat</w:t>
      </w:r>
      <w:r w:rsidR="00020EF2" w:rsidRPr="00020EF2">
        <w:rPr>
          <w:rFonts w:ascii="Trebuchet MS" w:hAnsi="Trebuchet MS"/>
        </w:rPr>
        <w:t xml:space="preserve"> la cca. 1582 m de ROSCI0065 Delta Dunării și de limita RBDD.</w:t>
      </w:r>
    </w:p>
    <w:p w14:paraId="0A22983F" w14:textId="03F2280E" w:rsidR="00AA186F" w:rsidRPr="007B4C39" w:rsidRDefault="00020EF2" w:rsidP="00020EF2">
      <w:pPr>
        <w:autoSpaceDE w:val="0"/>
        <w:autoSpaceDN w:val="0"/>
        <w:adjustRightInd w:val="0"/>
        <w:spacing w:after="0" w:line="240" w:lineRule="auto"/>
        <w:contextualSpacing/>
        <w:jc w:val="both"/>
        <w:rPr>
          <w:rFonts w:ascii="Trebuchet MS" w:hAnsi="Trebuchet MS"/>
        </w:rPr>
      </w:pPr>
      <w:r w:rsidRPr="00020EF2">
        <w:rPr>
          <w:rFonts w:ascii="Trebuchet MS" w:hAnsi="Trebuchet MS"/>
        </w:rPr>
        <w:t xml:space="preserve">    Memoriul conține informațiile privind evaluarea adecvată, respectiv în capitolul XIII din Anexa 5E a Legii 292/2018, iar evaluarea impactului asupra mediului a fost realizată pentru întreg amplasamentul proiectului. Identificarea formelor prezente de impact s-a realizat luând în considerare și Obiectivele Specifice de Conservare (OSC) emise de către ANANP pentru fiecare sit Natura 2000, iar  concluzia este că proiectul propus nu are impact nesemnificativ asupra integrității ANPIC și nu necesită efectuarea Studiului de evaluare adecvată.</w:t>
      </w:r>
      <w:r w:rsidR="00AA186F" w:rsidRPr="007B4C39">
        <w:rPr>
          <w:rFonts w:ascii="Trebuchet MS" w:hAnsi="Trebuchet MS"/>
        </w:rPr>
        <w:t>.</w:t>
      </w:r>
    </w:p>
    <w:p w14:paraId="6C3765E0" w14:textId="77777777" w:rsidR="00AA186F" w:rsidRPr="007B4C39" w:rsidRDefault="00AA186F" w:rsidP="00AA186F">
      <w:pPr>
        <w:spacing w:after="0" w:line="240" w:lineRule="auto"/>
        <w:jc w:val="both"/>
        <w:rPr>
          <w:rFonts w:ascii="Trebuchet MS" w:hAnsi="Trebuchet MS"/>
          <w:b/>
          <w:u w:val="single"/>
        </w:rPr>
      </w:pPr>
      <w:r w:rsidRPr="007B4C39">
        <w:rPr>
          <w:rFonts w:ascii="Trebuchet MS" w:hAnsi="Trebuchet MS"/>
          <w:b/>
          <w:u w:val="single"/>
        </w:rPr>
        <w:t>Motivele pentru care este sau nu necesară continuarea procedurii cu trecerea la etapa studiului de evaluare adecvată sunt prezentate mai jos:</w:t>
      </w:r>
    </w:p>
    <w:p w14:paraId="244C3D09" w14:textId="77777777" w:rsidR="00AA186F" w:rsidRPr="007B4C39" w:rsidRDefault="00AA186F" w:rsidP="00AA186F">
      <w:pPr>
        <w:pStyle w:val="NoSpacing"/>
        <w:jc w:val="both"/>
        <w:rPr>
          <w:rFonts w:ascii="Trebuchet MS" w:hAnsi="Trebuchet MS"/>
          <w:b/>
          <w:i/>
        </w:rPr>
      </w:pPr>
      <w:r w:rsidRPr="007B4C39">
        <w:rPr>
          <w:rFonts w:ascii="Trebuchet MS" w:hAnsi="Trebuchet MS"/>
          <w:b/>
          <w:i/>
        </w:rPr>
        <w:t>1) pierdere directă prin reducerea suprafeței acoperite de habitat ca urmare a distrugerii sale fizice:</w:t>
      </w:r>
    </w:p>
    <w:p w14:paraId="1BCE4316" w14:textId="1959C523" w:rsidR="00AA186F" w:rsidRPr="007B4C39" w:rsidRDefault="00AA186F" w:rsidP="00AA186F">
      <w:pPr>
        <w:pStyle w:val="NoSpacing"/>
        <w:jc w:val="both"/>
        <w:rPr>
          <w:rFonts w:ascii="Trebuchet MS" w:hAnsi="Trebuchet MS"/>
        </w:rPr>
      </w:pPr>
      <w:r w:rsidRPr="007B4C39">
        <w:rPr>
          <w:rFonts w:ascii="Trebuchet MS" w:hAnsi="Trebuchet MS"/>
        </w:rPr>
        <w:t xml:space="preserve">Implementarea proiectului nu conduce nici în faza de construire și nici în cea de funcționare la pierderi de </w:t>
      </w:r>
      <w:r w:rsidR="007B4C39" w:rsidRPr="007B4C39">
        <w:rPr>
          <w:rFonts w:ascii="Trebuchet MS" w:hAnsi="Trebuchet MS"/>
        </w:rPr>
        <w:t>suprafețe acoperite de habitate</w:t>
      </w:r>
      <w:r w:rsidRPr="007B4C39">
        <w:rPr>
          <w:rFonts w:ascii="Trebuchet MS" w:hAnsi="Trebuchet MS"/>
        </w:rPr>
        <w:t xml:space="preserve">. </w:t>
      </w:r>
    </w:p>
    <w:p w14:paraId="52F05B0A" w14:textId="77777777" w:rsidR="00AA186F" w:rsidRPr="007B4C39" w:rsidRDefault="00AA186F" w:rsidP="00AA186F">
      <w:pPr>
        <w:pStyle w:val="NoSpacing"/>
        <w:jc w:val="both"/>
        <w:rPr>
          <w:rFonts w:ascii="Trebuchet MS" w:hAnsi="Trebuchet MS"/>
          <w:b/>
          <w:i/>
        </w:rPr>
      </w:pPr>
      <w:r w:rsidRPr="007B4C39">
        <w:rPr>
          <w:rFonts w:ascii="Trebuchet MS" w:hAnsi="Trebuchet MS"/>
          <w:b/>
          <w:i/>
        </w:rPr>
        <w:t>2. pierderea habitatului de reproducere, hrănire, odihnă ale speciilor:</w:t>
      </w:r>
    </w:p>
    <w:p w14:paraId="69E16360" w14:textId="23ECA19D" w:rsidR="00AA186F" w:rsidRPr="007B4C39" w:rsidRDefault="00AA186F" w:rsidP="00AA186F">
      <w:pPr>
        <w:pStyle w:val="NoSpacing"/>
        <w:jc w:val="both"/>
        <w:rPr>
          <w:rFonts w:ascii="Trebuchet MS" w:hAnsi="Trebuchet MS"/>
        </w:rPr>
      </w:pPr>
      <w:r w:rsidRPr="007B4C39">
        <w:rPr>
          <w:rFonts w:ascii="Trebuchet MS" w:hAnsi="Trebuchet MS"/>
        </w:rPr>
        <w:t xml:space="preserve">Implementarea proiectului nu conduce, nici la faza de construire și nici la cea de funcționare, la pierderi de suprafețe de habitate de reproducere, hrănire și/sau odihnă ale speciilor de interes comunitar sau potențial prezente în zona proiectului și în zona de influență a proiectului. </w:t>
      </w:r>
    </w:p>
    <w:p w14:paraId="06AE446D" w14:textId="77777777" w:rsidR="00AA186F" w:rsidRPr="007B4C39" w:rsidRDefault="00AA186F" w:rsidP="00AA186F">
      <w:pPr>
        <w:pStyle w:val="NoSpacing"/>
        <w:jc w:val="both"/>
        <w:rPr>
          <w:rFonts w:ascii="Trebuchet MS" w:hAnsi="Trebuchet MS"/>
          <w:b/>
          <w:i/>
        </w:rPr>
      </w:pPr>
      <w:r w:rsidRPr="007B4C39">
        <w:rPr>
          <w:rFonts w:ascii="Trebuchet MS" w:hAnsi="Trebuchet MS"/>
          <w:b/>
          <w:i/>
        </w:rPr>
        <w:t>3. alterare/degradare prin deteriorarea calității habitatului, care conduce la o abundență  redusă a speciilor caracteristice sau la modificarea structurii biocenozei (component speciilor):</w:t>
      </w:r>
    </w:p>
    <w:p w14:paraId="6683C850" w14:textId="77777777" w:rsidR="00AA186F" w:rsidRPr="007B4C39" w:rsidRDefault="00AA186F" w:rsidP="00AA186F">
      <w:pPr>
        <w:pStyle w:val="NoSpacing"/>
        <w:jc w:val="both"/>
        <w:rPr>
          <w:rFonts w:ascii="Trebuchet MS" w:hAnsi="Trebuchet MS"/>
        </w:rPr>
      </w:pPr>
      <w:r w:rsidRPr="007B4C39">
        <w:rPr>
          <w:rFonts w:ascii="Trebuchet MS" w:hAnsi="Trebuchet MS"/>
        </w:rPr>
        <w:t xml:space="preserve">Implementarea proiectului nu conduce, nici în faza de construire și nici la cea de funcționare, la alterare/degradare prin deteriorarea calitătii vreunui tip de habitat de interes comunitar. </w:t>
      </w:r>
    </w:p>
    <w:p w14:paraId="68A8802C" w14:textId="77777777" w:rsidR="00AA186F" w:rsidRPr="007B4C39" w:rsidRDefault="00AA186F" w:rsidP="00AA186F">
      <w:pPr>
        <w:pStyle w:val="NoSpacing"/>
        <w:rPr>
          <w:rFonts w:ascii="Trebuchet MS" w:hAnsi="Trebuchet MS"/>
          <w:b/>
          <w:i/>
        </w:rPr>
      </w:pPr>
      <w:r w:rsidRPr="007B4C39">
        <w:rPr>
          <w:rFonts w:ascii="Trebuchet MS" w:hAnsi="Trebuchet MS"/>
          <w:b/>
          <w:i/>
        </w:rPr>
        <w:t>4. alterare/degradare prin deteriorarea habitatelor de reproducere, hrănire, odihnă aspeciilor:</w:t>
      </w:r>
    </w:p>
    <w:p w14:paraId="234A1365" w14:textId="4800CBF7" w:rsidR="00AA186F" w:rsidRPr="007B4C39" w:rsidRDefault="00AA186F" w:rsidP="00AA186F">
      <w:pPr>
        <w:autoSpaceDE w:val="0"/>
        <w:autoSpaceDN w:val="0"/>
        <w:adjustRightInd w:val="0"/>
        <w:spacing w:after="0" w:line="240" w:lineRule="auto"/>
        <w:contextualSpacing/>
        <w:jc w:val="both"/>
        <w:rPr>
          <w:rFonts w:ascii="Trebuchet MS" w:hAnsi="Trebuchet MS"/>
        </w:rPr>
      </w:pPr>
      <w:r w:rsidRPr="007B4C39">
        <w:rPr>
          <w:rFonts w:ascii="Trebuchet MS" w:hAnsi="Trebuchet MS"/>
        </w:rPr>
        <w:t xml:space="preserve">Implementarea proiectului nu conduce, nici în faza de construire și nici în cea de funcționare, la alterare/degradare prin deteriorarea habitatelor de reproducere, hrănire și/sau odihna a speciilor de interes comunitar sau potențial prezente în zona de influență a proiectului. </w:t>
      </w:r>
    </w:p>
    <w:p w14:paraId="6BD6C362" w14:textId="77777777" w:rsidR="00AA186F" w:rsidRPr="007B4C39" w:rsidRDefault="00AA186F" w:rsidP="00AA186F">
      <w:pPr>
        <w:autoSpaceDE w:val="0"/>
        <w:autoSpaceDN w:val="0"/>
        <w:adjustRightInd w:val="0"/>
        <w:spacing w:after="0" w:line="240" w:lineRule="auto"/>
        <w:contextualSpacing/>
        <w:jc w:val="both"/>
        <w:rPr>
          <w:rFonts w:ascii="Trebuchet MS" w:hAnsi="Trebuchet MS"/>
          <w:b/>
          <w:i/>
        </w:rPr>
      </w:pPr>
      <w:r w:rsidRPr="007B4C39">
        <w:rPr>
          <w:rFonts w:ascii="Trebuchet MS" w:hAnsi="Trebuchet MS"/>
          <w:b/>
          <w:i/>
        </w:rPr>
        <w:t>5. perturbare prin schimbarea condițiilor de mediu existente: strămutări ale exemplarelor speciilor, modificări comportamentale ale speciilor:</w:t>
      </w:r>
    </w:p>
    <w:p w14:paraId="29128190" w14:textId="619DAAF4" w:rsidR="00AA186F" w:rsidRPr="007B4C39" w:rsidRDefault="00AA186F" w:rsidP="00AA186F">
      <w:pPr>
        <w:autoSpaceDE w:val="0"/>
        <w:autoSpaceDN w:val="0"/>
        <w:adjustRightInd w:val="0"/>
        <w:spacing w:after="0" w:line="240" w:lineRule="auto"/>
        <w:contextualSpacing/>
        <w:jc w:val="both"/>
        <w:rPr>
          <w:rFonts w:ascii="Trebuchet MS" w:hAnsi="Trebuchet MS"/>
        </w:rPr>
      </w:pPr>
      <w:r w:rsidRPr="007B4C39">
        <w:rPr>
          <w:rFonts w:ascii="Trebuchet MS" w:hAnsi="Trebuchet MS"/>
        </w:rPr>
        <w:t xml:space="preserve">Implementarea proiectului nu conduce, nici în faza de construire și nici în cea de funcționare, la perturbări ale speciilor de interes comunitar prezente în zona de influență a proiectului. Implementarea proiectului nu poate induce strămutări ale exemplarelor speciilor și/sau modificări comportamentale ale acestor specii. </w:t>
      </w:r>
    </w:p>
    <w:p w14:paraId="460127A3" w14:textId="77777777" w:rsidR="00AA186F" w:rsidRPr="007B4C39" w:rsidRDefault="00AA186F" w:rsidP="00AA186F">
      <w:pPr>
        <w:autoSpaceDE w:val="0"/>
        <w:autoSpaceDN w:val="0"/>
        <w:adjustRightInd w:val="0"/>
        <w:spacing w:after="0" w:line="240" w:lineRule="auto"/>
        <w:contextualSpacing/>
        <w:jc w:val="both"/>
        <w:rPr>
          <w:rFonts w:ascii="Trebuchet MS" w:hAnsi="Trebuchet MS"/>
          <w:b/>
          <w:i/>
        </w:rPr>
      </w:pPr>
      <w:r w:rsidRPr="007B4C39">
        <w:rPr>
          <w:rFonts w:ascii="Trebuchet MS" w:hAnsi="Trebuchet MS"/>
          <w:b/>
          <w:i/>
        </w:rPr>
        <w:lastRenderedPageBreak/>
        <w:t>6. fragmentare prin crearea de bariere fizice sau comportamentale în habitatele conectate din punct de vedere fizic sau funcțional sau prin împărțirea acestora în fragmente mai mici și mai izolate:</w:t>
      </w:r>
    </w:p>
    <w:p w14:paraId="355A6624" w14:textId="77777777" w:rsidR="00AA186F" w:rsidRPr="007B4C39" w:rsidRDefault="00AA186F" w:rsidP="00AA186F">
      <w:pPr>
        <w:autoSpaceDE w:val="0"/>
        <w:autoSpaceDN w:val="0"/>
        <w:adjustRightInd w:val="0"/>
        <w:spacing w:after="0" w:line="240" w:lineRule="auto"/>
        <w:contextualSpacing/>
        <w:jc w:val="both"/>
        <w:rPr>
          <w:rFonts w:ascii="Trebuchet MS" w:hAnsi="Trebuchet MS"/>
        </w:rPr>
      </w:pPr>
      <w:r w:rsidRPr="007B4C39">
        <w:rPr>
          <w:rFonts w:ascii="Trebuchet MS" w:hAnsi="Trebuchet MS"/>
        </w:rPr>
        <w:t xml:space="preserve">Implementarea proiectului nu conduce, nici în faza de construire și nici în cea de funcționare, la fragmentare populatiei vreunei specii de interes comunitar. Nu vor fi create bariere fizice sau comportamentale. </w:t>
      </w:r>
    </w:p>
    <w:p w14:paraId="680D4952" w14:textId="77777777" w:rsidR="00AA186F" w:rsidRPr="007B4C39" w:rsidRDefault="00AA186F" w:rsidP="00AA186F">
      <w:pPr>
        <w:autoSpaceDE w:val="0"/>
        <w:autoSpaceDN w:val="0"/>
        <w:adjustRightInd w:val="0"/>
        <w:spacing w:after="0" w:line="240" w:lineRule="auto"/>
        <w:contextualSpacing/>
        <w:jc w:val="both"/>
        <w:rPr>
          <w:rFonts w:ascii="Trebuchet MS" w:hAnsi="Trebuchet MS"/>
          <w:b/>
        </w:rPr>
      </w:pPr>
      <w:r w:rsidRPr="007B4C39">
        <w:rPr>
          <w:rFonts w:ascii="Trebuchet MS" w:hAnsi="Trebuchet MS"/>
          <w:b/>
        </w:rPr>
        <w:t>7. reducerea efectivelor populaţionale ca urmare a mortalităţii directe generată de PP sau ca urmare a celorlalte forme de impact:</w:t>
      </w:r>
    </w:p>
    <w:p w14:paraId="60C2AB40" w14:textId="77777777" w:rsidR="00AA186F" w:rsidRPr="007B4C39" w:rsidRDefault="00AA186F" w:rsidP="00AA186F">
      <w:pPr>
        <w:autoSpaceDE w:val="0"/>
        <w:autoSpaceDN w:val="0"/>
        <w:adjustRightInd w:val="0"/>
        <w:spacing w:after="0" w:line="240" w:lineRule="auto"/>
        <w:contextualSpacing/>
        <w:jc w:val="both"/>
        <w:rPr>
          <w:rFonts w:ascii="Trebuchet MS" w:hAnsi="Trebuchet MS"/>
        </w:rPr>
      </w:pPr>
      <w:r w:rsidRPr="007B4C39">
        <w:rPr>
          <w:rFonts w:ascii="Trebuchet MS" w:hAnsi="Trebuchet MS"/>
        </w:rPr>
        <w:t xml:space="preserve">- Implementarea proiectului nu conduce nici în faza de construire și nici în cea de funcționare, la reduceri de efective populationale ale vreunei specii de interes comunitar. </w:t>
      </w:r>
    </w:p>
    <w:p w14:paraId="273095A3" w14:textId="77777777" w:rsidR="00AA186F" w:rsidRPr="007B4C39" w:rsidRDefault="00AA186F" w:rsidP="00AA186F">
      <w:pPr>
        <w:autoSpaceDE w:val="0"/>
        <w:autoSpaceDN w:val="0"/>
        <w:adjustRightInd w:val="0"/>
        <w:spacing w:after="0" w:line="240" w:lineRule="auto"/>
        <w:contextualSpacing/>
        <w:jc w:val="both"/>
        <w:rPr>
          <w:rFonts w:ascii="Trebuchet MS" w:hAnsi="Trebuchet MS"/>
          <w:b/>
        </w:rPr>
      </w:pPr>
      <w:r w:rsidRPr="007B4C39">
        <w:rPr>
          <w:rFonts w:ascii="Trebuchet MS" w:hAnsi="Trebuchet MS"/>
          <w:b/>
        </w:rPr>
        <w:t>8. alte impacturi indirecte prin modificarea indirectă a calității mediului:</w:t>
      </w:r>
    </w:p>
    <w:p w14:paraId="0DE94A76" w14:textId="77777777" w:rsidR="00AA186F" w:rsidRPr="007B4C39" w:rsidRDefault="00AA186F" w:rsidP="00AA186F">
      <w:pPr>
        <w:autoSpaceDE w:val="0"/>
        <w:autoSpaceDN w:val="0"/>
        <w:adjustRightInd w:val="0"/>
        <w:spacing w:after="0" w:line="240" w:lineRule="auto"/>
        <w:contextualSpacing/>
        <w:jc w:val="both"/>
        <w:rPr>
          <w:rFonts w:ascii="Trebuchet MS" w:hAnsi="Trebuchet MS"/>
        </w:rPr>
      </w:pPr>
      <w:r w:rsidRPr="007B4C39">
        <w:rPr>
          <w:rFonts w:ascii="Trebuchet MS" w:hAnsi="Trebuchet MS"/>
        </w:rPr>
        <w:t>Nu au fost identificate impacturi indirecte care sa conduca la modificarea calitatii mediului.</w:t>
      </w:r>
    </w:p>
    <w:p w14:paraId="49DA45D7" w14:textId="78B445E1" w:rsidR="00AA186F" w:rsidRPr="007B4C39" w:rsidRDefault="00AA186F" w:rsidP="00AA186F">
      <w:pPr>
        <w:autoSpaceDE w:val="0"/>
        <w:autoSpaceDN w:val="0"/>
        <w:adjustRightInd w:val="0"/>
        <w:spacing w:after="0" w:line="240" w:lineRule="auto"/>
        <w:contextualSpacing/>
        <w:jc w:val="both"/>
        <w:rPr>
          <w:rFonts w:ascii="Trebuchet MS" w:hAnsi="Trebuchet MS"/>
          <w:b/>
        </w:rPr>
      </w:pPr>
      <w:r w:rsidRPr="007B4C39">
        <w:rPr>
          <w:rFonts w:ascii="Trebuchet MS" w:hAnsi="Trebuchet MS"/>
          <w:b/>
        </w:rPr>
        <w:t xml:space="preserve">9. incertitudinile identificate - </w:t>
      </w:r>
      <w:r w:rsidRPr="007B4C39">
        <w:rPr>
          <w:rFonts w:ascii="Trebuchet MS" w:hAnsi="Trebuchet MS"/>
        </w:rPr>
        <w:t>Nu au fost identificate incertitudini.</w:t>
      </w:r>
    </w:p>
    <w:p w14:paraId="1C7ABF0F" w14:textId="77777777" w:rsidR="00020EF2" w:rsidRPr="00020EF2" w:rsidRDefault="00020EF2" w:rsidP="00EE1E2D">
      <w:pPr>
        <w:spacing w:after="60" w:line="276" w:lineRule="auto"/>
        <w:contextualSpacing/>
        <w:jc w:val="both"/>
        <w:rPr>
          <w:rFonts w:ascii="Trebuchet MS" w:hAnsi="Trebuchet MS"/>
          <w:b/>
          <w:iCs/>
          <w:sz w:val="8"/>
        </w:rPr>
      </w:pPr>
    </w:p>
    <w:p w14:paraId="0E9194A8" w14:textId="7F058173" w:rsidR="00AA186F" w:rsidRPr="007B4C39" w:rsidRDefault="00AA186F" w:rsidP="00EE1E2D">
      <w:pPr>
        <w:spacing w:after="60" w:line="276" w:lineRule="auto"/>
        <w:contextualSpacing/>
        <w:jc w:val="both"/>
        <w:rPr>
          <w:rFonts w:ascii="Trebuchet MS" w:hAnsi="Trebuchet MS"/>
          <w:b/>
        </w:rPr>
      </w:pPr>
      <w:r w:rsidRPr="007B4C39">
        <w:rPr>
          <w:rFonts w:ascii="Trebuchet MS" w:hAnsi="Trebuchet MS"/>
          <w:b/>
          <w:iCs/>
        </w:rPr>
        <w:t>Titularul, a obținut Avizul nr</w:t>
      </w:r>
      <w:r w:rsidR="00020EF2">
        <w:rPr>
          <w:rFonts w:ascii="Trebuchet MS" w:hAnsi="Trebuchet MS"/>
          <w:b/>
          <w:iCs/>
        </w:rPr>
        <w:t>.263/ 28.03</w:t>
      </w:r>
      <w:r w:rsidR="007B4C39" w:rsidRPr="007B4C39">
        <w:rPr>
          <w:rFonts w:ascii="Trebuchet MS" w:hAnsi="Trebuchet MS"/>
          <w:b/>
          <w:iCs/>
        </w:rPr>
        <w:t xml:space="preserve">.2024 </w:t>
      </w:r>
      <w:r w:rsidRPr="007B4C39">
        <w:rPr>
          <w:rFonts w:ascii="Trebuchet MS" w:hAnsi="Trebuchet MS"/>
          <w:b/>
          <w:iCs/>
        </w:rPr>
        <w:t xml:space="preserve">emis de  </w:t>
      </w:r>
      <w:r w:rsidR="00020EF2" w:rsidRPr="00020EF2">
        <w:rPr>
          <w:rFonts w:ascii="Trebuchet MS" w:hAnsi="Trebuchet MS"/>
          <w:b/>
          <w:iCs/>
        </w:rPr>
        <w:t>ADMINISTRAȚIA REZERVAȚIEI BIOSFEREI DELTA DUNĂRII</w:t>
      </w:r>
      <w:r w:rsidRPr="007B4C39">
        <w:rPr>
          <w:rFonts w:ascii="Trebuchet MS" w:hAnsi="Trebuchet MS"/>
          <w:b/>
        </w:rPr>
        <w:t>, cu următoarele condiții:</w:t>
      </w:r>
    </w:p>
    <w:p w14:paraId="1C1B4F05" w14:textId="5CB81140" w:rsidR="00020EF2" w:rsidRPr="00E36FFA" w:rsidRDefault="00020EF2" w:rsidP="00020EF2">
      <w:pPr>
        <w:pStyle w:val="ListParagraph"/>
        <w:numPr>
          <w:ilvl w:val="0"/>
          <w:numId w:val="13"/>
        </w:numPr>
        <w:tabs>
          <w:tab w:val="left" w:pos="270"/>
        </w:tabs>
        <w:autoSpaceDE w:val="0"/>
        <w:autoSpaceDN w:val="0"/>
        <w:adjustRightInd w:val="0"/>
        <w:ind w:left="270" w:hanging="270"/>
        <w:contextualSpacing/>
        <w:jc w:val="both"/>
        <w:rPr>
          <w:rFonts w:ascii="Trebuchet MS" w:hAnsi="Trebuchet MS"/>
          <w:iCs/>
        </w:rPr>
      </w:pPr>
      <w:r w:rsidRPr="00E36FFA">
        <w:rPr>
          <w:rFonts w:ascii="Trebuchet MS" w:hAnsi="Trebuchet MS"/>
          <w:iCs/>
        </w:rPr>
        <w:t>R</w:t>
      </w:r>
      <w:r>
        <w:rPr>
          <w:rFonts w:ascii="Trebuchet MS" w:hAnsi="Trebuchet MS"/>
          <w:iCs/>
        </w:rPr>
        <w:t>espectarea prevederilor Ordonanța de urgență</w:t>
      </w:r>
      <w:r w:rsidRPr="00E36FFA">
        <w:rPr>
          <w:rFonts w:ascii="Trebuchet MS" w:hAnsi="Trebuchet MS"/>
          <w:iCs/>
        </w:rPr>
        <w:t xml:space="preserve"> a Guvernului nr. 57/2007 privind regimul ariilor naturale protejate, conservarea habitatelor naturale, a florei și faunei săl</w:t>
      </w:r>
      <w:r>
        <w:rPr>
          <w:rFonts w:ascii="Trebuchet MS" w:hAnsi="Trebuchet MS"/>
          <w:iCs/>
        </w:rPr>
        <w:t>batice, aprobată cu modificări și completă</w:t>
      </w:r>
      <w:r w:rsidRPr="00E36FFA">
        <w:rPr>
          <w:rFonts w:ascii="Trebuchet MS" w:hAnsi="Trebuchet MS"/>
          <w:iCs/>
        </w:rPr>
        <w:t>ri pri</w:t>
      </w:r>
      <w:r>
        <w:rPr>
          <w:rFonts w:ascii="Trebuchet MS" w:hAnsi="Trebuchet MS"/>
          <w:iCs/>
        </w:rPr>
        <w:t>n Legea nr. 49/2011, cu modificările și completă</w:t>
      </w:r>
      <w:r w:rsidRPr="00E36FFA">
        <w:rPr>
          <w:rFonts w:ascii="Trebuchet MS" w:hAnsi="Trebuchet MS"/>
          <w:iCs/>
        </w:rPr>
        <w:t>rile ulterioare;</w:t>
      </w:r>
    </w:p>
    <w:p w14:paraId="5EB32A90" w14:textId="77777777" w:rsidR="00020EF2" w:rsidRPr="00E36FFA" w:rsidRDefault="00020EF2" w:rsidP="00020EF2">
      <w:pPr>
        <w:pStyle w:val="ListParagraph"/>
        <w:numPr>
          <w:ilvl w:val="0"/>
          <w:numId w:val="13"/>
        </w:numPr>
        <w:tabs>
          <w:tab w:val="left" w:pos="270"/>
        </w:tabs>
        <w:autoSpaceDE w:val="0"/>
        <w:autoSpaceDN w:val="0"/>
        <w:adjustRightInd w:val="0"/>
        <w:ind w:left="270" w:hanging="270"/>
        <w:contextualSpacing/>
        <w:jc w:val="both"/>
        <w:rPr>
          <w:rFonts w:ascii="Trebuchet MS" w:hAnsi="Trebuchet MS"/>
          <w:iCs/>
        </w:rPr>
      </w:pPr>
      <w:r w:rsidRPr="00E36FFA">
        <w:rPr>
          <w:rFonts w:ascii="Trebuchet MS" w:hAnsi="Trebuchet MS"/>
          <w:iCs/>
        </w:rPr>
        <w:t>Re</w:t>
      </w:r>
      <w:r>
        <w:rPr>
          <w:rFonts w:ascii="Trebuchet MS" w:hAnsi="Trebuchet MS"/>
          <w:iCs/>
        </w:rPr>
        <w:t>spectarea legislației de protecț</w:t>
      </w:r>
      <w:r w:rsidRPr="00E36FFA">
        <w:rPr>
          <w:rFonts w:ascii="Trebuchet MS" w:hAnsi="Trebuchet MS"/>
          <w:iCs/>
        </w:rPr>
        <w:t>ia mediului în vigoare, a Legii nr. 82/1993 privind constituirea R.B.D.D., a O.U</w:t>
      </w:r>
      <w:r>
        <w:rPr>
          <w:rFonts w:ascii="Trebuchet MS" w:hAnsi="Trebuchet MS"/>
          <w:iCs/>
        </w:rPr>
        <w:t>.G. nr. 195/2005 privind protecț</w:t>
      </w:r>
      <w:r w:rsidRPr="00E36FFA">
        <w:rPr>
          <w:rFonts w:ascii="Trebuchet MS" w:hAnsi="Trebuchet MS"/>
          <w:iCs/>
        </w:rPr>
        <w:t>ia mediului, cu modificările și completările ulterioare;</w:t>
      </w:r>
    </w:p>
    <w:p w14:paraId="1A74B58D" w14:textId="77777777" w:rsidR="00020EF2" w:rsidRPr="00E36FFA" w:rsidRDefault="00020EF2" w:rsidP="00020EF2">
      <w:pPr>
        <w:pStyle w:val="ListParagraph"/>
        <w:numPr>
          <w:ilvl w:val="0"/>
          <w:numId w:val="13"/>
        </w:numPr>
        <w:tabs>
          <w:tab w:val="left" w:pos="270"/>
        </w:tabs>
        <w:autoSpaceDE w:val="0"/>
        <w:autoSpaceDN w:val="0"/>
        <w:adjustRightInd w:val="0"/>
        <w:ind w:left="270" w:hanging="270"/>
        <w:contextualSpacing/>
        <w:jc w:val="both"/>
        <w:rPr>
          <w:rFonts w:ascii="Trebuchet MS" w:hAnsi="Trebuchet MS"/>
          <w:iCs/>
        </w:rPr>
      </w:pPr>
      <w:r w:rsidRPr="00E36FFA">
        <w:rPr>
          <w:rFonts w:ascii="Trebuchet MS" w:hAnsi="Trebuchet MS"/>
          <w:iCs/>
        </w:rPr>
        <w:t>Se vor respecta întocmai prevederile art.28, alin. (1) din Ordonanța de urgență a Guvernului nr. 57/2007 privind regimul ariilor naturale protejate, conservarea habitatelor naturale, a florei și faunei sălbatice, aprobată cu modificări și completări prin Legea nr. 49/2011, cu modificările și completările ulterioare, "Sunt interzise activitățile din perimetrele ariilor naturale protejate de interes comunitar care pot să genereze poluarea sau deteriorarea habitatelor, precum și perturbări ale speciilor pentru care au fost desemnate ariile respective, atunci când aceste activități au un efect semnificativ, având în vedere obiectivele de protecție și conservare a speciilor și habitatelor. Pentru protejarea și conservarea păsărilor siilbatice, inclusiv a celor migratoare, sunt interzise activitățile din afara ariilor naturale protejate care ar produce poluarea sau deteriorarea habitatelor";</w:t>
      </w:r>
    </w:p>
    <w:p w14:paraId="0A659088" w14:textId="77777777" w:rsidR="00020EF2" w:rsidRPr="00E36FFA" w:rsidRDefault="00020EF2" w:rsidP="00020EF2">
      <w:pPr>
        <w:pStyle w:val="ListParagraph"/>
        <w:numPr>
          <w:ilvl w:val="0"/>
          <w:numId w:val="13"/>
        </w:numPr>
        <w:tabs>
          <w:tab w:val="left" w:pos="270"/>
        </w:tabs>
        <w:autoSpaceDE w:val="0"/>
        <w:autoSpaceDN w:val="0"/>
        <w:adjustRightInd w:val="0"/>
        <w:ind w:left="270" w:hanging="270"/>
        <w:contextualSpacing/>
        <w:jc w:val="both"/>
        <w:rPr>
          <w:rFonts w:ascii="Trebuchet MS" w:hAnsi="Trebuchet MS"/>
          <w:iCs/>
        </w:rPr>
      </w:pPr>
      <w:r w:rsidRPr="00E36FFA">
        <w:rPr>
          <w:rFonts w:ascii="Trebuchet MS" w:hAnsi="Trebuchet MS"/>
          <w:iCs/>
        </w:rPr>
        <w:t>Obligativitatea informării tuturor lucrătorilor cu privire la existența ariilor naturale</w:t>
      </w:r>
      <w:r>
        <w:rPr>
          <w:rFonts w:ascii="Trebuchet MS" w:hAnsi="Trebuchet MS"/>
          <w:iCs/>
        </w:rPr>
        <w:t xml:space="preserve"> protejate (Situl de lmportanță Comunitară ROSCI</w:t>
      </w:r>
      <w:r w:rsidRPr="00E36FFA">
        <w:rPr>
          <w:rFonts w:ascii="Trebuchet MS" w:hAnsi="Trebuchet MS"/>
          <w:iCs/>
        </w:rPr>
        <w:t>0065 D</w:t>
      </w:r>
      <w:r>
        <w:rPr>
          <w:rFonts w:ascii="Trebuchet MS" w:hAnsi="Trebuchet MS"/>
          <w:iCs/>
        </w:rPr>
        <w:t>elta Dunării și</w:t>
      </w:r>
      <w:r w:rsidRPr="00E36FFA">
        <w:rPr>
          <w:rFonts w:ascii="Trebuchet MS" w:hAnsi="Trebuchet MS"/>
          <w:iCs/>
        </w:rPr>
        <w:t xml:space="preserve"> Aria de Protecție Specială Avifaunistică ROSPA 0031 Delta Dunării și Complexul Razim­ Sinoie), cu respectarea de către aceștia a prevederilor legale în vigoare referitoare la protecția speciilor de floră și  faună de interes comunitar;</w:t>
      </w:r>
    </w:p>
    <w:p w14:paraId="75666E9F" w14:textId="77777777" w:rsidR="00020EF2" w:rsidRPr="00E36FFA" w:rsidRDefault="00020EF2" w:rsidP="00020EF2">
      <w:pPr>
        <w:pStyle w:val="ListParagraph"/>
        <w:numPr>
          <w:ilvl w:val="0"/>
          <w:numId w:val="13"/>
        </w:numPr>
        <w:tabs>
          <w:tab w:val="left" w:pos="270"/>
        </w:tabs>
        <w:autoSpaceDE w:val="0"/>
        <w:autoSpaceDN w:val="0"/>
        <w:adjustRightInd w:val="0"/>
        <w:ind w:left="270" w:hanging="270"/>
        <w:contextualSpacing/>
        <w:jc w:val="both"/>
        <w:rPr>
          <w:rFonts w:ascii="Trebuchet MS" w:hAnsi="Trebuchet MS"/>
          <w:iCs/>
        </w:rPr>
      </w:pPr>
      <w:r w:rsidRPr="00E36FFA">
        <w:rPr>
          <w:rFonts w:ascii="Trebuchet MS" w:hAnsi="Trebuchet MS"/>
          <w:iCs/>
        </w:rPr>
        <w:t>Urmărirea impactului asupra cadrului natural și în special asupra speciilor menționate în formularele standard ale ariilor naturale protejate aflate în vecinatatea proiectului, anunțând autoritățile competente pentru protecția mediului cu privire la orice incident care poate să genereze un impact negativ asupra ariilor naturale protejate;</w:t>
      </w:r>
    </w:p>
    <w:p w14:paraId="75AEB2F5" w14:textId="77777777" w:rsidR="00020EF2" w:rsidRPr="00E36FFA" w:rsidRDefault="00020EF2" w:rsidP="00020EF2">
      <w:pPr>
        <w:pStyle w:val="ListParagraph"/>
        <w:numPr>
          <w:ilvl w:val="0"/>
          <w:numId w:val="13"/>
        </w:numPr>
        <w:tabs>
          <w:tab w:val="left" w:pos="270"/>
        </w:tabs>
        <w:autoSpaceDE w:val="0"/>
        <w:autoSpaceDN w:val="0"/>
        <w:adjustRightInd w:val="0"/>
        <w:ind w:left="270" w:hanging="270"/>
        <w:contextualSpacing/>
        <w:jc w:val="both"/>
        <w:rPr>
          <w:rFonts w:ascii="Trebuchet MS" w:hAnsi="Trebuchet MS"/>
          <w:iCs/>
        </w:rPr>
      </w:pPr>
      <w:r w:rsidRPr="00E36FFA">
        <w:rPr>
          <w:rFonts w:ascii="Trebuchet MS" w:hAnsi="Trebuchet MS"/>
          <w:iCs/>
        </w:rPr>
        <w:t>Recunoașterea în teren dacă este cazul, a zonelor sensibile (locurile de adăpost, reproducere, hrănire, cuibărit), înainte de începerea lucrărilor și aplicarea metodologiilor de lucru cu minim impact;</w:t>
      </w:r>
    </w:p>
    <w:p w14:paraId="4A14621B" w14:textId="77777777" w:rsidR="00020EF2" w:rsidRPr="00E36FFA" w:rsidRDefault="00020EF2" w:rsidP="00020EF2">
      <w:pPr>
        <w:pStyle w:val="ListParagraph"/>
        <w:numPr>
          <w:ilvl w:val="0"/>
          <w:numId w:val="13"/>
        </w:numPr>
        <w:tabs>
          <w:tab w:val="left" w:pos="270"/>
        </w:tabs>
        <w:autoSpaceDE w:val="0"/>
        <w:autoSpaceDN w:val="0"/>
        <w:adjustRightInd w:val="0"/>
        <w:ind w:left="270" w:hanging="270"/>
        <w:contextualSpacing/>
        <w:jc w:val="both"/>
        <w:rPr>
          <w:rFonts w:ascii="Trebuchet MS" w:hAnsi="Trebuchet MS"/>
          <w:iCs/>
        </w:rPr>
      </w:pPr>
      <w:r w:rsidRPr="00E36FFA">
        <w:rPr>
          <w:rFonts w:ascii="Trebuchet MS" w:hAnsi="Trebuchet MS"/>
          <w:iCs/>
        </w:rPr>
        <w:t>Este interzisă deținerea, uciderea, vânarea, capturarea, cât și perturbarea în cursul perioadei de reproducere, de creștere, de hibernare și de migrație a speciilor de faună stict protejate;</w:t>
      </w:r>
    </w:p>
    <w:p w14:paraId="0B047E74" w14:textId="77777777" w:rsidR="00020EF2" w:rsidRPr="00E36FFA" w:rsidRDefault="00020EF2" w:rsidP="00020EF2">
      <w:pPr>
        <w:pStyle w:val="ListParagraph"/>
        <w:numPr>
          <w:ilvl w:val="0"/>
          <w:numId w:val="13"/>
        </w:numPr>
        <w:tabs>
          <w:tab w:val="left" w:pos="180"/>
        </w:tabs>
        <w:autoSpaceDE w:val="0"/>
        <w:autoSpaceDN w:val="0"/>
        <w:adjustRightInd w:val="0"/>
        <w:ind w:left="270" w:hanging="270"/>
        <w:contextualSpacing/>
        <w:jc w:val="both"/>
        <w:rPr>
          <w:rFonts w:ascii="Trebuchet MS" w:hAnsi="Trebuchet MS"/>
          <w:iCs/>
        </w:rPr>
      </w:pPr>
      <w:r>
        <w:rPr>
          <w:rFonts w:ascii="Trebuchet MS" w:hAnsi="Trebuchet MS"/>
          <w:iCs/>
        </w:rPr>
        <w:t xml:space="preserve">  </w:t>
      </w:r>
      <w:r w:rsidRPr="00E36FFA">
        <w:rPr>
          <w:rFonts w:ascii="Trebuchet MS" w:hAnsi="Trebuchet MS"/>
          <w:iCs/>
        </w:rPr>
        <w:t>Evitarea zgomotelor suplimentare care ar putea deranja speciile (populațiile) de interes comunitar din perimetrul sitului Natura 2000 (ROSCI0065 Delta Dunării și ROSPA 0031 Delta Dunării și Complexul Razim-Sinoie) de pe amplasamentul și din vecinătatea proiectului;</w:t>
      </w:r>
    </w:p>
    <w:p w14:paraId="4673D70C" w14:textId="77777777" w:rsidR="00020EF2" w:rsidRPr="00E36FFA" w:rsidRDefault="00020EF2" w:rsidP="00020EF2">
      <w:pPr>
        <w:pStyle w:val="ListParagraph"/>
        <w:numPr>
          <w:ilvl w:val="0"/>
          <w:numId w:val="13"/>
        </w:numPr>
        <w:tabs>
          <w:tab w:val="left" w:pos="270"/>
        </w:tabs>
        <w:autoSpaceDE w:val="0"/>
        <w:autoSpaceDN w:val="0"/>
        <w:adjustRightInd w:val="0"/>
        <w:ind w:left="270" w:hanging="270"/>
        <w:contextualSpacing/>
        <w:jc w:val="both"/>
        <w:rPr>
          <w:rFonts w:ascii="Trebuchet MS" w:hAnsi="Trebuchet MS"/>
          <w:iCs/>
        </w:rPr>
      </w:pPr>
      <w:r w:rsidRPr="00E36FFA">
        <w:rPr>
          <w:rFonts w:ascii="Trebuchet MS" w:hAnsi="Trebuchet MS"/>
          <w:iCs/>
        </w:rPr>
        <w:lastRenderedPageBreak/>
        <w:t>Sesizarea în cel mai scurt timp a A.R.B.D.D.Tulcea, cu orice situație de poluare accidentală identificată;</w:t>
      </w:r>
    </w:p>
    <w:p w14:paraId="650DB5F5" w14:textId="77777777" w:rsidR="00020EF2" w:rsidRPr="00E36FFA" w:rsidRDefault="00020EF2" w:rsidP="00020EF2">
      <w:pPr>
        <w:pStyle w:val="ListParagraph"/>
        <w:numPr>
          <w:ilvl w:val="0"/>
          <w:numId w:val="13"/>
        </w:numPr>
        <w:tabs>
          <w:tab w:val="left" w:pos="270"/>
          <w:tab w:val="left" w:pos="360"/>
        </w:tabs>
        <w:autoSpaceDE w:val="0"/>
        <w:autoSpaceDN w:val="0"/>
        <w:adjustRightInd w:val="0"/>
        <w:ind w:left="270" w:hanging="270"/>
        <w:contextualSpacing/>
        <w:jc w:val="both"/>
        <w:rPr>
          <w:rFonts w:ascii="Trebuchet MS" w:hAnsi="Trebuchet MS"/>
          <w:iCs/>
        </w:rPr>
      </w:pPr>
      <w:r w:rsidRPr="00E36FFA">
        <w:rPr>
          <w:rFonts w:ascii="Trebuchet MS" w:hAnsi="Trebuchet MS"/>
          <w:iCs/>
        </w:rPr>
        <w:t>Dacă pe parcursul derulării procedurii de emitere a acordului de mediu pentru proiectul menționat, apar modificări ale datelor care au stat la baza emiterii prezentului aviz, se va solicita revizuirea acestuia în situația în care APM Tulcea decide revizuirea acordului de mediu;</w:t>
      </w:r>
    </w:p>
    <w:p w14:paraId="07348968" w14:textId="114424BF" w:rsidR="00B047C4" w:rsidRPr="00020EF2" w:rsidRDefault="00B047C4" w:rsidP="00020EF2">
      <w:pPr>
        <w:spacing w:after="60" w:line="276" w:lineRule="auto"/>
        <w:contextualSpacing/>
        <w:jc w:val="both"/>
        <w:rPr>
          <w:rFonts w:ascii="Trebuchet MS" w:hAnsi="Trebuchet MS"/>
          <w:b/>
          <w:sz w:val="10"/>
        </w:rPr>
      </w:pPr>
    </w:p>
    <w:p w14:paraId="2B85D8B8" w14:textId="2B39068A" w:rsidR="00EE1E2D" w:rsidRPr="007B4C39" w:rsidRDefault="00EE1E2D" w:rsidP="00EE1E2D">
      <w:pPr>
        <w:spacing w:after="60" w:line="276" w:lineRule="auto"/>
        <w:contextualSpacing/>
        <w:jc w:val="both"/>
        <w:rPr>
          <w:rFonts w:ascii="Trebuchet MS" w:hAnsi="Trebuchet MS"/>
        </w:rPr>
      </w:pPr>
      <w:r w:rsidRPr="007B4C39">
        <w:rPr>
          <w:rFonts w:ascii="Trebuchet MS" w:hAnsi="Trebuchet MS"/>
          <w:b/>
        </w:rPr>
        <w:t>III. Motivele pe baza cărora s-a stabilit neefectuarea evaluarii impactului asupra corpurilor de apă</w:t>
      </w:r>
      <w:r w:rsidRPr="007B4C39">
        <w:rPr>
          <w:rFonts w:ascii="Trebuchet MS" w:hAnsi="Trebuchet MS"/>
        </w:rPr>
        <w:t xml:space="preserve">. Conform punctului de vedere emis de SGA Tulcea nr. </w:t>
      </w:r>
      <w:r w:rsidR="00020EF2">
        <w:rPr>
          <w:rFonts w:ascii="Trebuchet MS" w:hAnsi="Trebuchet MS"/>
        </w:rPr>
        <w:t>1990/PC/12.03</w:t>
      </w:r>
      <w:r w:rsidR="00AA186F" w:rsidRPr="007B4C39">
        <w:rPr>
          <w:rFonts w:ascii="Trebuchet MS" w:hAnsi="Trebuchet MS"/>
        </w:rPr>
        <w:t>.2024</w:t>
      </w:r>
      <w:r w:rsidRPr="007B4C39">
        <w:rPr>
          <w:rFonts w:ascii="Trebuchet MS" w:hAnsi="Trebuchet MS"/>
        </w:rPr>
        <w:t xml:space="preserve">, înregistrat la A.P.M. Tulcea cu nr. </w:t>
      </w:r>
      <w:r w:rsidR="00020EF2">
        <w:rPr>
          <w:rFonts w:ascii="Trebuchet MS" w:hAnsi="Trebuchet MS"/>
        </w:rPr>
        <w:t>3898/12.03</w:t>
      </w:r>
      <w:r w:rsidR="00AA186F" w:rsidRPr="007B4C39">
        <w:rPr>
          <w:rFonts w:ascii="Trebuchet MS" w:hAnsi="Trebuchet MS"/>
        </w:rPr>
        <w:t>.2024</w:t>
      </w:r>
      <w:r w:rsidRPr="007B4C39">
        <w:rPr>
          <w:rFonts w:ascii="Trebuchet MS" w:hAnsi="Trebuchet MS"/>
        </w:rPr>
        <w:t xml:space="preserve">, proiectul nu necesită obținerea Avizului de gospodărire a apelor și nu necesită studiu de evaluare a impactului asupra corpurilor de apă. </w:t>
      </w:r>
    </w:p>
    <w:p w14:paraId="6EDD11BC" w14:textId="77777777" w:rsidR="007B4C39" w:rsidRPr="007B4C39" w:rsidRDefault="007B4C39" w:rsidP="00EE1E2D">
      <w:pPr>
        <w:spacing w:after="0" w:line="276" w:lineRule="auto"/>
        <w:contextualSpacing/>
        <w:jc w:val="both"/>
        <w:rPr>
          <w:rFonts w:ascii="Trebuchet MS" w:hAnsi="Trebuchet MS"/>
          <w:b/>
          <w:sz w:val="12"/>
        </w:rPr>
      </w:pPr>
    </w:p>
    <w:p w14:paraId="48D7D4B9" w14:textId="77777777" w:rsidR="00EE1E2D" w:rsidRPr="007B4C39" w:rsidRDefault="00EE1E2D" w:rsidP="00EE1E2D">
      <w:pPr>
        <w:spacing w:after="0" w:line="276" w:lineRule="auto"/>
        <w:contextualSpacing/>
        <w:jc w:val="both"/>
        <w:rPr>
          <w:rFonts w:ascii="Trebuchet MS" w:hAnsi="Trebuchet MS"/>
          <w:b/>
        </w:rPr>
      </w:pPr>
      <w:r w:rsidRPr="007B4C39">
        <w:rPr>
          <w:rFonts w:ascii="Trebuchet MS" w:hAnsi="Trebuchet MS"/>
          <w:b/>
        </w:rPr>
        <w:t>Condițiile de realizare a proiectului pentru evitarea sau prevenirea eventualelor efecte negative semnificative asupra mediului:</w:t>
      </w:r>
    </w:p>
    <w:p w14:paraId="1B089ACC"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34273291"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proiectul se va realiza conform documentațiilor prezentate, cu respectarea prevederilor legislației de protecția mediului, în vigoare.</w:t>
      </w:r>
    </w:p>
    <w:p w14:paraId="5ECBAFD4"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lucrările se vor executa strict în perimetrul destinat prin proiect și nu se vor deteriora zonele învecinate perimetrului de desf</w:t>
      </w:r>
      <w:r w:rsidRPr="007B4C39">
        <w:rPr>
          <w:rFonts w:ascii="Arial" w:hAnsi="Arial" w:cs="Arial"/>
        </w:rPr>
        <w:t>ǎ</w:t>
      </w:r>
      <w:r w:rsidRPr="007B4C39">
        <w:rPr>
          <w:rFonts w:ascii="Trebuchet MS" w:hAnsi="Trebuchet MS" w:cs="Trebuchet MS"/>
        </w:rPr>
        <w:t>ș</w:t>
      </w:r>
      <w:r w:rsidRPr="007B4C39">
        <w:rPr>
          <w:rFonts w:ascii="Trebuchet MS" w:hAnsi="Trebuchet MS"/>
        </w:rPr>
        <w:t>urare a lucr</w:t>
      </w:r>
      <w:r w:rsidRPr="007B4C39">
        <w:rPr>
          <w:rFonts w:ascii="Arial" w:hAnsi="Arial" w:cs="Arial"/>
        </w:rPr>
        <w:t>ǎ</w:t>
      </w:r>
      <w:r w:rsidRPr="007B4C39">
        <w:rPr>
          <w:rFonts w:ascii="Trebuchet MS" w:hAnsi="Trebuchet MS"/>
        </w:rPr>
        <w:t>rilor.</w:t>
      </w:r>
    </w:p>
    <w:p w14:paraId="472538F9"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lucrarile se vor desfășura cu respectarea condițiilor tehnice și a regimului juridic prevăzute prin actele de reglementare prealabile, emise de alte autorități.</w:t>
      </w:r>
    </w:p>
    <w:p w14:paraId="7A0783F1"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este interzisă părăsirea incintei organizării de șantier cu mijloacele de transport cu roțile/caroseria autovehiculelor încarcate cu noroi, în vederea evitării antrenarii acestuia pe drumurile publice.</w:t>
      </w:r>
    </w:p>
    <w:p w14:paraId="0D5DAC71" w14:textId="77777777" w:rsidR="00EE1E2D" w:rsidRPr="007B4C39"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r w:rsidRPr="007B4C39">
        <w:rPr>
          <w:rFonts w:ascii="Trebuchet MS" w:hAnsi="Trebuchet MS"/>
          <w:color w:val="auto"/>
          <w:sz w:val="22"/>
          <w:szCs w:val="22"/>
        </w:rPr>
        <w:t>se interzice incendierea oricărui tip de deşeu şi/sau substanţă sau obiect</w:t>
      </w:r>
      <w:r w:rsidRPr="007B4C39">
        <w:rPr>
          <w:rFonts w:ascii="Trebuchet MS" w:hAnsi="Trebuchet MS"/>
          <w:color w:val="auto"/>
          <w:sz w:val="22"/>
          <w:szCs w:val="22"/>
          <w:lang w:val="ro-RO"/>
        </w:rPr>
        <w:t>;</w:t>
      </w:r>
    </w:p>
    <w:p w14:paraId="5DAD1024" w14:textId="77777777" w:rsidR="00EE1E2D" w:rsidRPr="007B4C39"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r w:rsidRPr="007B4C39">
        <w:rPr>
          <w:rFonts w:ascii="Trebuchet MS" w:hAnsi="Trebuchet MS"/>
          <w:color w:val="auto"/>
          <w:sz w:val="22"/>
          <w:szCs w:val="22"/>
        </w:rPr>
        <w:t>se interzice îngroparea deşeurilor de orice fel;</w:t>
      </w:r>
    </w:p>
    <w:p w14:paraId="53510B8B" w14:textId="77777777" w:rsidR="00EE1E2D" w:rsidRPr="007B4C39"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r w:rsidRPr="007B4C39">
        <w:rPr>
          <w:rFonts w:ascii="Trebuchet MS" w:hAnsi="Trebuchet MS"/>
          <w:color w:val="auto"/>
          <w:sz w:val="22"/>
          <w:szCs w:val="22"/>
          <w:lang w:val="ro-RO"/>
        </w:rPr>
        <w:t>deșeurile menajere și cele rezultate în timpul executării lucrărilor, vor fi colectate selectiv și preluate de o societate autorizată în acest sens.</w:t>
      </w:r>
    </w:p>
    <w:p w14:paraId="1E950FD5" w14:textId="77777777" w:rsidR="00EE1E2D" w:rsidRPr="007B4C39"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r w:rsidRPr="007B4C39">
        <w:rPr>
          <w:rFonts w:ascii="Trebuchet MS" w:hAnsi="Trebuchet MS"/>
          <w:color w:val="auto"/>
          <w:sz w:val="22"/>
          <w:szCs w:val="22"/>
        </w:rPr>
        <w:t>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6E71254E" w14:textId="578D31B3" w:rsidR="00EE1E2D" w:rsidRPr="007B4C39"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r w:rsidRPr="007B4C39">
        <w:rPr>
          <w:rFonts w:ascii="Trebuchet MS" w:hAnsi="Trebuchet MS"/>
          <w:sz w:val="22"/>
          <w:szCs w:val="22"/>
        </w:rPr>
        <w:t xml:space="preserve">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w:t>
      </w:r>
      <w:r w:rsidRPr="007B4C39">
        <w:rPr>
          <w:rFonts w:ascii="Trebuchet MS" w:hAnsi="Trebuchet MS"/>
          <w:sz w:val="22"/>
          <w:szCs w:val="22"/>
        </w:rPr>
        <w:lastRenderedPageBreak/>
        <w:t>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05B10512" w14:textId="77777777" w:rsidR="00EE1E2D" w:rsidRPr="007B4C39" w:rsidRDefault="00EE1E2D" w:rsidP="00EE1E2D">
      <w:pPr>
        <w:numPr>
          <w:ilvl w:val="0"/>
          <w:numId w:val="1"/>
        </w:numPr>
        <w:spacing w:after="200" w:line="276" w:lineRule="auto"/>
        <w:ind w:left="720"/>
        <w:contextualSpacing/>
        <w:jc w:val="both"/>
        <w:rPr>
          <w:rFonts w:ascii="Trebuchet MS" w:hAnsi="Trebuchet MS"/>
        </w:rPr>
      </w:pPr>
      <w:r w:rsidRPr="007B4C39">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privind regimul deşeurilor aprobată cu modificările și completările ulterioare prin Legea nr. 17/2023;</w:t>
      </w:r>
    </w:p>
    <w:p w14:paraId="731C2E05" w14:textId="77777777" w:rsidR="00EE1E2D" w:rsidRPr="007B4C39" w:rsidRDefault="00EE1E2D" w:rsidP="00EE1E2D">
      <w:pPr>
        <w:numPr>
          <w:ilvl w:val="0"/>
          <w:numId w:val="1"/>
        </w:numPr>
        <w:spacing w:after="200" w:line="276" w:lineRule="auto"/>
        <w:ind w:left="720"/>
        <w:contextualSpacing/>
        <w:jc w:val="both"/>
        <w:rPr>
          <w:rFonts w:ascii="Trebuchet MS" w:hAnsi="Trebuchet MS"/>
        </w:rPr>
      </w:pPr>
      <w:r w:rsidRPr="007B4C39">
        <w:rPr>
          <w:rFonts w:ascii="Trebuchet MS" w:hAnsi="Trebuchet MS"/>
        </w:rPr>
        <w:t>deţinătorul de deşeuri, care execută lucrări de construire/desfiinţare pentru care nu este obligatorie emiterea unei autorizaţii de construire, potrivit prevederilor art. 11 din Legea nr. 50/1991, republicată, cu modificările şi completările ulterioare, are obligaţia să utilizeze sistemul organizat de autoritatea administraţiei publice locale de pe raza administrativ-teritorială în care îşi are domiciliul;</w:t>
      </w:r>
    </w:p>
    <w:p w14:paraId="1B1E75A6" w14:textId="77777777" w:rsidR="00EE1E2D" w:rsidRPr="007B4C39" w:rsidRDefault="00EE1E2D" w:rsidP="00EE1E2D">
      <w:pPr>
        <w:numPr>
          <w:ilvl w:val="0"/>
          <w:numId w:val="1"/>
        </w:numPr>
        <w:spacing w:after="200" w:line="276" w:lineRule="auto"/>
        <w:ind w:left="720"/>
        <w:contextualSpacing/>
        <w:jc w:val="both"/>
        <w:rPr>
          <w:rFonts w:ascii="Trebuchet MS" w:hAnsi="Trebuchet MS"/>
        </w:rPr>
      </w:pPr>
      <w:r w:rsidRPr="007B4C39">
        <w:rPr>
          <w:rFonts w:ascii="Trebuchet MS" w:hAnsi="Trebuchet MS"/>
        </w:rPr>
        <w:t>se interzice abandonarea, aruncarea, precum și ascunderea deșeurilor;</w:t>
      </w:r>
    </w:p>
    <w:p w14:paraId="7A941048" w14:textId="77777777" w:rsidR="00EE1E2D" w:rsidRPr="007B4C39" w:rsidRDefault="00EE1E2D" w:rsidP="00EE1E2D">
      <w:pPr>
        <w:numPr>
          <w:ilvl w:val="0"/>
          <w:numId w:val="1"/>
        </w:numPr>
        <w:spacing w:after="200" w:line="276" w:lineRule="auto"/>
        <w:ind w:left="720"/>
        <w:contextualSpacing/>
        <w:jc w:val="both"/>
        <w:rPr>
          <w:rFonts w:ascii="Trebuchet MS" w:hAnsi="Trebuchet MS"/>
        </w:rPr>
      </w:pPr>
      <w:r w:rsidRPr="007B4C39">
        <w:rPr>
          <w:rFonts w:ascii="Trebuchet MS" w:hAnsi="Trebuchet MS"/>
        </w:rPr>
        <w:t xml:space="preserve">se interzice eliminarea, deținerea, păstrarea deșeurilor în afara spațiilor autorizate în acest scop; </w:t>
      </w:r>
    </w:p>
    <w:p w14:paraId="1D419617"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organizarea de șantier pentru lucrările prevăzute prin proiect va fi amplasată în incinta amplasamentului și se va avea în vedere următoarele:</w:t>
      </w:r>
    </w:p>
    <w:p w14:paraId="7827B49D" w14:textId="77777777" w:rsidR="00EE1E2D" w:rsidRPr="007B4C39" w:rsidRDefault="00EE1E2D" w:rsidP="00EE1E2D">
      <w:pPr>
        <w:numPr>
          <w:ilvl w:val="1"/>
          <w:numId w:val="1"/>
        </w:numPr>
        <w:spacing w:after="0" w:line="276" w:lineRule="auto"/>
        <w:ind w:left="1440"/>
        <w:contextualSpacing/>
        <w:jc w:val="both"/>
        <w:rPr>
          <w:rFonts w:ascii="Trebuchet MS" w:hAnsi="Trebuchet MS"/>
        </w:rPr>
      </w:pPr>
      <w:r w:rsidRPr="007B4C39">
        <w:rPr>
          <w:rFonts w:ascii="Trebuchet MS" w:hAnsi="Trebuchet MS"/>
        </w:rPr>
        <w:t>organizarea de șantier va ocupa suprafețe cât mai reduse;</w:t>
      </w:r>
    </w:p>
    <w:p w14:paraId="2648D715" w14:textId="77777777" w:rsidR="00EE1E2D" w:rsidRPr="007B4C39" w:rsidRDefault="00EE1E2D" w:rsidP="00EE1E2D">
      <w:pPr>
        <w:numPr>
          <w:ilvl w:val="1"/>
          <w:numId w:val="1"/>
        </w:numPr>
        <w:spacing w:after="0" w:line="276" w:lineRule="auto"/>
        <w:ind w:left="1440"/>
        <w:contextualSpacing/>
        <w:jc w:val="both"/>
        <w:rPr>
          <w:rFonts w:ascii="Trebuchet MS" w:hAnsi="Trebuchet MS"/>
        </w:rPr>
      </w:pPr>
      <w:r w:rsidRPr="007B4C39">
        <w:rPr>
          <w:rFonts w:ascii="Trebuchet MS" w:hAnsi="Trebuchet MS"/>
        </w:rPr>
        <w:t>organizarea de șantier se va realiza, astfel încât impactul generat de aceasta asupra factorilor de mediu locali, pe timpul derulării lucrărilor prevăzute prin proiect, să fie cât mai redus;</w:t>
      </w:r>
    </w:p>
    <w:p w14:paraId="537017C5" w14:textId="77777777" w:rsidR="00EE1E2D" w:rsidRPr="007B4C39" w:rsidRDefault="00EE1E2D" w:rsidP="00EE1E2D">
      <w:pPr>
        <w:numPr>
          <w:ilvl w:val="1"/>
          <w:numId w:val="1"/>
        </w:numPr>
        <w:spacing w:after="0" w:line="276" w:lineRule="auto"/>
        <w:ind w:left="1440"/>
        <w:contextualSpacing/>
        <w:jc w:val="both"/>
        <w:rPr>
          <w:rFonts w:ascii="Trebuchet MS" w:hAnsi="Trebuchet MS"/>
        </w:rPr>
      </w:pPr>
      <w:r w:rsidRPr="007B4C39">
        <w:rPr>
          <w:rFonts w:ascii="Trebuchet MS" w:hAnsi="Trebuchet MS"/>
        </w:rPr>
        <w:t>se interzice spălarea utilajelor/vehiculelor în zona de lucru aferentă sau în zona organizării de șantier;</w:t>
      </w:r>
    </w:p>
    <w:p w14:paraId="0E4CC3ED" w14:textId="77777777" w:rsidR="00EE1E2D" w:rsidRPr="007B4C39" w:rsidRDefault="00EE1E2D" w:rsidP="00EE1E2D">
      <w:pPr>
        <w:numPr>
          <w:ilvl w:val="1"/>
          <w:numId w:val="1"/>
        </w:numPr>
        <w:spacing w:after="0" w:line="276" w:lineRule="auto"/>
        <w:ind w:left="1440"/>
        <w:contextualSpacing/>
        <w:jc w:val="both"/>
        <w:rPr>
          <w:rFonts w:ascii="Trebuchet MS" w:hAnsi="Trebuchet MS"/>
        </w:rPr>
      </w:pPr>
      <w:r w:rsidRPr="007B4C39">
        <w:rPr>
          <w:rFonts w:ascii="Trebuchet MS" w:hAnsi="Trebuchet MS"/>
        </w:rPr>
        <w:t>materialele necesare executării lucrărilor propuse se vor depozita în locuri bine stabilite, amenajate corespunzător;</w:t>
      </w:r>
    </w:p>
    <w:p w14:paraId="32050908" w14:textId="77777777" w:rsidR="00EE1E2D" w:rsidRPr="007B4C39" w:rsidRDefault="00EE1E2D" w:rsidP="00EE1E2D">
      <w:pPr>
        <w:numPr>
          <w:ilvl w:val="1"/>
          <w:numId w:val="1"/>
        </w:numPr>
        <w:spacing w:after="0" w:line="276" w:lineRule="auto"/>
        <w:ind w:left="1440"/>
        <w:contextualSpacing/>
        <w:jc w:val="both"/>
        <w:rPr>
          <w:rFonts w:ascii="Trebuchet MS" w:hAnsi="Trebuchet MS"/>
        </w:rPr>
      </w:pPr>
      <w:r w:rsidRPr="007B4C39">
        <w:rPr>
          <w:rFonts w:ascii="Trebuchet MS" w:hAnsi="Trebuchet MS"/>
        </w:rPr>
        <w:t>se vor lua masuri pentru minimizarea emisiilor de pulberi în suspensie și sedimentabile cu repectarea prevederilor STAS 12.574-87;</w:t>
      </w:r>
    </w:p>
    <w:p w14:paraId="063838A6" w14:textId="77777777" w:rsidR="00EE1E2D" w:rsidRPr="007B4C39" w:rsidRDefault="00EE1E2D" w:rsidP="00EE1E2D">
      <w:pPr>
        <w:numPr>
          <w:ilvl w:val="1"/>
          <w:numId w:val="1"/>
        </w:numPr>
        <w:spacing w:after="0" w:line="276" w:lineRule="auto"/>
        <w:ind w:left="1440"/>
        <w:contextualSpacing/>
        <w:jc w:val="both"/>
        <w:rPr>
          <w:rFonts w:ascii="Trebuchet MS" w:hAnsi="Trebuchet MS"/>
        </w:rPr>
      </w:pPr>
      <w:r w:rsidRPr="007B4C39">
        <w:rPr>
          <w:rFonts w:ascii="Trebuchet MS" w:hAnsi="Trebuchet MS"/>
        </w:rPr>
        <w:t>pe perioada de execuție a lucrărilor, zgomotul produs de activitățile de pe amplasament nu trebuie să depășească nivelul de presiune acustică, conform SR 10009-2017 – Acustică. Limite admisibile ale nivelului de zgomot din mediul ambiant;</w:t>
      </w:r>
    </w:p>
    <w:p w14:paraId="35E1E962"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utilajele folosite pe durata de realizare a lucr</w:t>
      </w:r>
      <w:r w:rsidRPr="007B4C39">
        <w:rPr>
          <w:rFonts w:ascii="Arial" w:hAnsi="Arial" w:cs="Arial"/>
        </w:rPr>
        <w:t>ǎ</w:t>
      </w:r>
      <w:r w:rsidRPr="007B4C39">
        <w:rPr>
          <w:rFonts w:ascii="Trebuchet MS" w:hAnsi="Trebuchet MS"/>
        </w:rPr>
        <w:t>rilor, precum si mijloacele de transport, vor avea o stare tehnic</w:t>
      </w:r>
      <w:r w:rsidRPr="007B4C39">
        <w:rPr>
          <w:rFonts w:ascii="Arial" w:hAnsi="Arial" w:cs="Arial"/>
        </w:rPr>
        <w:t>ǎ</w:t>
      </w:r>
      <w:r w:rsidRPr="007B4C39">
        <w:rPr>
          <w:rFonts w:ascii="Trebuchet MS" w:hAnsi="Trebuchet MS"/>
        </w:rPr>
        <w:t xml:space="preserve"> corespunz</w:t>
      </w:r>
      <w:r w:rsidRPr="007B4C39">
        <w:rPr>
          <w:rFonts w:ascii="Arial" w:hAnsi="Arial" w:cs="Arial"/>
        </w:rPr>
        <w:t>ǎ</w:t>
      </w:r>
      <w:r w:rsidRPr="007B4C39">
        <w:rPr>
          <w:rFonts w:ascii="Trebuchet MS" w:hAnsi="Trebuchet MS"/>
        </w:rPr>
        <w:t>toare, astfel incat s</w:t>
      </w:r>
      <w:r w:rsidRPr="007B4C39">
        <w:rPr>
          <w:rFonts w:ascii="Arial" w:hAnsi="Arial" w:cs="Arial"/>
        </w:rPr>
        <w:t>ǎ</w:t>
      </w:r>
      <w:r w:rsidRPr="007B4C39">
        <w:rPr>
          <w:rFonts w:ascii="Trebuchet MS" w:hAnsi="Trebuchet MS"/>
        </w:rPr>
        <w:t xml:space="preserve"> fie exclus</w:t>
      </w:r>
      <w:r w:rsidRPr="007B4C39">
        <w:rPr>
          <w:rFonts w:ascii="Arial" w:hAnsi="Arial" w:cs="Arial"/>
        </w:rPr>
        <w:t>ǎ</w:t>
      </w:r>
      <w:r w:rsidRPr="007B4C39">
        <w:rPr>
          <w:rFonts w:ascii="Trebuchet MS" w:hAnsi="Trebuchet MS"/>
        </w:rPr>
        <w:t xml:space="preserve"> orice posibilitate de poluare a mediului inconjurator cu combustibil ori material lubrifiant direct sau indirect;</w:t>
      </w:r>
    </w:p>
    <w:p w14:paraId="36C32D78"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autorizate/depozitarea în depozite de deșeuri autorizate;</w:t>
      </w:r>
    </w:p>
    <w:p w14:paraId="78B41867" w14:textId="77777777" w:rsidR="00EE1E2D" w:rsidRPr="007B4C39" w:rsidRDefault="00EE1E2D" w:rsidP="00EE1E2D">
      <w:pPr>
        <w:numPr>
          <w:ilvl w:val="0"/>
          <w:numId w:val="1"/>
        </w:numPr>
        <w:spacing w:after="0" w:line="276" w:lineRule="auto"/>
        <w:ind w:left="720"/>
        <w:contextualSpacing/>
        <w:jc w:val="both"/>
        <w:rPr>
          <w:rFonts w:ascii="Trebuchet MS" w:hAnsi="Trebuchet MS"/>
        </w:rPr>
      </w:pPr>
      <w:r w:rsidRPr="007B4C39">
        <w:rPr>
          <w:rFonts w:ascii="Trebuchet MS" w:hAnsi="Trebuchet MS"/>
        </w:rPr>
        <w:t>prezenta decizie nu exonerează de răspundere proiectantul și constructorul, în cazul producerii unor accidente în timpul execuției lucrărilor sau exploatării acestora;</w:t>
      </w:r>
    </w:p>
    <w:p w14:paraId="30191005" w14:textId="77777777" w:rsidR="00EE1E2D" w:rsidRPr="007B4C39" w:rsidRDefault="00EE1E2D" w:rsidP="00EE1E2D">
      <w:pPr>
        <w:numPr>
          <w:ilvl w:val="0"/>
          <w:numId w:val="1"/>
        </w:numPr>
        <w:autoSpaceDE w:val="0"/>
        <w:autoSpaceDN w:val="0"/>
        <w:adjustRightInd w:val="0"/>
        <w:spacing w:after="0" w:line="276" w:lineRule="auto"/>
        <w:ind w:left="720"/>
        <w:contextualSpacing/>
        <w:jc w:val="both"/>
        <w:rPr>
          <w:rFonts w:ascii="Trebuchet MS" w:hAnsi="Trebuchet MS"/>
        </w:rPr>
      </w:pPr>
      <w:r w:rsidRPr="007B4C39">
        <w:rPr>
          <w:rFonts w:ascii="Trebuchet MS" w:hAnsi="Trebuchet MS"/>
        </w:rPr>
        <w:lastRenderedPageBreak/>
        <w:t>raportarea imediată la APM Tulcea și GNM – CJ Tulcea în cazul producerii unui eveniment (indiferent de factorul de mediu afectat – apa, aer, sol) care poate conduce la accidente/incidente ecologice, poluare accidentală;</w:t>
      </w:r>
    </w:p>
    <w:p w14:paraId="4C88592C" w14:textId="77777777" w:rsidR="00EE1E2D" w:rsidRPr="007B4C39" w:rsidRDefault="00EE1E2D" w:rsidP="00EE1E2D">
      <w:pPr>
        <w:numPr>
          <w:ilvl w:val="0"/>
          <w:numId w:val="1"/>
        </w:numPr>
        <w:autoSpaceDE w:val="0"/>
        <w:autoSpaceDN w:val="0"/>
        <w:adjustRightInd w:val="0"/>
        <w:spacing w:after="0" w:line="276" w:lineRule="auto"/>
        <w:ind w:left="720"/>
        <w:contextualSpacing/>
        <w:jc w:val="both"/>
        <w:rPr>
          <w:rFonts w:ascii="Trebuchet MS" w:hAnsi="Trebuchet MS"/>
        </w:rPr>
      </w:pPr>
      <w:r w:rsidRPr="007B4C39">
        <w:rPr>
          <w:rFonts w:ascii="Trebuchet MS" w:hAnsi="Trebuchet MS"/>
        </w:rPr>
        <w:t>beneficiarul răspunde de realizarea corectă a lucrărilor propuse, respectând condițtiile  prezentate în memoriul de prezentare;</w:t>
      </w:r>
    </w:p>
    <w:p w14:paraId="25D1C028" w14:textId="77777777" w:rsidR="00EE1E2D" w:rsidRPr="007B4C39" w:rsidRDefault="00EE1E2D" w:rsidP="00EE1E2D">
      <w:pPr>
        <w:numPr>
          <w:ilvl w:val="0"/>
          <w:numId w:val="1"/>
        </w:numPr>
        <w:autoSpaceDE w:val="0"/>
        <w:autoSpaceDN w:val="0"/>
        <w:adjustRightInd w:val="0"/>
        <w:spacing w:after="0" w:line="276" w:lineRule="auto"/>
        <w:ind w:left="720"/>
        <w:contextualSpacing/>
        <w:jc w:val="both"/>
        <w:rPr>
          <w:rFonts w:ascii="Trebuchet MS" w:hAnsi="Trebuchet MS"/>
        </w:rPr>
      </w:pPr>
      <w:r w:rsidRPr="007B4C39">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7AC589D5" w14:textId="77777777" w:rsidR="00EE1E2D" w:rsidRPr="007B4C39" w:rsidRDefault="00EE1E2D" w:rsidP="00EE1E2D">
      <w:pPr>
        <w:numPr>
          <w:ilvl w:val="0"/>
          <w:numId w:val="1"/>
        </w:numPr>
        <w:autoSpaceDE w:val="0"/>
        <w:autoSpaceDN w:val="0"/>
        <w:adjustRightInd w:val="0"/>
        <w:spacing w:after="0" w:line="276" w:lineRule="auto"/>
        <w:ind w:left="720"/>
        <w:contextualSpacing/>
        <w:jc w:val="both"/>
        <w:rPr>
          <w:rFonts w:ascii="Trebuchet MS" w:hAnsi="Trebuchet MS"/>
          <w:b/>
        </w:rPr>
      </w:pPr>
      <w:r w:rsidRPr="007B4C39">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07459F47" w14:textId="4C82AAFD" w:rsidR="00EE1E2D" w:rsidRPr="007B4C39" w:rsidRDefault="00EE1E2D" w:rsidP="007B4C39">
      <w:pPr>
        <w:numPr>
          <w:ilvl w:val="0"/>
          <w:numId w:val="8"/>
        </w:numPr>
        <w:tabs>
          <w:tab w:val="left" w:pos="90"/>
          <w:tab w:val="left" w:pos="180"/>
        </w:tabs>
        <w:autoSpaceDE w:val="0"/>
        <w:autoSpaceDN w:val="0"/>
        <w:adjustRightInd w:val="0"/>
        <w:spacing w:after="152" w:line="276" w:lineRule="auto"/>
        <w:contextualSpacing/>
        <w:jc w:val="both"/>
        <w:rPr>
          <w:rFonts w:ascii="Trebuchet MS" w:hAnsi="Trebuchet MS"/>
        </w:rPr>
      </w:pPr>
      <w:r w:rsidRPr="007B4C39">
        <w:rPr>
          <w:rFonts w:ascii="Trebuchet MS" w:hAnsi="Trebuchet MS"/>
        </w:rPr>
        <w:t xml:space="preserve">beneficiarul va respecta condițiile impuse prin certificatul de urbanism nr. </w:t>
      </w:r>
      <w:r w:rsidR="00020EF2">
        <w:rPr>
          <w:rFonts w:ascii="Trebuchet MS" w:hAnsi="Trebuchet MS"/>
        </w:rPr>
        <w:t>1 din 21.02.2024</w:t>
      </w:r>
      <w:r w:rsidR="00AA186F" w:rsidRPr="007B4C39">
        <w:rPr>
          <w:rFonts w:ascii="Trebuchet MS" w:hAnsi="Trebuchet MS"/>
        </w:rPr>
        <w:t>, emis de Primăria Comunei Turcoaia</w:t>
      </w:r>
      <w:r w:rsidRPr="007B4C39">
        <w:rPr>
          <w:rFonts w:ascii="Trebuchet MS" w:hAnsi="Trebuchet MS"/>
        </w:rPr>
        <w:t>.</w:t>
      </w:r>
    </w:p>
    <w:p w14:paraId="0649DAFD" w14:textId="720C2914" w:rsidR="00EE1E2D" w:rsidRPr="007B4C39" w:rsidRDefault="00EE1E2D" w:rsidP="00EE1E2D">
      <w:pPr>
        <w:autoSpaceDE w:val="0"/>
        <w:autoSpaceDN w:val="0"/>
        <w:adjustRightInd w:val="0"/>
        <w:spacing w:after="0" w:line="276" w:lineRule="auto"/>
        <w:ind w:left="360"/>
        <w:contextualSpacing/>
        <w:jc w:val="both"/>
        <w:rPr>
          <w:rFonts w:ascii="Trebuchet MS" w:hAnsi="Trebuchet MS"/>
          <w:b/>
        </w:rPr>
      </w:pPr>
      <w:r w:rsidRPr="007B4C39">
        <w:rPr>
          <w:rFonts w:ascii="Trebuchet MS" w:hAnsi="Trebuchet MS"/>
          <w:b/>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A62C92A" w14:textId="36BE37C9" w:rsidR="00EE1E2D" w:rsidRPr="007B4C39" w:rsidRDefault="00EE1E2D" w:rsidP="00EE1E2D">
      <w:pPr>
        <w:spacing w:after="0" w:line="276" w:lineRule="auto"/>
        <w:ind w:left="360"/>
        <w:contextualSpacing/>
        <w:jc w:val="both"/>
        <w:rPr>
          <w:rFonts w:ascii="Trebuchet MS" w:hAnsi="Trebuchet MS"/>
        </w:rPr>
      </w:pPr>
      <w:r w:rsidRPr="007B4C39">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1ACC4560" w14:textId="5D984C91" w:rsidR="00EE1E2D" w:rsidRPr="007B4C39" w:rsidRDefault="00EE1E2D" w:rsidP="00EE1E2D">
      <w:pPr>
        <w:spacing w:after="0" w:line="276" w:lineRule="auto"/>
        <w:ind w:left="360"/>
        <w:contextualSpacing/>
        <w:jc w:val="both"/>
        <w:rPr>
          <w:rFonts w:ascii="Trebuchet MS" w:hAnsi="Trebuchet MS"/>
        </w:rPr>
      </w:pPr>
      <w:r w:rsidRPr="007B4C39">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298E23AE" w14:textId="77777777" w:rsidR="00EE1E2D" w:rsidRPr="007B4C39" w:rsidRDefault="00EE1E2D" w:rsidP="00EE1E2D">
      <w:pPr>
        <w:spacing w:after="0" w:line="276" w:lineRule="auto"/>
        <w:ind w:left="360" w:firstLine="360"/>
        <w:contextualSpacing/>
        <w:jc w:val="both"/>
        <w:rPr>
          <w:rFonts w:ascii="Trebuchet MS" w:hAnsi="Trebuchet MS"/>
        </w:rPr>
      </w:pPr>
      <w:r w:rsidRPr="007B4C39">
        <w:rPr>
          <w:rFonts w:ascii="Trebuchet MS" w:hAnsi="Trebuchet MS"/>
        </w:rPr>
        <w:t>Actele sau omisiunile autorității publice competente care fac obiectul participării publicului se atacă în instanța odată cu decizia etapei de încadrare, cu acordul de mediu ori, dupa caz, cu decizia de respingere a solicitarii de emitere a acordului de mediu, respectiv cu aprobarea de dezvoltare sau, dupa caz, cu decizia de respingere a solicitării aprobării de dezvoltare.</w:t>
      </w:r>
    </w:p>
    <w:p w14:paraId="4CFB9FB4" w14:textId="77777777" w:rsidR="00EE1E2D" w:rsidRPr="007B4C39" w:rsidRDefault="00EE1E2D" w:rsidP="00EE1E2D">
      <w:pPr>
        <w:spacing w:after="0" w:line="276" w:lineRule="auto"/>
        <w:ind w:left="360" w:firstLine="360"/>
        <w:contextualSpacing/>
        <w:jc w:val="both"/>
        <w:rPr>
          <w:rFonts w:ascii="Trebuchet MS" w:hAnsi="Trebuchet MS"/>
        </w:rPr>
      </w:pPr>
      <w:r w:rsidRPr="007B4C39">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6C2A9FE5" w14:textId="77777777" w:rsidR="00EE1E2D" w:rsidRPr="007B4C39" w:rsidRDefault="00EE1E2D" w:rsidP="00EE1E2D">
      <w:pPr>
        <w:spacing w:after="0" w:line="276" w:lineRule="auto"/>
        <w:ind w:left="360" w:firstLine="360"/>
        <w:contextualSpacing/>
        <w:jc w:val="both"/>
        <w:rPr>
          <w:rFonts w:ascii="Trebuchet MS" w:hAnsi="Trebuchet MS"/>
        </w:rPr>
      </w:pPr>
      <w:r w:rsidRPr="007B4C39">
        <w:rPr>
          <w:rFonts w:ascii="Trebuchet MS" w:hAnsi="Trebuchet MS"/>
        </w:rPr>
        <w:t>Autoritatea publică emitentă are obligația de a răspunde la plângerea prealabilă prevăzută la art. 22 alin. (1) în termen de 30 de zile de la data înregistrarii acesteia la acea autoritate.</w:t>
      </w:r>
    </w:p>
    <w:p w14:paraId="3A44F66C" w14:textId="77777777" w:rsidR="00EE1E2D" w:rsidRPr="007B4C39" w:rsidRDefault="00EE1E2D" w:rsidP="00EE1E2D">
      <w:pPr>
        <w:spacing w:after="0" w:line="276" w:lineRule="auto"/>
        <w:ind w:left="360" w:firstLine="360"/>
        <w:contextualSpacing/>
        <w:jc w:val="both"/>
        <w:rPr>
          <w:rFonts w:ascii="Trebuchet MS" w:hAnsi="Trebuchet MS"/>
        </w:rPr>
      </w:pPr>
      <w:r w:rsidRPr="007B4C39">
        <w:rPr>
          <w:rFonts w:ascii="Trebuchet MS" w:hAnsi="Trebuchet MS"/>
        </w:rPr>
        <w:lastRenderedPageBreak/>
        <w:t>Procedura de soluționare a plângerii prealabile prevăzută la art. 22 alin. (1) este gratuită și trebuie sa fie echitabilă, rapidă și corectă.</w:t>
      </w:r>
    </w:p>
    <w:p w14:paraId="763AC798" w14:textId="0B314D56" w:rsidR="00EE1E2D" w:rsidRPr="007B4C39" w:rsidRDefault="00EE1E2D" w:rsidP="00AA186F">
      <w:pPr>
        <w:tabs>
          <w:tab w:val="left" w:pos="1155"/>
        </w:tabs>
        <w:spacing w:line="276" w:lineRule="auto"/>
        <w:ind w:left="360" w:hanging="360"/>
        <w:rPr>
          <w:rFonts w:ascii="Trebuchet MS" w:hAnsi="Trebuchet MS"/>
        </w:rPr>
      </w:pPr>
      <w:r w:rsidRPr="007B4C39">
        <w:rPr>
          <w:rFonts w:ascii="Trebuchet MS" w:hAnsi="Trebuchet MS"/>
        </w:rPr>
        <w:t xml:space="preserve">          Prezenta decizie poate fi contestată în conformitate cu prevederile Legii nr.292/2018 privind evaluarea impactului anumitor proiecte publice și private asupra mediului și ale Legii nr. 554/2004, cu modificarile și completările ulterioare.</w:t>
      </w:r>
    </w:p>
    <w:p w14:paraId="10346256" w14:textId="77777777" w:rsidR="007B4C39" w:rsidRDefault="007B4C39" w:rsidP="007B4C39">
      <w:pPr>
        <w:spacing w:after="120" w:line="276" w:lineRule="auto"/>
        <w:contextualSpacing/>
        <w:outlineLvl w:val="0"/>
        <w:rPr>
          <w:rFonts w:ascii="Trebuchet MS" w:hAnsi="Trebuchet MS"/>
          <w:b/>
        </w:rPr>
      </w:pPr>
    </w:p>
    <w:p w14:paraId="6E5813ED" w14:textId="77777777" w:rsidR="007B4C39" w:rsidRDefault="007B4C39" w:rsidP="00EE1E2D">
      <w:pPr>
        <w:spacing w:after="120" w:line="276" w:lineRule="auto"/>
        <w:contextualSpacing/>
        <w:jc w:val="center"/>
        <w:outlineLvl w:val="0"/>
        <w:rPr>
          <w:rFonts w:ascii="Trebuchet MS" w:hAnsi="Trebuchet MS"/>
          <w:b/>
        </w:rPr>
      </w:pPr>
    </w:p>
    <w:p w14:paraId="5557128B" w14:textId="77777777" w:rsidR="007B4C39" w:rsidRDefault="007B4C39" w:rsidP="00EE1E2D">
      <w:pPr>
        <w:spacing w:after="120" w:line="276" w:lineRule="auto"/>
        <w:contextualSpacing/>
        <w:jc w:val="center"/>
        <w:outlineLvl w:val="0"/>
        <w:rPr>
          <w:rFonts w:ascii="Trebuchet MS" w:hAnsi="Trebuchet MS"/>
          <w:b/>
        </w:rPr>
      </w:pPr>
    </w:p>
    <w:p w14:paraId="61FE3CD3" w14:textId="77777777" w:rsidR="00234BDA" w:rsidRDefault="00234BDA" w:rsidP="00EE1E2D">
      <w:pPr>
        <w:spacing w:after="120" w:line="276" w:lineRule="auto"/>
        <w:contextualSpacing/>
        <w:jc w:val="center"/>
        <w:outlineLvl w:val="0"/>
        <w:rPr>
          <w:rFonts w:ascii="Trebuchet MS" w:hAnsi="Trebuchet MS"/>
          <w:b/>
        </w:rPr>
      </w:pPr>
    </w:p>
    <w:p w14:paraId="717063A9" w14:textId="77777777" w:rsidR="00234BDA" w:rsidRDefault="00234BDA" w:rsidP="00EE1E2D">
      <w:pPr>
        <w:spacing w:after="120" w:line="276" w:lineRule="auto"/>
        <w:contextualSpacing/>
        <w:jc w:val="center"/>
        <w:outlineLvl w:val="0"/>
        <w:rPr>
          <w:rFonts w:ascii="Trebuchet MS" w:hAnsi="Trebuchet MS"/>
          <w:b/>
        </w:rPr>
      </w:pPr>
    </w:p>
    <w:p w14:paraId="7FAC31A4" w14:textId="77777777" w:rsidR="00234BDA" w:rsidRDefault="00234BDA" w:rsidP="00EE1E2D">
      <w:pPr>
        <w:spacing w:after="120" w:line="276" w:lineRule="auto"/>
        <w:contextualSpacing/>
        <w:jc w:val="center"/>
        <w:outlineLvl w:val="0"/>
        <w:rPr>
          <w:rFonts w:ascii="Trebuchet MS" w:hAnsi="Trebuchet MS"/>
          <w:b/>
        </w:rPr>
      </w:pPr>
    </w:p>
    <w:p w14:paraId="0BF96C79" w14:textId="77777777" w:rsidR="00234BDA" w:rsidRDefault="00234BDA" w:rsidP="00EE1E2D">
      <w:pPr>
        <w:spacing w:after="120" w:line="276" w:lineRule="auto"/>
        <w:contextualSpacing/>
        <w:jc w:val="center"/>
        <w:outlineLvl w:val="0"/>
        <w:rPr>
          <w:rFonts w:ascii="Trebuchet MS" w:hAnsi="Trebuchet MS"/>
          <w:b/>
        </w:rPr>
      </w:pPr>
    </w:p>
    <w:p w14:paraId="086F36B1" w14:textId="77777777" w:rsidR="007B4C39" w:rsidRDefault="007B4C39" w:rsidP="00EE1E2D">
      <w:pPr>
        <w:spacing w:after="120" w:line="276" w:lineRule="auto"/>
        <w:contextualSpacing/>
        <w:jc w:val="center"/>
        <w:outlineLvl w:val="0"/>
        <w:rPr>
          <w:rFonts w:ascii="Trebuchet MS" w:hAnsi="Trebuchet MS"/>
          <w:b/>
        </w:rPr>
      </w:pPr>
    </w:p>
    <w:p w14:paraId="44AD46E6" w14:textId="77777777" w:rsidR="007B4C39" w:rsidRDefault="007B4C39" w:rsidP="00EE1E2D">
      <w:pPr>
        <w:spacing w:after="120" w:line="276" w:lineRule="auto"/>
        <w:contextualSpacing/>
        <w:jc w:val="center"/>
        <w:outlineLvl w:val="0"/>
        <w:rPr>
          <w:rFonts w:ascii="Trebuchet MS" w:hAnsi="Trebuchet MS"/>
          <w:b/>
        </w:rPr>
      </w:pPr>
    </w:p>
    <w:p w14:paraId="4685AE3C" w14:textId="77777777" w:rsidR="007B4C39" w:rsidRDefault="007B4C39" w:rsidP="00EE1E2D">
      <w:pPr>
        <w:spacing w:after="120" w:line="276" w:lineRule="auto"/>
        <w:contextualSpacing/>
        <w:jc w:val="center"/>
        <w:outlineLvl w:val="0"/>
        <w:rPr>
          <w:rFonts w:ascii="Trebuchet MS" w:hAnsi="Trebuchet MS"/>
          <w:b/>
        </w:rPr>
      </w:pPr>
    </w:p>
    <w:p w14:paraId="480817AA" w14:textId="77777777" w:rsidR="00EE1E2D" w:rsidRPr="007B4C39" w:rsidRDefault="00EE1E2D" w:rsidP="00EE1E2D">
      <w:pPr>
        <w:spacing w:after="120" w:line="276" w:lineRule="auto"/>
        <w:contextualSpacing/>
        <w:jc w:val="center"/>
        <w:outlineLvl w:val="0"/>
        <w:rPr>
          <w:rFonts w:ascii="Trebuchet MS" w:hAnsi="Trebuchet MS"/>
          <w:b/>
        </w:rPr>
      </w:pPr>
      <w:r w:rsidRPr="007B4C39">
        <w:rPr>
          <w:rFonts w:ascii="Trebuchet MS" w:hAnsi="Trebuchet MS"/>
          <w:b/>
        </w:rPr>
        <w:t>DIRECTOR EXECUTIV</w:t>
      </w:r>
    </w:p>
    <w:p w14:paraId="7980C1ED" w14:textId="77777777" w:rsidR="00EE1E2D" w:rsidRPr="007B4C39" w:rsidRDefault="00EE1E2D" w:rsidP="00EE1E2D">
      <w:pPr>
        <w:spacing w:after="120" w:line="276" w:lineRule="auto"/>
        <w:contextualSpacing/>
        <w:jc w:val="center"/>
        <w:outlineLvl w:val="0"/>
        <w:rPr>
          <w:rFonts w:ascii="Trebuchet MS" w:hAnsi="Trebuchet MS"/>
          <w:b/>
        </w:rPr>
      </w:pPr>
      <w:r w:rsidRPr="007B4C39">
        <w:rPr>
          <w:rFonts w:ascii="Trebuchet MS" w:hAnsi="Trebuchet MS"/>
          <w:b/>
        </w:rPr>
        <w:t>chim. Mirela-Aurelia RAICU</w:t>
      </w:r>
    </w:p>
    <w:p w14:paraId="251C00E7" w14:textId="77777777" w:rsidR="00EE1E2D" w:rsidRPr="007B4C39" w:rsidRDefault="00EE1E2D" w:rsidP="00EE1E2D">
      <w:pPr>
        <w:spacing w:after="0" w:line="276" w:lineRule="auto"/>
        <w:contextualSpacing/>
        <w:rPr>
          <w:rFonts w:ascii="Trebuchet MS" w:hAnsi="Trebuchet MS"/>
        </w:rPr>
      </w:pPr>
    </w:p>
    <w:p w14:paraId="1383AB37" w14:textId="77777777" w:rsidR="007B4C39" w:rsidRDefault="007B4C39" w:rsidP="00EE1E2D">
      <w:pPr>
        <w:spacing w:after="0" w:line="276" w:lineRule="auto"/>
        <w:contextualSpacing/>
        <w:rPr>
          <w:rFonts w:ascii="Trebuchet MS" w:hAnsi="Trebuchet MS"/>
        </w:rPr>
      </w:pPr>
    </w:p>
    <w:p w14:paraId="3D4C2224" w14:textId="77777777" w:rsidR="007B4C39" w:rsidRDefault="007B4C39" w:rsidP="00EE1E2D">
      <w:pPr>
        <w:spacing w:after="0" w:line="276" w:lineRule="auto"/>
        <w:contextualSpacing/>
        <w:rPr>
          <w:rFonts w:ascii="Trebuchet MS" w:hAnsi="Trebuchet MS"/>
        </w:rPr>
      </w:pPr>
    </w:p>
    <w:p w14:paraId="2CC68BA8" w14:textId="77777777" w:rsidR="007B4C39" w:rsidRDefault="007B4C39" w:rsidP="00EE1E2D">
      <w:pPr>
        <w:spacing w:after="0" w:line="276" w:lineRule="auto"/>
        <w:contextualSpacing/>
        <w:rPr>
          <w:rFonts w:ascii="Trebuchet MS" w:hAnsi="Trebuchet MS"/>
        </w:rPr>
      </w:pPr>
    </w:p>
    <w:p w14:paraId="0E1247C5" w14:textId="77777777" w:rsidR="007B4C39" w:rsidRDefault="007B4C39" w:rsidP="00EE1E2D">
      <w:pPr>
        <w:spacing w:after="0" w:line="276" w:lineRule="auto"/>
        <w:contextualSpacing/>
        <w:rPr>
          <w:rFonts w:ascii="Trebuchet MS" w:hAnsi="Trebuchet MS"/>
        </w:rPr>
      </w:pPr>
    </w:p>
    <w:p w14:paraId="7AC3163A" w14:textId="77777777" w:rsidR="00234BDA" w:rsidRDefault="00234BDA" w:rsidP="00EE1E2D">
      <w:pPr>
        <w:spacing w:after="0" w:line="276" w:lineRule="auto"/>
        <w:contextualSpacing/>
        <w:rPr>
          <w:rFonts w:ascii="Trebuchet MS" w:hAnsi="Trebuchet MS"/>
        </w:rPr>
      </w:pPr>
    </w:p>
    <w:p w14:paraId="293898B9" w14:textId="77777777" w:rsidR="00234BDA" w:rsidRDefault="00234BDA" w:rsidP="00EE1E2D">
      <w:pPr>
        <w:spacing w:after="0" w:line="276" w:lineRule="auto"/>
        <w:contextualSpacing/>
        <w:rPr>
          <w:rFonts w:ascii="Trebuchet MS" w:hAnsi="Trebuchet MS"/>
        </w:rPr>
      </w:pPr>
    </w:p>
    <w:p w14:paraId="7B47A92D" w14:textId="77777777" w:rsidR="00234BDA" w:rsidRDefault="00234BDA" w:rsidP="00EE1E2D">
      <w:pPr>
        <w:spacing w:after="0" w:line="276" w:lineRule="auto"/>
        <w:contextualSpacing/>
        <w:rPr>
          <w:rFonts w:ascii="Trebuchet MS" w:hAnsi="Trebuchet MS"/>
        </w:rPr>
      </w:pPr>
    </w:p>
    <w:p w14:paraId="0732177E" w14:textId="77777777" w:rsidR="00234BDA" w:rsidRDefault="00234BDA" w:rsidP="00EE1E2D">
      <w:pPr>
        <w:spacing w:after="0" w:line="276" w:lineRule="auto"/>
        <w:contextualSpacing/>
        <w:rPr>
          <w:rFonts w:ascii="Trebuchet MS" w:hAnsi="Trebuchet MS"/>
        </w:rPr>
      </w:pPr>
    </w:p>
    <w:p w14:paraId="57E877EF" w14:textId="77777777" w:rsidR="007B4C39" w:rsidRDefault="007B4C39" w:rsidP="00EE1E2D">
      <w:pPr>
        <w:spacing w:after="0" w:line="276" w:lineRule="auto"/>
        <w:contextualSpacing/>
        <w:rPr>
          <w:rFonts w:ascii="Trebuchet MS" w:hAnsi="Trebuchet MS"/>
        </w:rPr>
      </w:pPr>
    </w:p>
    <w:p w14:paraId="63C0B60B" w14:textId="105F88D2" w:rsidR="00EE1E2D" w:rsidRPr="007B4C39" w:rsidRDefault="00EE1E2D" w:rsidP="00EE1E2D">
      <w:pPr>
        <w:spacing w:after="0" w:line="276" w:lineRule="auto"/>
        <w:contextualSpacing/>
        <w:rPr>
          <w:rFonts w:ascii="Trebuchet MS" w:hAnsi="Trebuchet MS"/>
          <w:b/>
        </w:rPr>
      </w:pPr>
      <w:r w:rsidRPr="007B4C39">
        <w:rPr>
          <w:rFonts w:ascii="Trebuchet MS" w:hAnsi="Trebuchet MS"/>
          <w:b/>
        </w:rPr>
        <w:t>Șef Serviciu</w:t>
      </w:r>
      <w:r w:rsidRPr="007B4C39">
        <w:rPr>
          <w:rFonts w:ascii="Trebuchet MS" w:hAnsi="Trebuchet MS"/>
          <w:b/>
        </w:rPr>
        <w:tab/>
      </w:r>
      <w:r w:rsidRPr="007B4C39">
        <w:rPr>
          <w:rFonts w:ascii="Trebuchet MS" w:hAnsi="Trebuchet MS"/>
          <w:b/>
        </w:rPr>
        <w:tab/>
      </w:r>
      <w:r w:rsidRPr="007B4C39">
        <w:rPr>
          <w:rFonts w:ascii="Trebuchet MS" w:hAnsi="Trebuchet MS"/>
          <w:b/>
        </w:rPr>
        <w:tab/>
      </w:r>
      <w:r w:rsidRPr="007B4C39">
        <w:rPr>
          <w:rFonts w:ascii="Trebuchet MS" w:hAnsi="Trebuchet MS"/>
          <w:b/>
        </w:rPr>
        <w:tab/>
      </w:r>
      <w:r w:rsidRPr="007B4C39">
        <w:rPr>
          <w:rFonts w:ascii="Trebuchet MS" w:hAnsi="Trebuchet MS"/>
          <w:b/>
        </w:rPr>
        <w:tab/>
      </w:r>
      <w:r w:rsidRPr="007B4C39">
        <w:rPr>
          <w:rFonts w:ascii="Trebuchet MS" w:hAnsi="Trebuchet MS"/>
          <w:b/>
        </w:rPr>
        <w:tab/>
      </w:r>
      <w:r w:rsidRPr="007B4C39">
        <w:rPr>
          <w:rFonts w:ascii="Trebuchet MS" w:hAnsi="Trebuchet MS"/>
          <w:b/>
        </w:rPr>
        <w:tab/>
        <w:t xml:space="preserve">           </w:t>
      </w:r>
      <w:r w:rsidR="00AA186F" w:rsidRPr="007B4C39">
        <w:rPr>
          <w:rFonts w:ascii="Trebuchet MS" w:hAnsi="Trebuchet MS"/>
          <w:b/>
        </w:rPr>
        <w:t xml:space="preserve">   </w:t>
      </w:r>
      <w:r w:rsidRPr="007B4C39">
        <w:rPr>
          <w:rFonts w:ascii="Trebuchet MS" w:hAnsi="Trebuchet MS"/>
          <w:b/>
        </w:rPr>
        <w:t xml:space="preserve"> Şef Serviciu, </w:t>
      </w:r>
    </w:p>
    <w:p w14:paraId="7314B835" w14:textId="222B3128" w:rsidR="00EE1E2D" w:rsidRPr="007B4C39" w:rsidRDefault="00EE1E2D" w:rsidP="00EE1E2D">
      <w:pPr>
        <w:spacing w:after="0" w:line="276" w:lineRule="auto"/>
        <w:contextualSpacing/>
        <w:rPr>
          <w:rFonts w:ascii="Trebuchet MS" w:hAnsi="Trebuchet MS"/>
        </w:rPr>
      </w:pPr>
      <w:r w:rsidRPr="007B4C39">
        <w:rPr>
          <w:rFonts w:ascii="Trebuchet MS" w:hAnsi="Trebuchet MS"/>
        </w:rPr>
        <w:t xml:space="preserve">Avize, Acorduri, Autorizații                                                        </w:t>
      </w:r>
      <w:r w:rsidR="00AA186F" w:rsidRPr="007B4C39">
        <w:rPr>
          <w:rFonts w:ascii="Trebuchet MS" w:hAnsi="Trebuchet MS"/>
        </w:rPr>
        <w:t xml:space="preserve">   </w:t>
      </w:r>
      <w:r w:rsidRPr="007B4C39">
        <w:rPr>
          <w:rFonts w:ascii="Trebuchet MS" w:hAnsi="Trebuchet MS"/>
        </w:rPr>
        <w:t xml:space="preserve"> Calitatea Factorilor de Mediu</w:t>
      </w:r>
    </w:p>
    <w:p w14:paraId="289D9C47" w14:textId="00D32E0C" w:rsidR="00EE1E2D" w:rsidRPr="007B4C39" w:rsidRDefault="00EE1E2D" w:rsidP="00AA186F">
      <w:pPr>
        <w:spacing w:after="0" w:line="276" w:lineRule="auto"/>
        <w:contextualSpacing/>
        <w:rPr>
          <w:rFonts w:ascii="Trebuchet MS" w:hAnsi="Trebuchet MS"/>
        </w:rPr>
      </w:pPr>
      <w:r w:rsidRPr="007B4C39">
        <w:rPr>
          <w:rFonts w:ascii="Trebuchet MS" w:hAnsi="Trebuchet MS"/>
        </w:rPr>
        <w:t>ing. Daniela STRĂINU</w:t>
      </w:r>
      <w:r w:rsidRPr="007B4C39">
        <w:rPr>
          <w:rFonts w:ascii="Trebuchet MS" w:hAnsi="Trebuchet MS"/>
        </w:rPr>
        <w:tab/>
      </w:r>
      <w:r w:rsidRPr="007B4C39">
        <w:rPr>
          <w:rFonts w:ascii="Trebuchet MS" w:hAnsi="Trebuchet MS"/>
        </w:rPr>
        <w:tab/>
        <w:t xml:space="preserve">                                                        </w:t>
      </w:r>
      <w:r w:rsidR="00AA186F" w:rsidRPr="007B4C39">
        <w:rPr>
          <w:rFonts w:ascii="Trebuchet MS" w:hAnsi="Trebuchet MS"/>
        </w:rPr>
        <w:t xml:space="preserve">  </w:t>
      </w:r>
      <w:r w:rsidRPr="007B4C39">
        <w:rPr>
          <w:rFonts w:ascii="Trebuchet MS" w:hAnsi="Trebuchet MS"/>
        </w:rPr>
        <w:t>ing. Elena MICU</w:t>
      </w:r>
    </w:p>
    <w:p w14:paraId="41812B6E" w14:textId="77777777" w:rsidR="00EE1E2D" w:rsidRPr="007B4C39" w:rsidRDefault="00EE1E2D" w:rsidP="00EE1E2D">
      <w:pPr>
        <w:spacing w:after="0" w:line="276" w:lineRule="auto"/>
        <w:ind w:right="360"/>
        <w:contextualSpacing/>
        <w:rPr>
          <w:rFonts w:ascii="Trebuchet MS" w:hAnsi="Trebuchet MS"/>
        </w:rPr>
      </w:pPr>
    </w:p>
    <w:p w14:paraId="136BFA6C" w14:textId="77777777" w:rsidR="00EE1E2D" w:rsidRDefault="00EE1E2D" w:rsidP="00EE1E2D">
      <w:pPr>
        <w:spacing w:after="0" w:line="276" w:lineRule="auto"/>
        <w:ind w:right="360"/>
        <w:contextualSpacing/>
        <w:rPr>
          <w:rFonts w:ascii="Trebuchet MS" w:hAnsi="Trebuchet MS"/>
        </w:rPr>
      </w:pPr>
    </w:p>
    <w:p w14:paraId="409A3888" w14:textId="77777777" w:rsidR="007B4C39" w:rsidRDefault="007B4C39" w:rsidP="00EE1E2D">
      <w:pPr>
        <w:spacing w:after="0" w:line="276" w:lineRule="auto"/>
        <w:ind w:right="360"/>
        <w:contextualSpacing/>
        <w:rPr>
          <w:rFonts w:ascii="Trebuchet MS" w:hAnsi="Trebuchet MS"/>
        </w:rPr>
      </w:pPr>
    </w:p>
    <w:p w14:paraId="77779FC2" w14:textId="77777777" w:rsidR="007B4C39" w:rsidRDefault="007B4C39" w:rsidP="00EE1E2D">
      <w:pPr>
        <w:spacing w:after="0" w:line="276" w:lineRule="auto"/>
        <w:ind w:right="360"/>
        <w:contextualSpacing/>
        <w:rPr>
          <w:rFonts w:ascii="Trebuchet MS" w:hAnsi="Trebuchet MS"/>
        </w:rPr>
      </w:pPr>
    </w:p>
    <w:p w14:paraId="263871F5" w14:textId="77777777" w:rsidR="007B4C39" w:rsidRDefault="007B4C39" w:rsidP="00EE1E2D">
      <w:pPr>
        <w:spacing w:after="0" w:line="276" w:lineRule="auto"/>
        <w:ind w:right="360"/>
        <w:contextualSpacing/>
        <w:rPr>
          <w:rFonts w:ascii="Trebuchet MS" w:hAnsi="Trebuchet MS"/>
        </w:rPr>
      </w:pPr>
    </w:p>
    <w:p w14:paraId="5E788EDB" w14:textId="77777777" w:rsidR="007B4C39" w:rsidRDefault="007B4C39" w:rsidP="00EE1E2D">
      <w:pPr>
        <w:spacing w:after="0" w:line="276" w:lineRule="auto"/>
        <w:ind w:right="360"/>
        <w:contextualSpacing/>
        <w:rPr>
          <w:rFonts w:ascii="Trebuchet MS" w:hAnsi="Trebuchet MS"/>
        </w:rPr>
      </w:pPr>
    </w:p>
    <w:p w14:paraId="27BBDEDE" w14:textId="77777777" w:rsidR="00234BDA" w:rsidRDefault="00234BDA" w:rsidP="00EE1E2D">
      <w:pPr>
        <w:spacing w:after="0" w:line="276" w:lineRule="auto"/>
        <w:ind w:right="360"/>
        <w:contextualSpacing/>
        <w:rPr>
          <w:rFonts w:ascii="Trebuchet MS" w:hAnsi="Trebuchet MS"/>
        </w:rPr>
      </w:pPr>
    </w:p>
    <w:p w14:paraId="6D61B6EC" w14:textId="77777777" w:rsidR="00234BDA" w:rsidRDefault="00234BDA" w:rsidP="00EE1E2D">
      <w:pPr>
        <w:spacing w:after="0" w:line="276" w:lineRule="auto"/>
        <w:ind w:right="360"/>
        <w:contextualSpacing/>
        <w:rPr>
          <w:rFonts w:ascii="Trebuchet MS" w:hAnsi="Trebuchet MS"/>
        </w:rPr>
      </w:pPr>
    </w:p>
    <w:p w14:paraId="4FFBE879" w14:textId="77777777" w:rsidR="007B4C39" w:rsidRPr="007B4C39" w:rsidRDefault="007B4C39" w:rsidP="00EE1E2D">
      <w:pPr>
        <w:spacing w:after="0" w:line="276" w:lineRule="auto"/>
        <w:ind w:right="360"/>
        <w:contextualSpacing/>
        <w:rPr>
          <w:rFonts w:ascii="Trebuchet MS" w:hAnsi="Trebuchet MS"/>
        </w:rPr>
      </w:pPr>
    </w:p>
    <w:p w14:paraId="3072C472" w14:textId="77777777" w:rsidR="00EE1E2D" w:rsidRPr="007B4C39" w:rsidRDefault="00EE1E2D" w:rsidP="00EE1E2D">
      <w:pPr>
        <w:spacing w:after="0" w:line="276" w:lineRule="auto"/>
        <w:ind w:right="360"/>
        <w:contextualSpacing/>
        <w:rPr>
          <w:rFonts w:ascii="Trebuchet MS" w:hAnsi="Trebuchet MS"/>
        </w:rPr>
      </w:pPr>
      <w:r w:rsidRPr="007B4C39">
        <w:rPr>
          <w:rFonts w:ascii="Trebuchet MS" w:hAnsi="Trebuchet MS"/>
        </w:rPr>
        <w:t xml:space="preserve">Întocmit: Cecilia IVANOV                                                                                             </w:t>
      </w:r>
    </w:p>
    <w:p w14:paraId="58B3787D" w14:textId="77777777" w:rsidR="00234BDA" w:rsidRDefault="00234BDA" w:rsidP="00EE1E2D">
      <w:pPr>
        <w:spacing w:after="0" w:line="276" w:lineRule="auto"/>
        <w:contextualSpacing/>
        <w:jc w:val="both"/>
        <w:rPr>
          <w:rFonts w:ascii="Trebuchet MS" w:hAnsi="Trebuchet MS"/>
        </w:rPr>
      </w:pPr>
    </w:p>
    <w:p w14:paraId="47CD7F61" w14:textId="50BA4849" w:rsidR="00BC4C26" w:rsidRPr="007B4C39" w:rsidRDefault="00EE1E2D" w:rsidP="00EE1E2D">
      <w:pPr>
        <w:spacing w:after="0" w:line="276" w:lineRule="auto"/>
        <w:contextualSpacing/>
        <w:jc w:val="both"/>
        <w:rPr>
          <w:rFonts w:ascii="Trebuchet MS" w:hAnsi="Trebuchet MS"/>
        </w:rPr>
      </w:pPr>
      <w:r w:rsidRPr="007B4C39">
        <w:rPr>
          <w:rFonts w:ascii="Trebuchet MS" w:hAnsi="Trebuchet MS"/>
        </w:rPr>
        <w:t xml:space="preserve">Nr.A.A.A.:        </w:t>
      </w:r>
      <w:r w:rsidR="00AA186F" w:rsidRPr="007B4C39">
        <w:rPr>
          <w:rFonts w:ascii="Trebuchet MS" w:hAnsi="Trebuchet MS"/>
        </w:rPr>
        <w:t xml:space="preserve">    </w:t>
      </w:r>
      <w:r w:rsidR="00020EF2">
        <w:rPr>
          <w:rFonts w:ascii="Trebuchet MS" w:hAnsi="Trebuchet MS"/>
        </w:rPr>
        <w:t>/  04</w:t>
      </w:r>
      <w:r w:rsidR="007B4C39">
        <w:rPr>
          <w:rFonts w:ascii="Trebuchet MS" w:hAnsi="Trebuchet MS"/>
        </w:rPr>
        <w:t>.04</w:t>
      </w:r>
      <w:r w:rsidRPr="007B4C39">
        <w:rPr>
          <w:rFonts w:ascii="Trebuchet MS" w:hAnsi="Trebuchet MS"/>
        </w:rPr>
        <w:t>.2024</w:t>
      </w:r>
    </w:p>
    <w:sectPr w:rsidR="00BC4C26" w:rsidRPr="007B4C39" w:rsidSect="00234BDA">
      <w:headerReference w:type="default" r:id="rId10"/>
      <w:footerReference w:type="default" r:id="rId11"/>
      <w:headerReference w:type="first" r:id="rId12"/>
      <w:footerReference w:type="first" r:id="rId13"/>
      <w:pgSz w:w="11906" w:h="16838" w:code="9"/>
      <w:pgMar w:top="105" w:right="836" w:bottom="1440" w:left="99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4B3FE" w14:textId="77777777" w:rsidR="0091244B" w:rsidRDefault="0091244B" w:rsidP="00143ACD">
      <w:pPr>
        <w:spacing w:after="0" w:line="240" w:lineRule="auto"/>
      </w:pPr>
      <w:r>
        <w:separator/>
      </w:r>
    </w:p>
  </w:endnote>
  <w:endnote w:type="continuationSeparator" w:id="0">
    <w:p w14:paraId="07ACD774" w14:textId="77777777" w:rsidR="0091244B" w:rsidRDefault="0091244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E295" w14:textId="257669B0" w:rsidR="004F15F8" w:rsidRDefault="004F15F8" w:rsidP="00137F54">
    <w:pPr>
      <w:pStyle w:val="Footer1"/>
      <w:ind w:left="284"/>
      <w:rPr>
        <w:sz w:val="16"/>
        <w:szCs w:val="16"/>
      </w:rPr>
    </w:pPr>
    <w:r>
      <w:rPr>
        <w:sz w:val="16"/>
        <w:szCs w:val="16"/>
      </w:rPr>
      <w:t>AGENTIA PENTRU PROTECTIA MEDIULUI TULCEA</w:t>
    </w:r>
  </w:p>
  <w:p w14:paraId="507C2986" w14:textId="5F65294C" w:rsidR="00137F54" w:rsidRDefault="00631298" w:rsidP="00137F54">
    <w:pPr>
      <w:pStyle w:val="Footer1"/>
      <w:ind w:left="284"/>
      <w:rPr>
        <w:sz w:val="16"/>
        <w:szCs w:val="16"/>
      </w:rPr>
    </w:pPr>
    <w:r>
      <w:rPr>
        <w:sz w:val="16"/>
        <w:szCs w:val="16"/>
      </w:rPr>
      <w:t xml:space="preserve">Tulcea , str. </w:t>
    </w:r>
    <w:r w:rsidR="007B4C39">
      <w:rPr>
        <w:sz w:val="16"/>
        <w:szCs w:val="16"/>
      </w:rPr>
      <w:t>14 Noiembrie, nr. 5,</w:t>
    </w:r>
    <w:r w:rsidR="00137F54">
      <w:rPr>
        <w:sz w:val="16"/>
        <w:szCs w:val="16"/>
      </w:rPr>
      <w:t xml:space="preserve"> jud. Tulcea</w:t>
    </w:r>
    <w:r>
      <w:rPr>
        <w:sz w:val="16"/>
        <w:szCs w:val="16"/>
      </w:rPr>
      <w:t xml:space="preserve">, cod poștal: </w:t>
    </w:r>
    <w:r w:rsidR="007B4C39" w:rsidRPr="007B4C39">
      <w:rPr>
        <w:sz w:val="16"/>
        <w:szCs w:val="16"/>
      </w:rPr>
      <w:t>820009</w:t>
    </w:r>
  </w:p>
  <w:p w14:paraId="4651DBE9" w14:textId="77777777" w:rsidR="00137F54" w:rsidRDefault="00137F54" w:rsidP="00137F54">
    <w:pPr>
      <w:pStyle w:val="Footer1"/>
      <w:ind w:left="284"/>
      <w:rPr>
        <w:sz w:val="16"/>
        <w:szCs w:val="16"/>
      </w:rPr>
    </w:pPr>
    <w:r w:rsidRPr="001B47C8">
      <w:rPr>
        <w:sz w:val="16"/>
        <w:szCs w:val="16"/>
      </w:rPr>
      <w:t xml:space="preserve">Tel.: </w:t>
    </w:r>
    <w:r w:rsidRPr="00137F54">
      <w:rPr>
        <w:sz w:val="16"/>
        <w:szCs w:val="16"/>
      </w:rPr>
      <w:t>0240510620, 0240510622, 0240510623,  Fax : 0240510621</w:t>
    </w:r>
  </w:p>
  <w:p w14:paraId="2F4A5CBC" w14:textId="77777777" w:rsidR="007B4C39" w:rsidRPr="007B4C39" w:rsidRDefault="007B4C39" w:rsidP="007B4C39">
    <w:pPr>
      <w:pStyle w:val="Footer1"/>
      <w:ind w:left="284"/>
      <w:rPr>
        <w:sz w:val="16"/>
        <w:szCs w:val="16"/>
      </w:rPr>
    </w:pPr>
    <w:r w:rsidRPr="007B4C39">
      <w:rPr>
        <w:sz w:val="16"/>
        <w:szCs w:val="16"/>
      </w:rPr>
      <w:t>e-mail : office.tulcea@apmtl.anpm.ro website: http://apmtl.anpm.ro/</w:t>
    </w:r>
  </w:p>
  <w:p w14:paraId="4410F7E4" w14:textId="7B2C9F46" w:rsidR="0090061B" w:rsidRPr="00D62259" w:rsidRDefault="007B4C39" w:rsidP="007B4C39">
    <w:pPr>
      <w:pStyle w:val="Footer1"/>
      <w:ind w:left="270"/>
      <w:rPr>
        <w:sz w:val="16"/>
        <w:szCs w:val="16"/>
      </w:rPr>
    </w:pPr>
    <w:r w:rsidRPr="007B4C39">
      <w:rPr>
        <w:sz w:val="16"/>
        <w:szCs w:val="16"/>
        <w:bdr w:val="single" w:sz="4" w:space="0" w:color="auto"/>
      </w:rPr>
      <w:t>Operator de date cu caracter personal, conform Regulamentului (UE) 2016/679</w:t>
    </w:r>
    <w:r w:rsidR="00242256">
      <w:rPr>
        <w:sz w:val="16"/>
        <w:szCs w:val="16"/>
      </w:rPr>
      <w:tab/>
    </w:r>
    <w:r w:rsidR="00242256">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80138"/>
      <w:docPartObj>
        <w:docPartGallery w:val="Page Numbers (Bottom of Page)"/>
        <w:docPartUnique/>
      </w:docPartObj>
    </w:sdtPr>
    <w:sdtEndPr/>
    <w:sdtContent>
      <w:sdt>
        <w:sdtPr>
          <w:id w:val="574635265"/>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047C4">
              <w:rPr>
                <w:rFonts w:ascii="Trebuchet MS" w:hAnsi="Trebuchet MS"/>
                <w:b/>
                <w:bCs/>
                <w:noProof/>
                <w:sz w:val="16"/>
                <w:szCs w:val="16"/>
              </w:rPr>
              <w:t>14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882DF" w14:textId="77777777" w:rsidR="0091244B" w:rsidRDefault="0091244B" w:rsidP="00143ACD">
      <w:pPr>
        <w:spacing w:after="0" w:line="240" w:lineRule="auto"/>
      </w:pPr>
      <w:r>
        <w:separator/>
      </w:r>
    </w:p>
  </w:footnote>
  <w:footnote w:type="continuationSeparator" w:id="0">
    <w:p w14:paraId="69DC3876" w14:textId="77777777" w:rsidR="0091244B" w:rsidRDefault="0091244B"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7757E906" w:rsidR="00143ACD" w:rsidRDefault="0091244B" w:rsidP="001321CF">
    <w:pPr>
      <w:spacing w:line="360" w:lineRule="auto"/>
      <w:ind w:left="284"/>
    </w:pPr>
    <w:sdt>
      <w:sdtPr>
        <w:id w:val="86500254"/>
        <w:docPartObj>
          <w:docPartGallery w:val="Page Numbers (Margins)"/>
          <w:docPartUnique/>
        </w:docPartObj>
      </w:sdtPr>
      <w:sdtEndPr/>
      <w:sdtContent>
        <w:r w:rsidR="00AA186F">
          <w:rPr>
            <w:noProof/>
            <w:lang w:val="en-US"/>
          </w:rPr>
          <mc:AlternateContent>
            <mc:Choice Requires="wps">
              <w:drawing>
                <wp:anchor distT="0" distB="0" distL="114300" distR="114300" simplePos="0" relativeHeight="251661312" behindDoc="0" locked="0" layoutInCell="0" allowOverlap="1" wp14:anchorId="7168EEC1" wp14:editId="619C5E6B">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1FCD" w14:textId="77777777" w:rsidR="00AA186F" w:rsidRDefault="00AA18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34BDA" w:rsidRPr="00234BDA">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43111FCD" w14:textId="77777777" w:rsidR="00AA186F" w:rsidRDefault="00AA18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34BDA" w:rsidRPr="00234BDA">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66C26">
      <w:rPr>
        <w:noProof/>
        <w:lang w:val="en-US"/>
      </w:rPr>
      <w:drawing>
        <wp:inline distT="0" distB="0" distL="0" distR="0" wp14:anchorId="74A3047C" wp14:editId="2CF41C10">
          <wp:extent cx="6179736" cy="126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00866C26"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D6F"/>
    <w:multiLevelType w:val="hybridMultilevel"/>
    <w:tmpl w:val="5832E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1C2C5B"/>
    <w:multiLevelType w:val="hybridMultilevel"/>
    <w:tmpl w:val="4EF44E7A"/>
    <w:lvl w:ilvl="0" w:tplc="0409000B">
      <w:start w:val="1"/>
      <w:numFmt w:val="bullet"/>
      <w:lvlText w:val=""/>
      <w:lvlJc w:val="left"/>
      <w:pPr>
        <w:ind w:left="1800" w:hanging="360"/>
      </w:pPr>
      <w:rPr>
        <w:rFonts w:ascii="Wingdings" w:hAnsi="Wingdings" w:hint="default"/>
        <w:i/>
      </w:rPr>
    </w:lvl>
    <w:lvl w:ilvl="1" w:tplc="0409000B">
      <w:start w:val="1"/>
      <w:numFmt w:val="bullet"/>
      <w:lvlText w:val=""/>
      <w:lvlJc w:val="left"/>
      <w:pPr>
        <w:ind w:left="270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
    <w:nsid w:val="2E96665F"/>
    <w:multiLevelType w:val="hybridMultilevel"/>
    <w:tmpl w:val="FDAC6CC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EA370C8"/>
    <w:multiLevelType w:val="hybridMultilevel"/>
    <w:tmpl w:val="61D810E8"/>
    <w:lvl w:ilvl="0" w:tplc="486CC7A2">
      <w:start w:val="1"/>
      <w:numFmt w:val="upperRoman"/>
      <w:lvlText w:val="%1."/>
      <w:lvlJc w:val="left"/>
      <w:pPr>
        <w:ind w:left="720" w:hanging="360"/>
      </w:pPr>
      <w:rPr>
        <w:rFonts w:ascii="Times New Roman" w:eastAsia="Calibri" w:hAnsi="Times New Roman" w:cs="Times New Roman"/>
      </w:rPr>
    </w:lvl>
    <w:lvl w:ilvl="1" w:tplc="59906060">
      <w:start w:val="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744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88619C"/>
    <w:multiLevelType w:val="hybridMultilevel"/>
    <w:tmpl w:val="EE56EE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4703FD5"/>
    <w:multiLevelType w:val="hybridMultilevel"/>
    <w:tmpl w:val="32007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8"/>
  </w:num>
  <w:num w:numId="2">
    <w:abstractNumId w:val="10"/>
  </w:num>
  <w:num w:numId="3">
    <w:abstractNumId w:val="6"/>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3"/>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0EF2"/>
    <w:rsid w:val="0003153C"/>
    <w:rsid w:val="00042469"/>
    <w:rsid w:val="000570D4"/>
    <w:rsid w:val="000C0E50"/>
    <w:rsid w:val="000E1DC5"/>
    <w:rsid w:val="001106DF"/>
    <w:rsid w:val="001321CF"/>
    <w:rsid w:val="00137F54"/>
    <w:rsid w:val="0014274F"/>
    <w:rsid w:val="00143ACD"/>
    <w:rsid w:val="001464D7"/>
    <w:rsid w:val="001B47C8"/>
    <w:rsid w:val="001E1177"/>
    <w:rsid w:val="001E6BD9"/>
    <w:rsid w:val="00217AB0"/>
    <w:rsid w:val="00234BDA"/>
    <w:rsid w:val="00242256"/>
    <w:rsid w:val="002449AB"/>
    <w:rsid w:val="00271733"/>
    <w:rsid w:val="00273D47"/>
    <w:rsid w:val="00283F22"/>
    <w:rsid w:val="002866E6"/>
    <w:rsid w:val="00302721"/>
    <w:rsid w:val="00354326"/>
    <w:rsid w:val="003C0548"/>
    <w:rsid w:val="00414798"/>
    <w:rsid w:val="0042005C"/>
    <w:rsid w:val="004614C9"/>
    <w:rsid w:val="00482EF6"/>
    <w:rsid w:val="004A5C08"/>
    <w:rsid w:val="004B4190"/>
    <w:rsid w:val="004B7417"/>
    <w:rsid w:val="004C0CE7"/>
    <w:rsid w:val="004C7186"/>
    <w:rsid w:val="004E0882"/>
    <w:rsid w:val="004F0F51"/>
    <w:rsid w:val="004F15F8"/>
    <w:rsid w:val="0051560F"/>
    <w:rsid w:val="00530184"/>
    <w:rsid w:val="0053065D"/>
    <w:rsid w:val="00613E65"/>
    <w:rsid w:val="00631298"/>
    <w:rsid w:val="006344D5"/>
    <w:rsid w:val="00663938"/>
    <w:rsid w:val="006A1311"/>
    <w:rsid w:val="006A261F"/>
    <w:rsid w:val="006D65DB"/>
    <w:rsid w:val="006F64E7"/>
    <w:rsid w:val="00701B87"/>
    <w:rsid w:val="00753CCD"/>
    <w:rsid w:val="007B4C39"/>
    <w:rsid w:val="007D4A5C"/>
    <w:rsid w:val="007E6483"/>
    <w:rsid w:val="0081504B"/>
    <w:rsid w:val="008507D9"/>
    <w:rsid w:val="008631FB"/>
    <w:rsid w:val="00866C26"/>
    <w:rsid w:val="008A182D"/>
    <w:rsid w:val="008C7811"/>
    <w:rsid w:val="008D246C"/>
    <w:rsid w:val="008E19DC"/>
    <w:rsid w:val="0090061B"/>
    <w:rsid w:val="0091244B"/>
    <w:rsid w:val="009142A5"/>
    <w:rsid w:val="009927CA"/>
    <w:rsid w:val="009A3973"/>
    <w:rsid w:val="009B480A"/>
    <w:rsid w:val="009B5F83"/>
    <w:rsid w:val="00A0719A"/>
    <w:rsid w:val="00A44BD7"/>
    <w:rsid w:val="00A906B5"/>
    <w:rsid w:val="00AA186F"/>
    <w:rsid w:val="00B047C4"/>
    <w:rsid w:val="00B1056B"/>
    <w:rsid w:val="00B155F7"/>
    <w:rsid w:val="00B3449A"/>
    <w:rsid w:val="00B344E1"/>
    <w:rsid w:val="00B44026"/>
    <w:rsid w:val="00B66053"/>
    <w:rsid w:val="00B87C81"/>
    <w:rsid w:val="00BC4C26"/>
    <w:rsid w:val="00BE0746"/>
    <w:rsid w:val="00C02DFA"/>
    <w:rsid w:val="00C545F6"/>
    <w:rsid w:val="00C61733"/>
    <w:rsid w:val="00C87C5A"/>
    <w:rsid w:val="00CF21B0"/>
    <w:rsid w:val="00D1499F"/>
    <w:rsid w:val="00D356FA"/>
    <w:rsid w:val="00D41783"/>
    <w:rsid w:val="00D447FB"/>
    <w:rsid w:val="00D62259"/>
    <w:rsid w:val="00D8381D"/>
    <w:rsid w:val="00D84076"/>
    <w:rsid w:val="00DE792C"/>
    <w:rsid w:val="00E35AD6"/>
    <w:rsid w:val="00E82CD9"/>
    <w:rsid w:val="00E84F3C"/>
    <w:rsid w:val="00ED25D0"/>
    <w:rsid w:val="00EE1E2D"/>
    <w:rsid w:val="00EF6870"/>
    <w:rsid w:val="00F05527"/>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 w:type="paragraph" w:styleId="BodyText">
    <w:name w:val="Body Text"/>
    <w:basedOn w:val="Normal"/>
    <w:link w:val="BodyTextChar"/>
    <w:rsid w:val="00EE1E2D"/>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EE1E2D"/>
    <w:rPr>
      <w:rFonts w:ascii="Calibri" w:eastAsia="Calibri" w:hAnsi="Calibri" w:cs="Times New Roman"/>
      <w:lang w:val="x-none" w:eastAsia="x-none"/>
      <w14:ligatures w14:val="none"/>
    </w:rPr>
  </w:style>
  <w:style w:type="paragraph" w:customStyle="1" w:styleId="BH-Textnormal">
    <w:name w:val="&quot;BH&quot; - Text normal"/>
    <w:basedOn w:val="Normal"/>
    <w:link w:val="BH-TextnormalChar"/>
    <w:rsid w:val="00EE1E2D"/>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EE1E2D"/>
    <w:rPr>
      <w:rFonts w:ascii="Arial" w:eastAsia="Times New Roman" w:hAnsi="Arial" w:cs="Times New Roman"/>
      <w:szCs w:val="20"/>
      <w:lang w:eastAsia="ro-RO"/>
      <w14:ligatures w14:val="none"/>
    </w:rPr>
  </w:style>
  <w:style w:type="character" w:customStyle="1" w:styleId="spctbdy">
    <w:name w:val="s_pct_bdy"/>
    <w:rsid w:val="00EE1E2D"/>
  </w:style>
  <w:style w:type="table" w:styleId="TableGrid">
    <w:name w:val="Table Grid"/>
    <w:basedOn w:val="TableNormal"/>
    <w:rsid w:val="00EE1E2D"/>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 w:type="paragraph" w:styleId="BodyText">
    <w:name w:val="Body Text"/>
    <w:basedOn w:val="Normal"/>
    <w:link w:val="BodyTextChar"/>
    <w:rsid w:val="00EE1E2D"/>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EE1E2D"/>
    <w:rPr>
      <w:rFonts w:ascii="Calibri" w:eastAsia="Calibri" w:hAnsi="Calibri" w:cs="Times New Roman"/>
      <w:lang w:val="x-none" w:eastAsia="x-none"/>
      <w14:ligatures w14:val="none"/>
    </w:rPr>
  </w:style>
  <w:style w:type="paragraph" w:customStyle="1" w:styleId="BH-Textnormal">
    <w:name w:val="&quot;BH&quot; - Text normal"/>
    <w:basedOn w:val="Normal"/>
    <w:link w:val="BH-TextnormalChar"/>
    <w:rsid w:val="00EE1E2D"/>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EE1E2D"/>
    <w:rPr>
      <w:rFonts w:ascii="Arial" w:eastAsia="Times New Roman" w:hAnsi="Arial" w:cs="Times New Roman"/>
      <w:szCs w:val="20"/>
      <w:lang w:eastAsia="ro-RO"/>
      <w14:ligatures w14:val="none"/>
    </w:rPr>
  </w:style>
  <w:style w:type="character" w:customStyle="1" w:styleId="spctbdy">
    <w:name w:val="s_pct_bdy"/>
    <w:rsid w:val="00EE1E2D"/>
  </w:style>
  <w:style w:type="table" w:styleId="TableGrid">
    <w:name w:val="Table Grid"/>
    <w:basedOn w:val="TableNormal"/>
    <w:rsid w:val="00EE1E2D"/>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5A21-4133-44B5-B27B-8D3E1BEE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5494</Words>
  <Characters>31316</Characters>
  <Application>Microsoft Office Word</Application>
  <DocSecurity>0</DocSecurity>
  <Lines>260</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3</cp:revision>
  <cp:lastPrinted>2024-04-03T10:00:00Z</cp:lastPrinted>
  <dcterms:created xsi:type="dcterms:W3CDTF">2024-04-04T06:55:00Z</dcterms:created>
  <dcterms:modified xsi:type="dcterms:W3CDTF">2024-04-04T07:16:00Z</dcterms:modified>
</cp:coreProperties>
</file>