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7F" w:rsidRPr="00FD36B9" w:rsidRDefault="0069237F" w:rsidP="00BA54FB">
      <w:pPr>
        <w:spacing w:after="0" w:line="240" w:lineRule="auto"/>
        <w:jc w:val="center"/>
        <w:rPr>
          <w:rFonts w:ascii="Trebuchet MS" w:hAnsi="Trebuchet MS"/>
          <w:b/>
        </w:rPr>
      </w:pPr>
    </w:p>
    <w:p w:rsidR="0069237F" w:rsidRPr="00FD36B9" w:rsidRDefault="0069237F" w:rsidP="00BA54FB">
      <w:pPr>
        <w:spacing w:after="0" w:line="240" w:lineRule="auto"/>
        <w:jc w:val="center"/>
        <w:rPr>
          <w:rFonts w:ascii="Trebuchet MS" w:hAnsi="Trebuchet MS"/>
          <w:b/>
        </w:rPr>
      </w:pPr>
    </w:p>
    <w:p w:rsidR="00BA54FB" w:rsidRPr="00FD36B9" w:rsidRDefault="00BA54FB" w:rsidP="00BA54FB">
      <w:pPr>
        <w:spacing w:after="0" w:line="240" w:lineRule="auto"/>
        <w:jc w:val="center"/>
        <w:rPr>
          <w:rFonts w:ascii="Trebuchet MS" w:hAnsi="Trebuchet MS"/>
          <w:b/>
        </w:rPr>
      </w:pPr>
      <w:r w:rsidRPr="00FD36B9">
        <w:rPr>
          <w:rFonts w:ascii="Trebuchet MS" w:hAnsi="Trebuchet MS"/>
          <w:b/>
        </w:rPr>
        <w:t>DECIZIA ETAPEI DE ÎNCADRARE</w:t>
      </w:r>
    </w:p>
    <w:p w:rsidR="00BA54FB" w:rsidRPr="00FD36B9" w:rsidRDefault="00BA54FB" w:rsidP="00BA54FB">
      <w:pPr>
        <w:keepNext/>
        <w:tabs>
          <w:tab w:val="center" w:pos="4987"/>
          <w:tab w:val="left" w:pos="7650"/>
        </w:tabs>
        <w:spacing w:after="0" w:line="240" w:lineRule="auto"/>
        <w:jc w:val="center"/>
        <w:outlineLvl w:val="1"/>
        <w:rPr>
          <w:rFonts w:ascii="Trebuchet MS" w:eastAsia="SimSun" w:hAnsi="Trebuchet MS"/>
          <w:b/>
          <w:bCs/>
          <w:iCs/>
        </w:rPr>
      </w:pPr>
      <w:r w:rsidRPr="00FD36B9">
        <w:rPr>
          <w:rFonts w:ascii="Trebuchet MS" w:eastAsia="SimSun" w:hAnsi="Trebuchet MS"/>
          <w:b/>
          <w:bCs/>
          <w:iCs/>
        </w:rPr>
        <w:t>NR. ... / ....0</w:t>
      </w:r>
      <w:r w:rsidR="0051586B" w:rsidRPr="00FD36B9">
        <w:rPr>
          <w:rFonts w:ascii="Trebuchet MS" w:eastAsia="SimSun" w:hAnsi="Trebuchet MS"/>
          <w:b/>
          <w:bCs/>
          <w:iCs/>
        </w:rPr>
        <w:t>3</w:t>
      </w:r>
      <w:r w:rsidRPr="00FD36B9">
        <w:rPr>
          <w:rFonts w:ascii="Trebuchet MS" w:eastAsia="SimSun" w:hAnsi="Trebuchet MS"/>
          <w:b/>
          <w:bCs/>
          <w:iCs/>
        </w:rPr>
        <w:t>.2024</w:t>
      </w:r>
    </w:p>
    <w:p w:rsidR="002E3D38" w:rsidRPr="00FD36B9" w:rsidRDefault="006108E8" w:rsidP="00BA54FB">
      <w:pPr>
        <w:keepNext/>
        <w:tabs>
          <w:tab w:val="center" w:pos="4987"/>
          <w:tab w:val="left" w:pos="7650"/>
        </w:tabs>
        <w:spacing w:after="0" w:line="240" w:lineRule="auto"/>
        <w:jc w:val="center"/>
        <w:outlineLvl w:val="1"/>
        <w:rPr>
          <w:rFonts w:ascii="Trebuchet MS" w:eastAsia="SimSun" w:hAnsi="Trebuchet MS"/>
          <w:b/>
          <w:bCs/>
          <w:iCs/>
        </w:rPr>
      </w:pPr>
      <w:r w:rsidRPr="00FD36B9">
        <w:rPr>
          <w:rFonts w:ascii="Trebuchet MS" w:eastAsia="SimSun" w:hAnsi="Trebuchet MS"/>
          <w:b/>
          <w:bCs/>
          <w:iCs/>
        </w:rPr>
        <w:t>DRAFT</w:t>
      </w:r>
    </w:p>
    <w:p w:rsidR="00F275E7" w:rsidRPr="00FD36B9" w:rsidRDefault="002E3D38" w:rsidP="0069237F">
      <w:pPr>
        <w:spacing w:after="0" w:line="240" w:lineRule="auto"/>
        <w:jc w:val="both"/>
        <w:rPr>
          <w:rFonts w:ascii="Trebuchet MS" w:hAnsi="Trebuchet MS"/>
          <w:b/>
          <w:bCs/>
        </w:rPr>
      </w:pPr>
      <w:r w:rsidRPr="00FD36B9">
        <w:rPr>
          <w:rFonts w:ascii="Trebuchet MS" w:hAnsi="Trebuchet MS"/>
        </w:rPr>
        <w:t xml:space="preserve"> </w:t>
      </w:r>
    </w:p>
    <w:p w:rsidR="0069237F" w:rsidRPr="00FD36B9" w:rsidRDefault="0069237F" w:rsidP="003971C8">
      <w:pPr>
        <w:spacing w:after="0" w:line="240" w:lineRule="auto"/>
        <w:ind w:firstLine="360"/>
        <w:jc w:val="both"/>
        <w:rPr>
          <w:rFonts w:ascii="Trebuchet MS" w:hAnsi="Trebuchet MS"/>
          <w:b/>
        </w:rPr>
      </w:pPr>
      <w:r w:rsidRPr="00FD36B9">
        <w:rPr>
          <w:rFonts w:ascii="Trebuchet MS" w:hAnsi="Trebuchet MS"/>
        </w:rPr>
        <w:t>Ca urmare a solicitării de emitere a acordului de mediu adresate de</w:t>
      </w:r>
      <w:r w:rsidR="006108E8" w:rsidRPr="00FD36B9">
        <w:rPr>
          <w:rFonts w:ascii="Trebuchet MS" w:hAnsi="Trebuchet MS"/>
        </w:rPr>
        <w:t xml:space="preserve"> </w:t>
      </w:r>
      <w:r w:rsidR="0051586B" w:rsidRPr="00FD36B9">
        <w:rPr>
          <w:rFonts w:ascii="Trebuchet MS" w:hAnsi="Trebuchet MS"/>
          <w:b/>
        </w:rPr>
        <w:t>S.C. The Way of Energy S.R.L.</w:t>
      </w:r>
      <w:r w:rsidR="0051586B" w:rsidRPr="00FD36B9">
        <w:rPr>
          <w:rFonts w:ascii="Trebuchet MS" w:hAnsi="Trebuchet MS"/>
        </w:rPr>
        <w:t xml:space="preserve">, cu sediul în mun. Constanța, bld. Mamaia, nr. 181Bis, etaj P, birou 4, județul Constanța, </w:t>
      </w:r>
      <w:r w:rsidR="0051586B" w:rsidRPr="00FD36B9">
        <w:rPr>
          <w:rFonts w:ascii="Trebuchet MS" w:hAnsi="Trebuchet MS"/>
          <w:b/>
        </w:rPr>
        <w:t>S.C. Baronway Energy S.R.L.</w:t>
      </w:r>
      <w:r w:rsidR="0051586B" w:rsidRPr="00FD36B9">
        <w:rPr>
          <w:rFonts w:ascii="Trebuchet MS" w:hAnsi="Trebuchet MS"/>
        </w:rPr>
        <w:t xml:space="preserve">, cu sediul în com. Stejaru, str. 10, nr. 37, județul Tulcea, </w:t>
      </w:r>
      <w:r w:rsidR="0051586B" w:rsidRPr="00FD36B9">
        <w:rPr>
          <w:rFonts w:ascii="Trebuchet MS" w:hAnsi="Trebuchet MS"/>
          <w:b/>
        </w:rPr>
        <w:t>S.C. Sun Eolspace S.R.L.</w:t>
      </w:r>
      <w:r w:rsidR="0051586B" w:rsidRPr="00FD36B9">
        <w:rPr>
          <w:rFonts w:ascii="Trebuchet MS" w:hAnsi="Trebuchet MS"/>
        </w:rPr>
        <w:t xml:space="preserve">, cu sediul în mun. Tulcea, str. Grigore Antipa, nr. 10, et. 4, camera 3, județul Tulcea, </w:t>
      </w:r>
      <w:r w:rsidR="0051586B" w:rsidRPr="00FD36B9">
        <w:rPr>
          <w:rFonts w:ascii="Trebuchet MS" w:hAnsi="Trebuchet MS"/>
          <w:b/>
        </w:rPr>
        <w:t>S.C. Solar Eolvolt S.R.L.</w:t>
      </w:r>
      <w:r w:rsidR="0051586B" w:rsidRPr="00FD36B9">
        <w:rPr>
          <w:rFonts w:ascii="Trebuchet MS" w:hAnsi="Trebuchet MS"/>
        </w:rPr>
        <w:t>, cu sediul în mun. Tulcea, str. Grigore Antipa, nr. 10, et. 4, județul Tulcea</w:t>
      </w:r>
      <w:r w:rsidR="006108E8" w:rsidRPr="00FD36B9">
        <w:rPr>
          <w:rFonts w:ascii="Trebuchet MS" w:hAnsi="Trebuchet MS"/>
        </w:rPr>
        <w:t xml:space="preserve">, </w:t>
      </w:r>
      <w:r w:rsidRPr="00FD36B9">
        <w:rPr>
          <w:rFonts w:ascii="Trebuchet MS" w:hAnsi="Trebuchet MS"/>
        </w:rPr>
        <w:t xml:space="preserve">înregistrată la APM Tulcea cu nr. </w:t>
      </w:r>
      <w:r w:rsidR="0051586B" w:rsidRPr="00FD36B9">
        <w:rPr>
          <w:rFonts w:ascii="Trebuchet MS" w:hAnsi="Trebuchet MS"/>
        </w:rPr>
        <w:t>12760/03.10.2023</w:t>
      </w:r>
      <w:r w:rsidRPr="00FD36B9">
        <w:rPr>
          <w:rFonts w:ascii="Trebuchet MS" w:hAnsi="Trebuchet MS"/>
        </w:rPr>
        <w:t>, a depunerii memoriului de prezentare înregistrat la APM Tulcea cu nr.</w:t>
      </w:r>
      <w:r w:rsidR="00042FF0" w:rsidRPr="00FD36B9">
        <w:rPr>
          <w:rFonts w:ascii="Trebuchet MS" w:hAnsi="Trebuchet MS"/>
        </w:rPr>
        <w:t xml:space="preserve"> </w:t>
      </w:r>
      <w:r w:rsidR="00DC5A74" w:rsidRPr="00FD36B9">
        <w:rPr>
          <w:rFonts w:ascii="Trebuchet MS" w:hAnsi="Trebuchet MS"/>
        </w:rPr>
        <w:t xml:space="preserve">1612/01.02.2024, </w:t>
      </w:r>
      <w:r w:rsidR="00DC5A74" w:rsidRPr="00FD36B9">
        <w:rPr>
          <w:rFonts w:ascii="Trebuchet MS" w:hAnsi="Trebuchet MS"/>
          <w:color w:val="000000"/>
        </w:rPr>
        <w:t>precum și a completărilor înregistrate cu nr. 2895/26.02.2024</w:t>
      </w:r>
      <w:r w:rsidR="006108E8" w:rsidRPr="00FD36B9">
        <w:rPr>
          <w:rFonts w:ascii="Trebuchet MS" w:hAnsi="Trebuchet MS"/>
        </w:rPr>
        <w:t xml:space="preserve">, </w:t>
      </w:r>
      <w:r w:rsidRPr="00FD36B9">
        <w:rPr>
          <w:rFonts w:ascii="Trebuchet MS" w:hAnsi="Trebuchet MS"/>
        </w:rPr>
        <w:t>în baza:</w:t>
      </w:r>
    </w:p>
    <w:p w:rsidR="0069237F" w:rsidRPr="00FD36B9" w:rsidRDefault="0069237F" w:rsidP="003971C8">
      <w:pPr>
        <w:spacing w:after="0" w:line="240" w:lineRule="auto"/>
        <w:ind w:firstLine="360"/>
        <w:jc w:val="both"/>
        <w:rPr>
          <w:rFonts w:ascii="Trebuchet MS" w:hAnsi="Trebuchet MS"/>
          <w:b/>
          <w:lang w:val="en-US"/>
        </w:rPr>
      </w:pPr>
      <w:r w:rsidRPr="00FD36B9">
        <w:rPr>
          <w:rFonts w:ascii="Trebuchet MS" w:hAnsi="Trebuchet MS"/>
        </w:rPr>
        <w:t>-</w:t>
      </w:r>
      <w:r w:rsidRPr="00FD36B9">
        <w:rPr>
          <w:rFonts w:ascii="Trebuchet MS" w:hAnsi="Trebuchet MS"/>
          <w:b/>
          <w:lang w:val="en-US"/>
        </w:rPr>
        <w:t xml:space="preserve">Legii nr. 292/2018 </w:t>
      </w:r>
      <w:r w:rsidRPr="00FD36B9">
        <w:rPr>
          <w:rFonts w:ascii="Trebuchet MS" w:hAnsi="Trebuchet MS"/>
          <w:lang w:val="en-US"/>
        </w:rPr>
        <w:t>privind evaluarea impactului anumitor proiecte publice și private asupra mediului</w:t>
      </w:r>
      <w:r w:rsidRPr="00FD36B9">
        <w:rPr>
          <w:rFonts w:ascii="Trebuchet MS" w:hAnsi="Trebuchet MS"/>
          <w:b/>
          <w:lang w:val="en-US"/>
        </w:rPr>
        <w:t xml:space="preserve">, </w:t>
      </w:r>
      <w:r w:rsidRPr="00FD36B9">
        <w:rPr>
          <w:rFonts w:ascii="Trebuchet MS" w:hAnsi="Trebuchet MS"/>
          <w:lang w:val="en-US"/>
        </w:rPr>
        <w:t>cu modificările și completările ulterioare</w:t>
      </w:r>
    </w:p>
    <w:p w:rsidR="0069237F" w:rsidRDefault="0069237F" w:rsidP="003971C8">
      <w:pPr>
        <w:spacing w:after="0" w:line="240" w:lineRule="auto"/>
        <w:ind w:firstLine="360"/>
        <w:jc w:val="both"/>
        <w:rPr>
          <w:rFonts w:ascii="Trebuchet MS" w:hAnsi="Trebuchet MS"/>
          <w:lang w:val="en-US"/>
        </w:rPr>
      </w:pPr>
      <w:r w:rsidRPr="00FD36B9">
        <w:rPr>
          <w:rFonts w:ascii="Trebuchet MS" w:hAnsi="Trebuchet MS"/>
          <w:lang w:val="en-US"/>
        </w:rPr>
        <w:t>-</w:t>
      </w:r>
      <w:r w:rsidRPr="00FD36B9">
        <w:rPr>
          <w:rFonts w:ascii="Trebuchet MS" w:hAnsi="Trebuchet MS"/>
          <w:b/>
          <w:lang w:val="en-US"/>
        </w:rPr>
        <w:t xml:space="preserve"> Ordonanței de Urgență a Guvernului nr. 57/2007 </w:t>
      </w:r>
      <w:r w:rsidRPr="00FD36B9">
        <w:rPr>
          <w:rFonts w:ascii="Trebuchet MS" w:hAnsi="Trebuchet MS"/>
          <w:lang w:val="en-US"/>
        </w:rPr>
        <w:t>privind regimul ariilor naturale protejate, conservarea habitatelor naturale, a florei și faunei sălbatice, aprobat</w:t>
      </w:r>
      <w:r w:rsidRPr="00FD36B9">
        <w:rPr>
          <w:rFonts w:ascii="Trebuchet MS" w:hAnsi="Trebuchet MS"/>
        </w:rPr>
        <w:t>ă</w:t>
      </w:r>
      <w:r w:rsidRPr="00FD36B9">
        <w:rPr>
          <w:rFonts w:ascii="Trebuchet MS" w:hAnsi="Trebuchet MS"/>
          <w:lang w:val="en-US"/>
        </w:rPr>
        <w:t xml:space="preserve"> cu modificări și completări prin Legea nr. 49/2011, cu modificările și completările ulterioare,</w:t>
      </w:r>
    </w:p>
    <w:p w:rsidR="00FD36B9" w:rsidRPr="00FD36B9" w:rsidRDefault="00FD36B9" w:rsidP="003971C8">
      <w:pPr>
        <w:spacing w:after="0" w:line="240" w:lineRule="auto"/>
        <w:ind w:firstLine="360"/>
        <w:jc w:val="both"/>
        <w:rPr>
          <w:rFonts w:ascii="Trebuchet MS" w:hAnsi="Trebuchet MS"/>
          <w:lang w:val="en-US"/>
        </w:rPr>
      </w:pPr>
    </w:p>
    <w:p w:rsidR="0069237F" w:rsidRPr="00147291" w:rsidRDefault="0069237F" w:rsidP="003971C8">
      <w:pPr>
        <w:spacing w:after="0" w:line="240" w:lineRule="auto"/>
        <w:ind w:firstLine="360"/>
        <w:jc w:val="both"/>
        <w:rPr>
          <w:rFonts w:ascii="Trebuchet MS" w:hAnsi="Trebuchet MS"/>
          <w:b/>
        </w:rPr>
      </w:pPr>
      <w:r w:rsidRPr="00FD36B9">
        <w:rPr>
          <w:rFonts w:ascii="Trebuchet MS" w:hAnsi="Trebuchet MS"/>
          <w:lang w:val="en-US"/>
        </w:rPr>
        <w:t>A</w:t>
      </w:r>
      <w:r w:rsidR="00DC5A74" w:rsidRPr="00FD36B9">
        <w:rPr>
          <w:rFonts w:ascii="Trebuchet MS" w:hAnsi="Trebuchet MS"/>
          <w:lang w:val="en-US"/>
        </w:rPr>
        <w:t>.</w:t>
      </w:r>
      <w:r w:rsidRPr="00FD36B9">
        <w:rPr>
          <w:rFonts w:ascii="Trebuchet MS" w:hAnsi="Trebuchet MS"/>
          <w:lang w:val="en-US"/>
        </w:rPr>
        <w:t>P</w:t>
      </w:r>
      <w:r w:rsidR="00DC5A74" w:rsidRPr="00FD36B9">
        <w:rPr>
          <w:rFonts w:ascii="Trebuchet MS" w:hAnsi="Trebuchet MS"/>
          <w:lang w:val="en-US"/>
        </w:rPr>
        <w:t>.</w:t>
      </w:r>
      <w:r w:rsidRPr="00FD36B9">
        <w:rPr>
          <w:rFonts w:ascii="Trebuchet MS" w:hAnsi="Trebuchet MS"/>
          <w:lang w:val="en-US"/>
        </w:rPr>
        <w:t>M</w:t>
      </w:r>
      <w:r w:rsidR="00DC5A74" w:rsidRPr="00FD36B9">
        <w:rPr>
          <w:rFonts w:ascii="Trebuchet MS" w:hAnsi="Trebuchet MS"/>
          <w:lang w:val="en-US"/>
        </w:rPr>
        <w:t>.</w:t>
      </w:r>
      <w:r w:rsidRPr="00FD36B9">
        <w:rPr>
          <w:rFonts w:ascii="Trebuchet MS" w:hAnsi="Trebuchet MS"/>
          <w:lang w:val="en-US"/>
        </w:rPr>
        <w:t xml:space="preserve"> Tulcea decide, ca urmare a consultărilor desfășurate în cadrul ședinței Comisiei de Analiză</w:t>
      </w:r>
      <w:r w:rsidRPr="00FD36B9">
        <w:rPr>
          <w:rFonts w:ascii="Trebuchet MS" w:hAnsi="Trebuchet MS"/>
        </w:rPr>
        <w:t xml:space="preserve"> </w:t>
      </w:r>
      <w:r w:rsidRPr="00FD36B9">
        <w:rPr>
          <w:rFonts w:ascii="Trebuchet MS" w:hAnsi="Trebuchet MS"/>
          <w:lang w:val="en-US"/>
        </w:rPr>
        <w:t>Tehnic</w:t>
      </w:r>
      <w:r w:rsidR="00FD36B9">
        <w:rPr>
          <w:rFonts w:ascii="Trebuchet MS" w:hAnsi="Trebuchet MS"/>
          <w:lang w:val="en-US"/>
        </w:rPr>
        <w:t>ă</w:t>
      </w:r>
      <w:r w:rsidRPr="00FD36B9">
        <w:rPr>
          <w:rFonts w:ascii="Trebuchet MS" w:hAnsi="Trebuchet MS"/>
          <w:lang w:val="en-US"/>
        </w:rPr>
        <w:t xml:space="preserve"> </w:t>
      </w:r>
      <w:r w:rsidRPr="00FD36B9">
        <w:rPr>
          <w:rFonts w:ascii="Trebuchet MS" w:hAnsi="Trebuchet MS"/>
        </w:rPr>
        <w:t>din data de</w:t>
      </w:r>
      <w:r w:rsidRPr="00FD36B9">
        <w:rPr>
          <w:rFonts w:ascii="Trebuchet MS" w:hAnsi="Trebuchet MS"/>
          <w:lang w:val="en-US"/>
        </w:rPr>
        <w:t xml:space="preserve"> </w:t>
      </w:r>
      <w:r w:rsidR="00BF14BE" w:rsidRPr="00FD36B9">
        <w:rPr>
          <w:rFonts w:ascii="Trebuchet MS" w:hAnsi="Trebuchet MS"/>
          <w:lang w:val="en-US"/>
        </w:rPr>
        <w:t>05</w:t>
      </w:r>
      <w:r w:rsidR="006108E8" w:rsidRPr="00FD36B9">
        <w:rPr>
          <w:rFonts w:ascii="Trebuchet MS" w:hAnsi="Trebuchet MS"/>
          <w:lang w:val="en-US"/>
        </w:rPr>
        <w:t>.0</w:t>
      </w:r>
      <w:r w:rsidR="00BF14BE" w:rsidRPr="00FD36B9">
        <w:rPr>
          <w:rFonts w:ascii="Trebuchet MS" w:hAnsi="Trebuchet MS"/>
          <w:lang w:val="en-US"/>
        </w:rPr>
        <w:t>3</w:t>
      </w:r>
      <w:r w:rsidR="006108E8" w:rsidRPr="00FD36B9">
        <w:rPr>
          <w:rFonts w:ascii="Trebuchet MS" w:hAnsi="Trebuchet MS"/>
          <w:lang w:val="en-US"/>
        </w:rPr>
        <w:t>.2024</w:t>
      </w:r>
      <w:r w:rsidRPr="00FD36B9">
        <w:rPr>
          <w:rFonts w:ascii="Trebuchet MS" w:hAnsi="Trebuchet MS"/>
        </w:rPr>
        <w:t>, că proiectul</w:t>
      </w:r>
      <w:r w:rsidRPr="00FD36B9">
        <w:rPr>
          <w:rFonts w:ascii="Trebuchet MS" w:hAnsi="Trebuchet MS"/>
          <w:b/>
        </w:rPr>
        <w:t xml:space="preserve"> </w:t>
      </w:r>
      <w:r w:rsidR="00BF14BE" w:rsidRPr="00FD36B9">
        <w:rPr>
          <w:rFonts w:ascii="Trebuchet MS" w:hAnsi="Trebuchet MS"/>
        </w:rPr>
        <w:t>,,</w:t>
      </w:r>
      <w:r w:rsidR="00BF14BE" w:rsidRPr="00FD36B9">
        <w:rPr>
          <w:rFonts w:ascii="Trebuchet MS" w:hAnsi="Trebuchet MS"/>
          <w:b/>
        </w:rPr>
        <w:t>Construire stație de transformare 110/400 kV Rahman 2, împrejmuire, montare linie electrică subterană (LES) 40 kV de legătură dintre stația Rahman 2 și stația existentă Rahman, extindere stație existentă și montarea a 2 celule de 400 kV</w:t>
      </w:r>
      <w:r w:rsidR="00BF14BE" w:rsidRPr="00FD36B9">
        <w:rPr>
          <w:rFonts w:ascii="Trebuchet MS" w:hAnsi="Trebuchet MS"/>
        </w:rPr>
        <w:t>”</w:t>
      </w:r>
      <w:r w:rsidR="00042FF0" w:rsidRPr="00FD36B9">
        <w:rPr>
          <w:rFonts w:ascii="Trebuchet MS" w:hAnsi="Trebuchet MS"/>
        </w:rPr>
        <w:t xml:space="preserve"> </w:t>
      </w:r>
      <w:r w:rsidR="00E6078A" w:rsidRPr="00FD36B9">
        <w:rPr>
          <w:rFonts w:ascii="Trebuchet MS" w:hAnsi="Trebuchet MS"/>
        </w:rPr>
        <w:t xml:space="preserve">propus a se implementa în </w:t>
      </w:r>
      <w:r w:rsidR="00042FF0" w:rsidRPr="00FD36B9">
        <w:rPr>
          <w:rFonts w:ascii="Trebuchet MS" w:hAnsi="Trebuchet MS"/>
        </w:rPr>
        <w:t xml:space="preserve">jud. Tulcea, </w:t>
      </w:r>
      <w:r w:rsidR="00BF14BE" w:rsidRPr="00FD36B9">
        <w:rPr>
          <w:rFonts w:ascii="Trebuchet MS" w:hAnsi="Trebuchet MS"/>
        </w:rPr>
        <w:t>com. Casimcea sau identificat prin F 12 extravilan NC/CF 40690; NC/CF 40691; NC/CF 40694; NC/CF 40695; NC/CF 40696; NC/CF 40697; NC/CF 40699; NC/CF 40701; NC/CF 40704; NC/CF 40706; NC/CF 40708; NC/CF 40709; NC/CF 40765; NC/CF 40768; NC/CF 40769; NC/CF 40771; NC/CF 40772; NC/CF 40777; NC/CF 40778; NC/CF 40779; NC/CF 40787; NC/CF 40794; NC/CF 40802; NC/CF 40807; NC/CF 40810; NC/CF 40812; NC/CF 40813; NC/CF 40814; NC/CF 40761; NC/CF 40760 și Drum național 22A (DN-20 conform extras plan cadastral furnizat de OCPI)</w:t>
      </w:r>
      <w:r w:rsidR="00E6078A" w:rsidRPr="00FD36B9">
        <w:rPr>
          <w:rFonts w:ascii="Trebuchet MS" w:hAnsi="Trebuchet MS"/>
        </w:rPr>
        <w:t xml:space="preserve">, </w:t>
      </w:r>
      <w:r w:rsidRPr="00FD36B9">
        <w:rPr>
          <w:rFonts w:ascii="Trebuchet MS" w:hAnsi="Trebuchet MS"/>
        </w:rPr>
        <w:t xml:space="preserve">conform Certificatului de urbanism </w:t>
      </w:r>
      <w:r w:rsidR="00042FF0" w:rsidRPr="00FD36B9">
        <w:rPr>
          <w:rFonts w:ascii="Trebuchet MS" w:hAnsi="Trebuchet MS"/>
        </w:rPr>
        <w:t>nr.</w:t>
      </w:r>
      <w:r w:rsidRPr="00FD36B9">
        <w:rPr>
          <w:rFonts w:ascii="Trebuchet MS" w:hAnsi="Trebuchet MS"/>
        </w:rPr>
        <w:t xml:space="preserve"> </w:t>
      </w:r>
      <w:r w:rsidR="00BF14BE" w:rsidRPr="00FD36B9">
        <w:rPr>
          <w:rFonts w:ascii="Trebuchet MS" w:hAnsi="Trebuchet MS"/>
        </w:rPr>
        <w:t>14/1046/24.02.2023 emis de Primăria comunei Casimcea</w:t>
      </w:r>
      <w:r w:rsidRPr="00FD36B9">
        <w:rPr>
          <w:rFonts w:ascii="Trebuchet MS" w:hAnsi="Trebuchet MS"/>
        </w:rPr>
        <w:t xml:space="preserve">,  </w:t>
      </w:r>
      <w:r w:rsidRPr="00FD36B9">
        <w:rPr>
          <w:rFonts w:ascii="Trebuchet MS" w:hAnsi="Trebuchet MS"/>
          <w:b/>
          <w:lang w:val="en-US"/>
        </w:rPr>
        <w:t>nu se supune evaluării impactului asupra mediului</w:t>
      </w:r>
      <w:r w:rsidR="00147291">
        <w:rPr>
          <w:rFonts w:ascii="Trebuchet MS" w:hAnsi="Trebuchet MS"/>
          <w:b/>
          <w:lang w:val="en-US"/>
        </w:rPr>
        <w:t xml:space="preserve"> și </w:t>
      </w:r>
      <w:r w:rsidR="00147291" w:rsidRPr="00147291">
        <w:rPr>
          <w:rFonts w:ascii="Trebuchet MS" w:hAnsi="Trebuchet MS"/>
          <w:b/>
        </w:rPr>
        <w:t>nu</w:t>
      </w:r>
      <w:r w:rsidR="00147291" w:rsidRPr="00147291">
        <w:rPr>
          <w:rFonts w:ascii="Trebuchet MS" w:hAnsi="Trebuchet MS"/>
          <w:b/>
        </w:rPr>
        <w:t xml:space="preserve"> se supune evaluării adecvate</w:t>
      </w:r>
      <w:r w:rsidRPr="00147291">
        <w:rPr>
          <w:rFonts w:ascii="Trebuchet MS" w:hAnsi="Trebuchet MS"/>
          <w:b/>
          <w:lang w:val="en-US"/>
        </w:rPr>
        <w:t>.</w:t>
      </w:r>
    </w:p>
    <w:p w:rsidR="006D268A" w:rsidRPr="00147291" w:rsidRDefault="006D268A" w:rsidP="003971C8">
      <w:pPr>
        <w:spacing w:after="0" w:line="240" w:lineRule="auto"/>
        <w:ind w:firstLine="360"/>
        <w:jc w:val="both"/>
        <w:rPr>
          <w:rFonts w:ascii="Trebuchet MS" w:hAnsi="Trebuchet MS"/>
          <w:b/>
        </w:rPr>
      </w:pPr>
    </w:p>
    <w:p w:rsidR="0069237F" w:rsidRPr="00FD36B9" w:rsidRDefault="0069237F" w:rsidP="003971C8">
      <w:pPr>
        <w:spacing w:after="0" w:line="240" w:lineRule="auto"/>
        <w:ind w:firstLine="360"/>
        <w:jc w:val="both"/>
        <w:rPr>
          <w:rFonts w:ascii="Trebuchet MS" w:hAnsi="Trebuchet MS"/>
          <w:b/>
        </w:rPr>
      </w:pPr>
      <w:r w:rsidRPr="00FD36B9">
        <w:rPr>
          <w:rFonts w:ascii="Trebuchet MS" w:hAnsi="Trebuchet MS"/>
          <w:b/>
        </w:rPr>
        <w:t>Justificarea prezentei decizii:</w:t>
      </w:r>
      <w:r w:rsidRPr="00FD36B9">
        <w:rPr>
          <w:rFonts w:ascii="Trebuchet MS" w:hAnsi="Trebuchet MS"/>
          <w:b/>
        </w:rPr>
        <w:tab/>
      </w:r>
    </w:p>
    <w:p w:rsidR="0069237F" w:rsidRPr="00FD36B9" w:rsidRDefault="0069237F" w:rsidP="003971C8">
      <w:pPr>
        <w:spacing w:after="0" w:line="240" w:lineRule="auto"/>
        <w:ind w:firstLine="360"/>
        <w:jc w:val="both"/>
        <w:rPr>
          <w:rFonts w:ascii="Trebuchet MS" w:hAnsi="Trebuchet MS"/>
        </w:rPr>
      </w:pPr>
      <w:r w:rsidRPr="00FD36B9">
        <w:rPr>
          <w:rFonts w:ascii="Trebuchet MS" w:hAnsi="Trebuchet MS"/>
        </w:rPr>
        <w:t xml:space="preserve">   I. Motivele pe baza cărora s-a stabilit neefectuarea evaluării impactului asupra mediului sunt următoarele:</w:t>
      </w:r>
    </w:p>
    <w:p w:rsidR="00BF14BE" w:rsidRPr="00FD36B9" w:rsidRDefault="0069237F" w:rsidP="00BF14BE">
      <w:pPr>
        <w:pStyle w:val="ListParagraph"/>
        <w:autoSpaceDE w:val="0"/>
        <w:autoSpaceDN w:val="0"/>
        <w:adjustRightInd w:val="0"/>
        <w:ind w:left="0"/>
        <w:contextualSpacing/>
        <w:jc w:val="both"/>
        <w:rPr>
          <w:rFonts w:ascii="Trebuchet MS" w:hAnsi="Trebuchet MS"/>
          <w:i/>
        </w:rPr>
      </w:pPr>
      <w:r w:rsidRPr="00FD36B9">
        <w:rPr>
          <w:rFonts w:ascii="Trebuchet MS" w:hAnsi="Trebuchet MS"/>
        </w:rPr>
        <w:t xml:space="preserve">a) proiectul </w:t>
      </w:r>
      <w:r w:rsidRPr="00147291">
        <w:rPr>
          <w:rFonts w:ascii="Trebuchet MS" w:hAnsi="Trebuchet MS"/>
          <w:b/>
        </w:rPr>
        <w:t>se încadrează</w:t>
      </w:r>
      <w:r w:rsidRPr="00FD36B9">
        <w:rPr>
          <w:rFonts w:ascii="Trebuchet MS" w:hAnsi="Trebuchet MS"/>
        </w:rPr>
        <w:t xml:space="preserve"> în prevederile Legii nr. 292/2018 privind evaluarea impactului anumitor proiecte publice și private asupra mediului, </w:t>
      </w:r>
      <w:r w:rsidR="00BF14BE" w:rsidRPr="00FD36B9">
        <w:rPr>
          <w:rFonts w:ascii="Trebuchet MS" w:hAnsi="Trebuchet MS"/>
        </w:rPr>
        <w:t>cu modificările și completările ulterioare, în a</w:t>
      </w:r>
      <w:r w:rsidR="00BF14BE" w:rsidRPr="00FD36B9">
        <w:rPr>
          <w:rStyle w:val="sttpar"/>
          <w:rFonts w:ascii="Trebuchet MS" w:hAnsi="Trebuchet MS"/>
          <w:lang w:val="ro-RO"/>
        </w:rPr>
        <w:t xml:space="preserve">nexa nr. 2, la </w:t>
      </w:r>
      <w:r w:rsidR="00BF14BE" w:rsidRPr="00FD36B9">
        <w:rPr>
          <w:rFonts w:ascii="Trebuchet MS" w:hAnsi="Trebuchet MS"/>
          <w:lang w:val="ro-RO"/>
        </w:rPr>
        <w:t xml:space="preserve">pct.10, litera </w:t>
      </w:r>
      <w:r w:rsidR="00BF14BE" w:rsidRPr="00FD36B9">
        <w:rPr>
          <w:rFonts w:ascii="Trebuchet MS" w:hAnsi="Trebuchet MS"/>
        </w:rPr>
        <w:t xml:space="preserve">a) </w:t>
      </w:r>
      <w:r w:rsidR="00BF14BE" w:rsidRPr="00FD36B9">
        <w:rPr>
          <w:rFonts w:ascii="Trebuchet MS" w:hAnsi="Trebuchet MS"/>
          <w:i/>
        </w:rPr>
        <w:t xml:space="preserve">proiecte de dezvoltare a unităţilor/zonelor industriale </w:t>
      </w:r>
      <w:r w:rsidR="00BF14BE" w:rsidRPr="00FD36B9">
        <w:rPr>
          <w:rFonts w:ascii="Trebuchet MS" w:hAnsi="Trebuchet MS"/>
        </w:rPr>
        <w:t xml:space="preserve">și pct. 13, litera a) </w:t>
      </w:r>
      <w:r w:rsidR="00BF14BE" w:rsidRPr="00FD36B9">
        <w:rPr>
          <w:rFonts w:ascii="Trebuchet MS" w:hAnsi="Trebuchet MS"/>
          <w:i/>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BF14BE" w:rsidRPr="00FD36B9" w:rsidRDefault="0069237F" w:rsidP="00BF14BE">
      <w:pPr>
        <w:spacing w:after="0" w:line="240" w:lineRule="auto"/>
        <w:ind w:firstLine="360"/>
        <w:jc w:val="both"/>
        <w:rPr>
          <w:rFonts w:ascii="Trebuchet MS" w:hAnsi="Trebuchet MS"/>
        </w:rPr>
      </w:pPr>
      <w:r w:rsidRPr="00FD36B9">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rsidR="00BF14BE" w:rsidRPr="00FD36B9" w:rsidRDefault="00BF14BE" w:rsidP="00BF14BE">
      <w:pPr>
        <w:spacing w:after="0" w:line="240" w:lineRule="auto"/>
        <w:ind w:firstLine="360"/>
        <w:jc w:val="both"/>
        <w:rPr>
          <w:rFonts w:ascii="Trebuchet MS" w:hAnsi="Trebuchet MS"/>
        </w:rPr>
      </w:pPr>
      <w:r w:rsidRPr="00FD36B9">
        <w:rPr>
          <w:rFonts w:ascii="Trebuchet MS" w:hAnsi="Trebuchet MS"/>
        </w:rPr>
        <w:t xml:space="preserve">c) </w:t>
      </w:r>
      <w:r w:rsidRPr="00FD36B9">
        <w:rPr>
          <w:rStyle w:val="sttpar"/>
          <w:rFonts w:ascii="Trebuchet MS" w:hAnsi="Trebuchet MS"/>
        </w:rPr>
        <w:t>proiectul propus</w:t>
      </w:r>
      <w:r w:rsidRPr="00FD36B9">
        <w:rPr>
          <w:rStyle w:val="sttpar"/>
          <w:rFonts w:ascii="Trebuchet MS" w:hAnsi="Trebuchet MS"/>
          <w:b/>
        </w:rPr>
        <w:t xml:space="preserve"> intră</w:t>
      </w:r>
      <w:r w:rsidRPr="00FD36B9">
        <w:rPr>
          <w:rStyle w:val="sttpar"/>
          <w:rFonts w:ascii="Trebuchet MS" w:hAnsi="Trebuchet MS"/>
        </w:rPr>
        <w:t xml:space="preserve"> sub incidența art. 28 din Ordonanța de Urgență a Guvernului </w:t>
      </w:r>
      <w:hyperlink r:id="rId8" w:history="1">
        <w:r w:rsidRPr="00FD36B9">
          <w:rPr>
            <w:rStyle w:val="Hyperlink"/>
            <w:rFonts w:ascii="Trebuchet MS" w:hAnsi="Trebuchet MS"/>
            <w:color w:val="auto"/>
            <w:u w:val="none"/>
          </w:rPr>
          <w:t>nr. 57/2007</w:t>
        </w:r>
      </w:hyperlink>
      <w:r w:rsidRPr="00FD36B9">
        <w:rPr>
          <w:rStyle w:val="sttpar"/>
          <w:rFonts w:ascii="Trebuchet MS" w:hAnsi="Trebuchet MS"/>
        </w:rPr>
        <w:t xml:space="preserve"> privind regimul ariilor naturale protejate, conservarea habitatelor naturale, a florei și faunei sălbatice, cu modificările și completările ulterioare, deoarece</w:t>
      </w:r>
      <w:r w:rsidRPr="00FD36B9">
        <w:rPr>
          <w:rFonts w:ascii="Trebuchet MS" w:hAnsi="Trebuchet MS"/>
          <w:shd w:val="clear" w:color="auto" w:fill="FFFFFF"/>
          <w:lang w:eastAsia="zh-CN"/>
        </w:rPr>
        <w:t xml:space="preserve">  în urma parcurgerii metodologiei de identificare a Ariilor Naturale Protejate de Interes Comunitar (ANPIC) potențial afectate de proiect și a măsurilor restrictive (Anexa 6A din Ordinul MMAP 1682/2023), s-au concluzionat următoarele:</w:t>
      </w:r>
    </w:p>
    <w:p w:rsidR="00BF14BE" w:rsidRPr="00FD36B9" w:rsidRDefault="00BF14BE" w:rsidP="00BF14BE">
      <w:pPr>
        <w:pStyle w:val="ListParagraph"/>
        <w:numPr>
          <w:ilvl w:val="0"/>
          <w:numId w:val="20"/>
        </w:numPr>
        <w:jc w:val="both"/>
        <w:rPr>
          <w:rFonts w:ascii="Trebuchet MS" w:hAnsi="Trebuchet MS"/>
          <w:shd w:val="clear" w:color="auto" w:fill="FFFFFF"/>
          <w:lang w:eastAsia="zh-CN"/>
        </w:rPr>
      </w:pPr>
      <w:r w:rsidRPr="00FD36B9">
        <w:rPr>
          <w:rFonts w:ascii="Trebuchet MS" w:hAnsi="Trebuchet MS"/>
          <w:shd w:val="clear" w:color="auto" w:fill="FFFFFF"/>
          <w:lang w:eastAsia="zh-CN"/>
        </w:rPr>
        <w:t xml:space="preserve">s-au identificat ANPIC aflate în zona de influenţă a proiectului, respectiv ROSCI0201 Podișul Nord Dobrogean și ROSPA0100 Stepa Casimcea; </w:t>
      </w:r>
    </w:p>
    <w:p w:rsidR="00BF14BE" w:rsidRPr="00FD36B9" w:rsidRDefault="00BF14BE" w:rsidP="00BF14BE">
      <w:pPr>
        <w:pStyle w:val="ListParagraph"/>
        <w:numPr>
          <w:ilvl w:val="0"/>
          <w:numId w:val="20"/>
        </w:numPr>
        <w:jc w:val="both"/>
        <w:rPr>
          <w:rFonts w:ascii="Trebuchet MS" w:hAnsi="Trebuchet MS"/>
          <w:shd w:val="clear" w:color="auto" w:fill="FFFFFF"/>
          <w:lang w:eastAsia="zh-CN"/>
        </w:rPr>
      </w:pPr>
      <w:r w:rsidRPr="00FD36B9">
        <w:rPr>
          <w:rFonts w:ascii="Trebuchet MS" w:hAnsi="Trebuchet MS"/>
          <w:shd w:val="clear" w:color="auto" w:fill="FFFFFF"/>
          <w:lang w:eastAsia="zh-CN"/>
        </w:rPr>
        <w:t xml:space="preserve">s-au identificat ANPIC în cadrul cărora sunt protejate specii cu mobilitate ridicată ce pot ajunge în zona proiectului, respectiv ROSCI0201 Podișul Nord Dobrogean și ROSPA0100 Stepa Casimcea; </w:t>
      </w:r>
    </w:p>
    <w:p w:rsidR="00BF14BE" w:rsidRPr="00FD36B9" w:rsidRDefault="00BF14BE" w:rsidP="00BF14BE">
      <w:pPr>
        <w:pStyle w:val="ListParagraph"/>
        <w:numPr>
          <w:ilvl w:val="0"/>
          <w:numId w:val="20"/>
        </w:numPr>
        <w:jc w:val="both"/>
        <w:rPr>
          <w:rFonts w:ascii="Trebuchet MS" w:hAnsi="Trebuchet MS"/>
          <w:shd w:val="clear" w:color="auto" w:fill="FFFFFF"/>
          <w:lang w:eastAsia="zh-CN"/>
        </w:rPr>
      </w:pPr>
      <w:r w:rsidRPr="00FD36B9">
        <w:rPr>
          <w:rFonts w:ascii="Trebuchet MS" w:hAnsi="Trebuchet MS"/>
          <w:shd w:val="clear" w:color="auto" w:fill="FFFFFF"/>
          <w:lang w:eastAsia="zh-CN"/>
        </w:rPr>
        <w:t xml:space="preserve">nu se pot identifica la această etapă ANPIC a căror conectivitate sau continuitate ecologică poate fi afectată de implementarea proiectului; </w:t>
      </w:r>
    </w:p>
    <w:p w:rsidR="00BF14BE" w:rsidRPr="00FD36B9" w:rsidRDefault="00BF14BE" w:rsidP="00BF14BE">
      <w:pPr>
        <w:pStyle w:val="ListParagraph"/>
        <w:numPr>
          <w:ilvl w:val="0"/>
          <w:numId w:val="20"/>
        </w:numPr>
        <w:jc w:val="both"/>
        <w:rPr>
          <w:rFonts w:ascii="Trebuchet MS" w:hAnsi="Trebuchet MS"/>
          <w:shd w:val="clear" w:color="auto" w:fill="FFFFFF"/>
          <w:lang w:eastAsia="zh-CN"/>
        </w:rPr>
      </w:pPr>
      <w:r w:rsidRPr="00FD36B9">
        <w:rPr>
          <w:rFonts w:ascii="Trebuchet MS" w:hAnsi="Trebuchet MS"/>
          <w:shd w:val="clear" w:color="auto" w:fill="FFFFFF"/>
          <w:lang w:eastAsia="zh-CN"/>
        </w:rPr>
        <w:t>proiectul</w:t>
      </w:r>
      <w:r w:rsidRPr="00FD36B9">
        <w:rPr>
          <w:rFonts w:ascii="Trebuchet MS" w:hAnsi="Trebuchet MS"/>
          <w:color w:val="1F497D"/>
        </w:rPr>
        <w:t xml:space="preserve"> </w:t>
      </w:r>
      <w:r w:rsidRPr="00FD36B9">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rsidR="00BF14BE" w:rsidRPr="00FD36B9" w:rsidRDefault="00BF14BE" w:rsidP="00BF14BE">
      <w:pPr>
        <w:spacing w:after="0" w:line="240" w:lineRule="auto"/>
        <w:jc w:val="both"/>
        <w:rPr>
          <w:rFonts w:ascii="Trebuchet MS" w:hAnsi="Trebuchet MS"/>
        </w:rPr>
      </w:pPr>
      <w:r w:rsidRPr="00FD36B9">
        <w:rPr>
          <w:rFonts w:ascii="Trebuchet MS" w:hAnsi="Trebuchet MS"/>
        </w:rPr>
        <w:t xml:space="preserve">d) proiectul propus </w:t>
      </w:r>
      <w:r w:rsidRPr="00FD36B9">
        <w:rPr>
          <w:rFonts w:ascii="Trebuchet MS" w:hAnsi="Trebuchet MS"/>
          <w:b/>
        </w:rPr>
        <w:t>nu intră</w:t>
      </w:r>
      <w:r w:rsidRPr="00FD36B9">
        <w:rPr>
          <w:rFonts w:ascii="Trebuchet MS" w:hAnsi="Trebuchet MS"/>
        </w:rPr>
        <w:t xml:space="preserve"> sub incidența prevederilor art. 48 si 54 din Legea apelor nr. 107/1996, cu modificările și completările ulterioare.</w:t>
      </w:r>
    </w:p>
    <w:p w:rsidR="006D268A" w:rsidRDefault="006D268A" w:rsidP="003971C8">
      <w:pPr>
        <w:spacing w:after="0" w:line="240" w:lineRule="auto"/>
        <w:ind w:firstLine="360"/>
        <w:jc w:val="both"/>
        <w:rPr>
          <w:rFonts w:ascii="Trebuchet MS" w:hAnsi="Trebuchet MS"/>
          <w:b/>
        </w:rPr>
      </w:pPr>
    </w:p>
    <w:p w:rsidR="0069237F" w:rsidRPr="00147291" w:rsidRDefault="0069237F" w:rsidP="00147291">
      <w:pPr>
        <w:spacing w:after="0" w:line="240" w:lineRule="auto"/>
        <w:ind w:firstLine="360"/>
        <w:jc w:val="both"/>
        <w:rPr>
          <w:rFonts w:ascii="Trebuchet MS" w:hAnsi="Trebuchet MS"/>
          <w:b/>
        </w:rPr>
      </w:pPr>
      <w:r w:rsidRPr="00147291">
        <w:rPr>
          <w:rFonts w:ascii="Trebuchet MS" w:hAnsi="Trebuchet MS"/>
          <w:b/>
        </w:rPr>
        <w:t xml:space="preserve">1. Caracteristicele proiectului </w:t>
      </w:r>
    </w:p>
    <w:p w:rsidR="0069237F" w:rsidRPr="00147291" w:rsidRDefault="0069237F" w:rsidP="00147291">
      <w:pPr>
        <w:spacing w:after="0" w:line="240" w:lineRule="auto"/>
        <w:ind w:firstLine="360"/>
        <w:jc w:val="both"/>
        <w:rPr>
          <w:rFonts w:ascii="Trebuchet MS" w:hAnsi="Trebuchet MS"/>
          <w:b/>
        </w:rPr>
      </w:pPr>
      <w:r w:rsidRPr="00147291">
        <w:rPr>
          <w:rFonts w:ascii="Trebuchet MS" w:hAnsi="Trebuchet MS"/>
          <w:b/>
        </w:rPr>
        <w:t>a). Dimensiunea și concepția întregului proiect:</w:t>
      </w:r>
    </w:p>
    <w:p w:rsidR="00FD36B9" w:rsidRPr="00147291" w:rsidRDefault="00FD36B9" w:rsidP="00147291">
      <w:pPr>
        <w:pStyle w:val="NoSpacing1"/>
        <w:ind w:firstLine="360"/>
        <w:rPr>
          <w:rFonts w:ascii="Trebuchet MS" w:hAnsi="Trebuchet MS"/>
          <w:sz w:val="22"/>
          <w:lang w:val="ro-RO"/>
        </w:rPr>
      </w:pPr>
      <w:r w:rsidRPr="00147291">
        <w:rPr>
          <w:rFonts w:ascii="Trebuchet MS" w:hAnsi="Trebuchet MS"/>
          <w:sz w:val="22"/>
          <w:lang w:val="ro-RO"/>
        </w:rPr>
        <w:t xml:space="preserve">Scopul proiectului este acela de a racorda la rețelele electrice de interes public 4 parcuri eoliene cu puterea totală de 302,4 MW. Stația nouă 400/110 kV Rahman 2 se racordează prin două LES 400 kV în stația 400 kV Rahman. Punctul de racordare este stabilit la barele de 400 kV ale stației 400 kV Rahman. </w:t>
      </w:r>
    </w:p>
    <w:p w:rsidR="00FD36B9" w:rsidRPr="00147291" w:rsidRDefault="00FD36B9" w:rsidP="00147291">
      <w:pPr>
        <w:pStyle w:val="NoSpacing1"/>
        <w:ind w:firstLine="360"/>
        <w:rPr>
          <w:rFonts w:ascii="Trebuchet MS" w:hAnsi="Trebuchet MS"/>
          <w:sz w:val="22"/>
          <w:lang w:val="ro-RO"/>
        </w:rPr>
      </w:pPr>
      <w:r w:rsidRPr="00147291">
        <w:rPr>
          <w:rFonts w:ascii="Trebuchet MS" w:hAnsi="Trebuchet MS"/>
          <w:sz w:val="22"/>
          <w:lang w:val="ro-RO"/>
        </w:rPr>
        <w:t>Extinderea stației existente 400kV Rahman se va realiza fizic prin extinderea teritorială a stației și prin extinderea barelor colectoare. Extinderea stației 400 kV Rahman se va realiza cu două celule de linie complet echipate primar și secundar.</w:t>
      </w:r>
    </w:p>
    <w:p w:rsidR="00FD36B9" w:rsidRPr="00147291" w:rsidRDefault="00FD36B9" w:rsidP="00147291">
      <w:pPr>
        <w:pStyle w:val="NoSpacing1"/>
        <w:ind w:firstLine="360"/>
        <w:rPr>
          <w:rFonts w:ascii="Trebuchet MS" w:hAnsi="Trebuchet MS"/>
          <w:color w:val="FF0000"/>
          <w:sz w:val="22"/>
        </w:rPr>
      </w:pPr>
      <w:r w:rsidRPr="00147291">
        <w:rPr>
          <w:rFonts w:ascii="Trebuchet MS" w:hAnsi="Trebuchet MS"/>
          <w:sz w:val="22"/>
        </w:rPr>
        <w:t>Accesul în incinta stației de transformare se face din drumul național DN 22A printr-un racord asfaltat carosabil, care conduce direct spre intrarea principală a stației.</w:t>
      </w:r>
    </w:p>
    <w:p w:rsidR="00FD36B9" w:rsidRPr="00147291" w:rsidRDefault="00FD36B9"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Proiectul este împărțit în trei elemente constitutive: </w:t>
      </w:r>
    </w:p>
    <w:p w:rsidR="00FD36B9" w:rsidRPr="00147291" w:rsidRDefault="00FD36B9"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Stația de Transformare Rahman 2 400/110kV </w:t>
      </w:r>
    </w:p>
    <w:p w:rsidR="00FD36B9" w:rsidRPr="00147291" w:rsidRDefault="00FD36B9"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Extinderea Stației de Transformare Rahman 400/110kV </w:t>
      </w:r>
    </w:p>
    <w:p w:rsidR="00FD36B9" w:rsidRPr="00147291" w:rsidRDefault="00FD36B9" w:rsidP="00147291">
      <w:pPr>
        <w:autoSpaceDE w:val="0"/>
        <w:autoSpaceDN w:val="0"/>
        <w:adjustRightInd w:val="0"/>
        <w:spacing w:after="0" w:line="240" w:lineRule="auto"/>
        <w:ind w:firstLine="360"/>
        <w:jc w:val="both"/>
        <w:rPr>
          <w:rFonts w:ascii="Trebuchet MS" w:hAnsi="Trebuchet MS"/>
        </w:rPr>
      </w:pPr>
      <w:r w:rsidRPr="00147291">
        <w:rPr>
          <w:rFonts w:ascii="Trebuchet MS" w:hAnsi="Trebuchet MS"/>
        </w:rPr>
        <w:t>- Traseu LES de legătură dintre cele două elemente enumerate mai sus.</w:t>
      </w:r>
    </w:p>
    <w:p w:rsidR="008E5196" w:rsidRPr="00147291" w:rsidRDefault="007B56E4" w:rsidP="00147291">
      <w:pPr>
        <w:pStyle w:val="Default"/>
        <w:ind w:firstLine="360"/>
        <w:jc w:val="both"/>
        <w:rPr>
          <w:rFonts w:ascii="Trebuchet MS" w:hAnsi="Trebuchet MS" w:cs="Times New Roman"/>
          <w:color w:val="auto"/>
          <w:sz w:val="22"/>
          <w:szCs w:val="22"/>
        </w:rPr>
      </w:pPr>
      <w:r>
        <w:rPr>
          <w:rFonts w:ascii="Trebuchet MS" w:hAnsi="Trebuchet MS" w:cs="Times New Roman"/>
          <w:b/>
          <w:bCs/>
          <w:color w:val="auto"/>
          <w:sz w:val="22"/>
          <w:szCs w:val="22"/>
        </w:rPr>
        <w:t>I</w:t>
      </w:r>
      <w:r w:rsidR="008E5196" w:rsidRPr="00147291">
        <w:rPr>
          <w:rFonts w:ascii="Trebuchet MS" w:hAnsi="Trebuchet MS" w:cs="Times New Roman"/>
          <w:b/>
          <w:bCs/>
          <w:color w:val="auto"/>
          <w:sz w:val="22"/>
          <w:szCs w:val="22"/>
        </w:rPr>
        <w:t xml:space="preserve">.Stația de Transformare Rahman 2 400/110kV </w:t>
      </w:r>
    </w:p>
    <w:p w:rsidR="008E5196" w:rsidRPr="00147291" w:rsidRDefault="008E5196" w:rsidP="00147291">
      <w:pPr>
        <w:autoSpaceDE w:val="0"/>
        <w:autoSpaceDN w:val="0"/>
        <w:adjustRightInd w:val="0"/>
        <w:spacing w:after="0" w:line="240" w:lineRule="auto"/>
        <w:ind w:firstLine="360"/>
        <w:jc w:val="both"/>
        <w:rPr>
          <w:rFonts w:ascii="Trebuchet MS" w:hAnsi="Trebuchet MS" w:cs="Times New Roman"/>
        </w:rPr>
      </w:pPr>
      <w:r w:rsidRPr="00147291">
        <w:rPr>
          <w:rFonts w:ascii="Trebuchet MS" w:hAnsi="Trebuchet MS" w:cs="Times New Roman"/>
        </w:rPr>
        <w:t>Indiferent de varianta constructivă, pentru realizarea lucrărilor de investiţii din staţia 400/110kV Rahman 2 se vor procura următoarele echipamente:</w:t>
      </w:r>
    </w:p>
    <w:p w:rsidR="008E5196" w:rsidRPr="00147291" w:rsidRDefault="008E5196" w:rsidP="00147291">
      <w:pPr>
        <w:pStyle w:val="Default"/>
        <w:widowControl w:val="0"/>
        <w:numPr>
          <w:ilvl w:val="0"/>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3 transformatoare de putere 250MVA, tensiune 400/123/20kV tip TTUS-OFAF, grup</w:t>
      </w:r>
      <w:r w:rsidRPr="00147291">
        <w:rPr>
          <w:rFonts w:ascii="Calibri" w:hAnsi="Calibri" w:cs="Calibri"/>
          <w:color w:val="auto"/>
          <w:sz w:val="22"/>
          <w:szCs w:val="22"/>
        </w:rPr>
        <w:t>ǎ</w:t>
      </w:r>
      <w:r w:rsidRPr="00147291">
        <w:rPr>
          <w:rFonts w:ascii="Trebuchet MS" w:hAnsi="Trebuchet MS" w:cs="Times New Roman"/>
          <w:color w:val="auto"/>
          <w:sz w:val="22"/>
          <w:szCs w:val="22"/>
        </w:rPr>
        <w:t xml:space="preserve"> conexiuni, YnoYnoD5, compatibile </w:t>
      </w:r>
      <w:r w:rsidRPr="00147291">
        <w:rPr>
          <w:rFonts w:ascii="Trebuchet MS" w:hAnsi="Trebuchet MS" w:cs="Trebuchet MS"/>
          <w:color w:val="auto"/>
          <w:sz w:val="22"/>
          <w:szCs w:val="22"/>
        </w:rPr>
        <w:t>î</w:t>
      </w:r>
      <w:r w:rsidRPr="00147291">
        <w:rPr>
          <w:rFonts w:ascii="Trebuchet MS" w:hAnsi="Trebuchet MS" w:cs="Times New Roman"/>
          <w:color w:val="auto"/>
          <w:sz w:val="22"/>
          <w:szCs w:val="22"/>
        </w:rPr>
        <w:t>ntre ele din punct de vedere al func</w:t>
      </w:r>
      <w:r w:rsidRPr="00147291">
        <w:rPr>
          <w:rFonts w:ascii="Trebuchet MS" w:hAnsi="Trebuchet MS" w:cs="Trebuchet MS"/>
          <w:color w:val="auto"/>
          <w:sz w:val="22"/>
          <w:szCs w:val="22"/>
        </w:rPr>
        <w:t>ţ</w:t>
      </w:r>
      <w:r w:rsidRPr="00147291">
        <w:rPr>
          <w:rFonts w:ascii="Trebuchet MS" w:hAnsi="Trebuchet MS" w:cs="Times New Roman"/>
          <w:color w:val="auto"/>
          <w:sz w:val="22"/>
          <w:szCs w:val="22"/>
        </w:rPr>
        <w:t>ion</w:t>
      </w:r>
      <w:r w:rsidRPr="00147291">
        <w:rPr>
          <w:rFonts w:ascii="Calibri" w:hAnsi="Calibri" w:cs="Calibri"/>
          <w:color w:val="auto"/>
          <w:sz w:val="22"/>
          <w:szCs w:val="22"/>
        </w:rPr>
        <w:t>ǎ</w:t>
      </w:r>
      <w:r w:rsidRPr="00147291">
        <w:rPr>
          <w:rFonts w:ascii="Trebuchet MS" w:hAnsi="Trebuchet MS" w:cs="Times New Roman"/>
          <w:color w:val="auto"/>
          <w:sz w:val="22"/>
          <w:szCs w:val="22"/>
        </w:rPr>
        <w:t xml:space="preserve">rii </w:t>
      </w:r>
      <w:r w:rsidRPr="00147291">
        <w:rPr>
          <w:rFonts w:ascii="Trebuchet MS" w:hAnsi="Trebuchet MS" w:cs="Trebuchet MS"/>
          <w:color w:val="auto"/>
          <w:sz w:val="22"/>
          <w:szCs w:val="22"/>
        </w:rPr>
        <w:t>î</w:t>
      </w:r>
      <w:r w:rsidRPr="00147291">
        <w:rPr>
          <w:rFonts w:ascii="Trebuchet MS" w:hAnsi="Trebuchet MS" w:cs="Times New Roman"/>
          <w:color w:val="auto"/>
          <w:sz w:val="22"/>
          <w:szCs w:val="22"/>
        </w:rPr>
        <w:t xml:space="preserve">n paralel; </w:t>
      </w:r>
    </w:p>
    <w:p w:rsidR="008E5196" w:rsidRPr="00147291" w:rsidRDefault="008E5196" w:rsidP="00147291">
      <w:pPr>
        <w:pStyle w:val="Default"/>
        <w:widowControl w:val="0"/>
        <w:numPr>
          <w:ilvl w:val="1"/>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Echipamente pentru realizarea staţiei de 400kV cu dublu sistem de bare colectoare pentru echiparea următoarelor celule: </w:t>
      </w:r>
    </w:p>
    <w:p w:rsidR="008E5196" w:rsidRPr="00147291" w:rsidRDefault="008E5196" w:rsidP="00147291">
      <w:pPr>
        <w:pStyle w:val="Default"/>
        <w:widowControl w:val="0"/>
        <w:numPr>
          <w:ilvl w:val="0"/>
          <w:numId w:val="23"/>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1 celulă de LES 1 400kV Rahman; </w:t>
      </w:r>
    </w:p>
    <w:p w:rsidR="008E5196" w:rsidRPr="00147291" w:rsidRDefault="008E5196" w:rsidP="00147291">
      <w:pPr>
        <w:pStyle w:val="Default"/>
        <w:widowControl w:val="0"/>
        <w:numPr>
          <w:ilvl w:val="0"/>
          <w:numId w:val="23"/>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1 celulă de LES 2 400kV Rahman; </w:t>
      </w:r>
    </w:p>
    <w:p w:rsidR="008E5196" w:rsidRPr="00147291" w:rsidRDefault="008E5196" w:rsidP="00147291">
      <w:pPr>
        <w:pStyle w:val="Default"/>
        <w:widowControl w:val="0"/>
        <w:numPr>
          <w:ilvl w:val="0"/>
          <w:numId w:val="23"/>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3 celule de transformator 250MVA; </w:t>
      </w:r>
    </w:p>
    <w:p w:rsidR="008E5196" w:rsidRPr="00147291" w:rsidRDefault="008E5196" w:rsidP="00147291">
      <w:pPr>
        <w:pStyle w:val="Default"/>
        <w:widowControl w:val="0"/>
        <w:numPr>
          <w:ilvl w:val="0"/>
          <w:numId w:val="23"/>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1 celulă de cuplă transversală; </w:t>
      </w:r>
    </w:p>
    <w:p w:rsidR="008E5196" w:rsidRPr="00147291" w:rsidRDefault="008E5196" w:rsidP="00147291">
      <w:pPr>
        <w:pStyle w:val="Default"/>
        <w:widowControl w:val="0"/>
        <w:numPr>
          <w:ilvl w:val="0"/>
          <w:numId w:val="23"/>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2 celule de măsură bare colectoare. </w:t>
      </w:r>
    </w:p>
    <w:p w:rsidR="008E5196" w:rsidRPr="00147291" w:rsidRDefault="008E5196" w:rsidP="00147291">
      <w:pPr>
        <w:pStyle w:val="Default"/>
        <w:widowControl w:val="0"/>
        <w:numPr>
          <w:ilvl w:val="1"/>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Echipamente pentru realizarea staţiei de 110kV cu dublu sistem de bare colectoare pentru echiparea următoarelor celule: </w:t>
      </w:r>
    </w:p>
    <w:p w:rsidR="008E5196" w:rsidRPr="00147291" w:rsidRDefault="008E5196" w:rsidP="00147291">
      <w:pPr>
        <w:pStyle w:val="Default"/>
        <w:widowControl w:val="0"/>
        <w:numPr>
          <w:ilvl w:val="0"/>
          <w:numId w:val="24"/>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3 celule de transformator de 250 MVA; </w:t>
      </w:r>
    </w:p>
    <w:p w:rsidR="008E5196" w:rsidRPr="00147291" w:rsidRDefault="008E5196" w:rsidP="00147291">
      <w:pPr>
        <w:pStyle w:val="Default"/>
        <w:widowControl w:val="0"/>
        <w:numPr>
          <w:ilvl w:val="0"/>
          <w:numId w:val="24"/>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4 celule de LES 110 kV spre CEE; </w:t>
      </w:r>
    </w:p>
    <w:p w:rsidR="008E5196" w:rsidRPr="00147291" w:rsidRDefault="008E5196" w:rsidP="00147291">
      <w:pPr>
        <w:pStyle w:val="Default"/>
        <w:widowControl w:val="0"/>
        <w:numPr>
          <w:ilvl w:val="0"/>
          <w:numId w:val="24"/>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1 celul</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de cupl</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transversal</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w:t>
      </w:r>
    </w:p>
    <w:p w:rsidR="008E5196" w:rsidRPr="00147291" w:rsidRDefault="008E5196" w:rsidP="00147291">
      <w:pPr>
        <w:pStyle w:val="Default"/>
        <w:widowControl w:val="0"/>
        <w:numPr>
          <w:ilvl w:val="0"/>
          <w:numId w:val="24"/>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2</w:t>
      </w:r>
      <w:r w:rsidR="007B56E4">
        <w:rPr>
          <w:rFonts w:ascii="Trebuchet MS" w:hAnsi="Trebuchet MS" w:cs="Times New Roman"/>
          <w:color w:val="auto"/>
          <w:sz w:val="22"/>
          <w:szCs w:val="22"/>
        </w:rPr>
        <w:t xml:space="preserve"> celule de mă</w:t>
      </w:r>
      <w:r w:rsidRPr="00147291">
        <w:rPr>
          <w:rFonts w:ascii="Trebuchet MS" w:hAnsi="Trebuchet MS" w:cs="Times New Roman"/>
          <w:color w:val="auto"/>
          <w:sz w:val="22"/>
          <w:szCs w:val="22"/>
        </w:rPr>
        <w:t>sur</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pe bare colectoare. </w:t>
      </w:r>
    </w:p>
    <w:p w:rsidR="008E5196" w:rsidRPr="00147291" w:rsidRDefault="008E5196" w:rsidP="00147291">
      <w:pPr>
        <w:pStyle w:val="Default"/>
        <w:widowControl w:val="0"/>
        <w:numPr>
          <w:ilvl w:val="1"/>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Echipamente pentru un sistem integrat de comandă-protecţie – SCCPA; </w:t>
      </w:r>
    </w:p>
    <w:p w:rsidR="008E5196" w:rsidRPr="00147291" w:rsidRDefault="008E5196" w:rsidP="00147291">
      <w:pPr>
        <w:pStyle w:val="Default"/>
        <w:widowControl w:val="0"/>
        <w:numPr>
          <w:ilvl w:val="1"/>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Echipamente pentru un sistem de măsură energie şi monitorizare calitate energie; </w:t>
      </w:r>
    </w:p>
    <w:p w:rsidR="008E5196" w:rsidRPr="00147291" w:rsidRDefault="008E5196" w:rsidP="00147291">
      <w:pPr>
        <w:pStyle w:val="Default"/>
        <w:widowControl w:val="0"/>
        <w:numPr>
          <w:ilvl w:val="1"/>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Echipamente pentru un sistem de telecomunicații; </w:t>
      </w:r>
    </w:p>
    <w:p w:rsidR="008E5196" w:rsidRPr="00147291" w:rsidRDefault="008E5196" w:rsidP="00147291">
      <w:pPr>
        <w:pStyle w:val="Default"/>
        <w:widowControl w:val="0"/>
        <w:numPr>
          <w:ilvl w:val="1"/>
          <w:numId w:val="22"/>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Echipamente pentru instalaţia de servicii interne de curent alternativ şi de curent continuu.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Pe l</w:t>
      </w:r>
      <w:r w:rsidR="007B56E4">
        <w:rPr>
          <w:rFonts w:ascii="Trebuchet MS" w:hAnsi="Trebuchet MS" w:cs="Times New Roman"/>
          <w:color w:val="auto"/>
          <w:sz w:val="22"/>
          <w:szCs w:val="22"/>
        </w:rPr>
        <w:t>â</w:t>
      </w:r>
      <w:r w:rsidRPr="00147291">
        <w:rPr>
          <w:rFonts w:ascii="Trebuchet MS" w:hAnsi="Trebuchet MS" w:cs="Times New Roman"/>
          <w:color w:val="auto"/>
          <w:sz w:val="22"/>
          <w:szCs w:val="22"/>
        </w:rPr>
        <w:t>ng</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aceste echipamente, ca elemente constructive vor fi prezente urm</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toarele: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Fundaţii stâlpi şi suporţi – staţia 110 kV – staţia 400 kV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Stâlpi, paratrăsnete, suporţi şi rigle metalice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Fundaţii transformatoare de putere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Fundaţii containere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Canale de cabluri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Împrejmuirea stației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Drumuri interioare şi platforme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Drum exterior acces staţie </w:t>
      </w:r>
    </w:p>
    <w:p w:rsidR="008E5196" w:rsidRDefault="008E5196" w:rsidP="00147291">
      <w:pPr>
        <w:autoSpaceDE w:val="0"/>
        <w:autoSpaceDN w:val="0"/>
        <w:adjustRightInd w:val="0"/>
        <w:spacing w:after="0" w:line="240" w:lineRule="auto"/>
        <w:ind w:firstLine="360"/>
        <w:jc w:val="both"/>
        <w:rPr>
          <w:rFonts w:ascii="Trebuchet MS" w:hAnsi="Trebuchet MS" w:cs="Times New Roman"/>
        </w:rPr>
      </w:pPr>
      <w:r w:rsidRPr="00147291">
        <w:rPr>
          <w:rFonts w:ascii="Trebuchet MS" w:hAnsi="Trebuchet MS" w:cs="Times New Roman"/>
        </w:rPr>
        <w:t>- Clădirea blocului de comanda si Clădirea grup diesel</w:t>
      </w:r>
    </w:p>
    <w:p w:rsidR="007B56E4" w:rsidRPr="00147291" w:rsidRDefault="007B56E4" w:rsidP="007B56E4">
      <w:pPr>
        <w:shd w:val="clear" w:color="auto" w:fill="FFFFFF"/>
        <w:spacing w:after="0" w:line="240" w:lineRule="auto"/>
        <w:ind w:firstLine="360"/>
        <w:jc w:val="both"/>
        <w:rPr>
          <w:rFonts w:ascii="Trebuchet MS" w:hAnsi="Trebuchet MS"/>
        </w:rPr>
      </w:pPr>
      <w:r w:rsidRPr="00147291">
        <w:rPr>
          <w:rFonts w:ascii="Trebuchet MS" w:hAnsi="Trebuchet MS"/>
        </w:rPr>
        <w:t>Viitoarea stație de transformare este prevăzută a fi amplasat</w:t>
      </w:r>
      <w:r>
        <w:rPr>
          <w:rFonts w:ascii="Trebuchet MS" w:hAnsi="Trebuchet MS"/>
        </w:rPr>
        <w:t>ă</w:t>
      </w:r>
      <w:r w:rsidRPr="00147291">
        <w:rPr>
          <w:rFonts w:ascii="Trebuchet MS" w:hAnsi="Trebuchet MS"/>
        </w:rPr>
        <w:t xml:space="preserve"> pe o suprafaț</w:t>
      </w:r>
      <w:r>
        <w:rPr>
          <w:rFonts w:ascii="Trebuchet MS" w:hAnsi="Trebuchet MS"/>
        </w:rPr>
        <w:t>ă</w:t>
      </w:r>
      <w:r w:rsidRPr="00147291">
        <w:rPr>
          <w:rFonts w:ascii="Trebuchet MS" w:hAnsi="Trebuchet MS"/>
        </w:rPr>
        <w:t xml:space="preserve"> de teren de cca. 26663 mp, la aproximativ 270 m distan</w:t>
      </w:r>
      <w:r>
        <w:rPr>
          <w:rFonts w:ascii="Trebuchet MS" w:hAnsi="Trebuchet MS"/>
        </w:rPr>
        <w:t>ță</w:t>
      </w:r>
      <w:r w:rsidRPr="00147291">
        <w:rPr>
          <w:rFonts w:ascii="Trebuchet MS" w:hAnsi="Trebuchet MS"/>
        </w:rPr>
        <w:t xml:space="preserve"> </w:t>
      </w:r>
      <w:r>
        <w:rPr>
          <w:rFonts w:ascii="Trebuchet MS" w:hAnsi="Trebuchet MS"/>
        </w:rPr>
        <w:t>î</w:t>
      </w:r>
      <w:r w:rsidRPr="00147291">
        <w:rPr>
          <w:rFonts w:ascii="Trebuchet MS" w:hAnsi="Trebuchet MS"/>
        </w:rPr>
        <w:t>n vecin</w:t>
      </w:r>
      <w:r>
        <w:rPr>
          <w:rFonts w:ascii="Trebuchet MS" w:hAnsi="Trebuchet MS"/>
        </w:rPr>
        <w:t>ă</w:t>
      </w:r>
      <w:r w:rsidRPr="00147291">
        <w:rPr>
          <w:rFonts w:ascii="Trebuchet MS" w:hAnsi="Trebuchet MS"/>
        </w:rPr>
        <w:t>tatea estic</w:t>
      </w:r>
      <w:r>
        <w:rPr>
          <w:rFonts w:ascii="Trebuchet MS" w:hAnsi="Trebuchet MS"/>
        </w:rPr>
        <w:t>ă</w:t>
      </w:r>
      <w:r w:rsidRPr="00147291">
        <w:rPr>
          <w:rFonts w:ascii="Trebuchet MS" w:hAnsi="Trebuchet MS"/>
        </w:rPr>
        <w:t xml:space="preserve"> a drumului na</w:t>
      </w:r>
      <w:r>
        <w:rPr>
          <w:rFonts w:ascii="Trebuchet MS" w:hAnsi="Trebuchet MS"/>
        </w:rPr>
        <w:t>ț</w:t>
      </w:r>
      <w:r w:rsidRPr="00147291">
        <w:rPr>
          <w:rFonts w:ascii="Trebuchet MS" w:hAnsi="Trebuchet MS"/>
        </w:rPr>
        <w:t>ional DN 22A (Hârșova - Tulcea). Sta</w:t>
      </w:r>
      <w:r>
        <w:rPr>
          <w:rFonts w:ascii="Trebuchet MS" w:hAnsi="Trebuchet MS"/>
        </w:rPr>
        <w:t>ț</w:t>
      </w:r>
      <w:r w:rsidRPr="00147291">
        <w:rPr>
          <w:rFonts w:ascii="Trebuchet MS" w:hAnsi="Trebuchet MS"/>
        </w:rPr>
        <w:t>ia de transformare se dezvolt</w:t>
      </w:r>
      <w:r>
        <w:rPr>
          <w:rFonts w:ascii="Trebuchet MS" w:hAnsi="Trebuchet MS"/>
        </w:rPr>
        <w:t>ă î</w:t>
      </w:r>
      <w:r w:rsidRPr="00147291">
        <w:rPr>
          <w:rFonts w:ascii="Trebuchet MS" w:hAnsi="Trebuchet MS"/>
        </w:rPr>
        <w:t>n partea st</w:t>
      </w:r>
      <w:r>
        <w:rPr>
          <w:rFonts w:ascii="Trebuchet MS" w:hAnsi="Trebuchet MS"/>
        </w:rPr>
        <w:t>â</w:t>
      </w:r>
      <w:r w:rsidRPr="00147291">
        <w:rPr>
          <w:rFonts w:ascii="Trebuchet MS" w:hAnsi="Trebuchet MS"/>
        </w:rPr>
        <w:t>ng</w:t>
      </w:r>
      <w:r>
        <w:rPr>
          <w:rFonts w:ascii="Trebuchet MS" w:hAnsi="Trebuchet MS"/>
        </w:rPr>
        <w:t>ă</w:t>
      </w:r>
      <w:r w:rsidRPr="00147291">
        <w:rPr>
          <w:rFonts w:ascii="Trebuchet MS" w:hAnsi="Trebuchet MS"/>
        </w:rPr>
        <w:t xml:space="preserve"> a drumului de acces la o distan</w:t>
      </w:r>
      <w:r>
        <w:rPr>
          <w:rFonts w:ascii="Trebuchet MS" w:hAnsi="Trebuchet MS"/>
        </w:rPr>
        <w:t>ță</w:t>
      </w:r>
      <w:r w:rsidRPr="00147291">
        <w:rPr>
          <w:rFonts w:ascii="Trebuchet MS" w:hAnsi="Trebuchet MS"/>
        </w:rPr>
        <w:t xml:space="preserve"> de circa 40 m de acesta.</w:t>
      </w:r>
    </w:p>
    <w:p w:rsidR="007B56E4" w:rsidRPr="007B56E4" w:rsidRDefault="007B56E4" w:rsidP="007B56E4">
      <w:pPr>
        <w:pStyle w:val="Default"/>
        <w:ind w:firstLine="360"/>
        <w:jc w:val="both"/>
        <w:rPr>
          <w:rFonts w:ascii="Trebuchet MS" w:hAnsi="Trebuchet MS" w:cs="Times New Roman"/>
          <w:color w:val="auto"/>
          <w:sz w:val="22"/>
          <w:szCs w:val="22"/>
        </w:rPr>
      </w:pPr>
      <w:r w:rsidRPr="007B56E4">
        <w:rPr>
          <w:rFonts w:ascii="Trebuchet MS" w:hAnsi="Trebuchet MS" w:cs="Times New Roman"/>
          <w:color w:val="auto"/>
          <w:sz w:val="22"/>
          <w:szCs w:val="22"/>
        </w:rPr>
        <w:t>Singurele corpuri de clădire din aceasta amenajare sunt Clădirea blocului de comandă și Clădirea grup diesel.</w:t>
      </w:r>
    </w:p>
    <w:p w:rsidR="008E5196" w:rsidRPr="00147291" w:rsidRDefault="007B56E4" w:rsidP="00147291">
      <w:pPr>
        <w:pStyle w:val="Default"/>
        <w:ind w:firstLine="360"/>
        <w:jc w:val="both"/>
        <w:rPr>
          <w:rFonts w:ascii="Trebuchet MS" w:hAnsi="Trebuchet MS" w:cs="Times New Roman"/>
          <w:color w:val="auto"/>
          <w:sz w:val="22"/>
          <w:szCs w:val="22"/>
        </w:rPr>
      </w:pPr>
      <w:r>
        <w:rPr>
          <w:rFonts w:ascii="Trebuchet MS" w:hAnsi="Trebuchet MS" w:cs="Times New Roman"/>
          <w:b/>
          <w:bCs/>
          <w:color w:val="auto"/>
          <w:sz w:val="22"/>
          <w:szCs w:val="22"/>
        </w:rPr>
        <w:t>II</w:t>
      </w:r>
      <w:r w:rsidR="008E5196" w:rsidRPr="00147291">
        <w:rPr>
          <w:rFonts w:ascii="Trebuchet MS" w:hAnsi="Trebuchet MS" w:cs="Times New Roman"/>
          <w:b/>
          <w:bCs/>
          <w:color w:val="auto"/>
          <w:sz w:val="22"/>
          <w:szCs w:val="22"/>
        </w:rPr>
        <w:t xml:space="preserve">.Extinderea Stației de Transformare Rahman 400/110kV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Stația nouă 400/110 kV Rahman 2 se racordează prin două LES 400 kV în stația 400 kV Rahman. Punctul de racordare este stabilit la barele de 400 kV ale stației 400 kV Rahman.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Extinderea stației existente 400kV Rahman se va realiza fizic prin extinderea teritorială a stației si prin extinderea barelor colectoare.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Extinderea stației 400 kV Rahman se va realiza cu două celule de linie complet echipate primar și secundar. De asemenea se are </w:t>
      </w:r>
      <w:r w:rsidR="007B56E4">
        <w:rPr>
          <w:rFonts w:ascii="Trebuchet MS" w:hAnsi="Trebuchet MS" w:cs="Times New Roman"/>
          <w:color w:val="auto"/>
          <w:sz w:val="22"/>
          <w:szCs w:val="22"/>
        </w:rPr>
        <w:t>î</w:t>
      </w:r>
      <w:r w:rsidRPr="00147291">
        <w:rPr>
          <w:rFonts w:ascii="Trebuchet MS" w:hAnsi="Trebuchet MS" w:cs="Times New Roman"/>
          <w:color w:val="auto"/>
          <w:sz w:val="22"/>
          <w:szCs w:val="22"/>
        </w:rPr>
        <w:t xml:space="preserve">n vedere extinderea PDB a stației, integrarea noilor celule în SCADA existentă, extinderea sistemului de contorizare locală, extinderea sistemului de sincrofazori. </w:t>
      </w:r>
    </w:p>
    <w:p w:rsidR="008E5196" w:rsidRPr="00147291" w:rsidRDefault="008E5196" w:rsidP="00147291">
      <w:pPr>
        <w:autoSpaceDE w:val="0"/>
        <w:autoSpaceDN w:val="0"/>
        <w:adjustRightInd w:val="0"/>
        <w:spacing w:after="0" w:line="240" w:lineRule="auto"/>
        <w:ind w:firstLine="360"/>
        <w:jc w:val="both"/>
        <w:rPr>
          <w:rFonts w:ascii="Trebuchet MS" w:hAnsi="Trebuchet MS" w:cs="Times New Roman"/>
        </w:rPr>
      </w:pPr>
      <w:r w:rsidRPr="00147291">
        <w:rPr>
          <w:rFonts w:ascii="Trebuchet MS" w:hAnsi="Trebuchet MS" w:cs="Times New Roman"/>
        </w:rPr>
        <w:t>Extinderea sta</w:t>
      </w:r>
      <w:r w:rsidR="007B56E4">
        <w:rPr>
          <w:rFonts w:ascii="Trebuchet MS" w:hAnsi="Trebuchet MS" w:cs="Times New Roman"/>
        </w:rPr>
        <w:t>ț</w:t>
      </w:r>
      <w:r w:rsidRPr="00147291">
        <w:rPr>
          <w:rFonts w:ascii="Trebuchet MS" w:hAnsi="Trebuchet MS" w:cs="Times New Roman"/>
        </w:rPr>
        <w:t>iei cu cele dou</w:t>
      </w:r>
      <w:r w:rsidR="007B56E4">
        <w:rPr>
          <w:rFonts w:ascii="Trebuchet MS" w:hAnsi="Trebuchet MS" w:cs="Times New Roman"/>
        </w:rPr>
        <w:t>ă</w:t>
      </w:r>
      <w:r w:rsidRPr="00147291">
        <w:rPr>
          <w:rFonts w:ascii="Trebuchet MS" w:hAnsi="Trebuchet MS" w:cs="Times New Roman"/>
        </w:rPr>
        <w:t xml:space="preserve"> celule a</w:t>
      </w:r>
      <w:r w:rsidR="007B56E4">
        <w:rPr>
          <w:rFonts w:ascii="Trebuchet MS" w:hAnsi="Trebuchet MS" w:cs="Times New Roman"/>
        </w:rPr>
        <w:t>ș</w:t>
      </w:r>
      <w:r w:rsidRPr="00147291">
        <w:rPr>
          <w:rFonts w:ascii="Trebuchet MS" w:hAnsi="Trebuchet MS" w:cs="Times New Roman"/>
        </w:rPr>
        <w:t>ezate pe aceea</w:t>
      </w:r>
      <w:r w:rsidR="007B56E4">
        <w:rPr>
          <w:rFonts w:ascii="Trebuchet MS" w:hAnsi="Trebuchet MS" w:cs="Times New Roman"/>
        </w:rPr>
        <w:t>ș</w:t>
      </w:r>
      <w:r w:rsidRPr="00147291">
        <w:rPr>
          <w:rFonts w:ascii="Trebuchet MS" w:hAnsi="Trebuchet MS" w:cs="Times New Roman"/>
        </w:rPr>
        <w:t>i parte, cu ambele ie</w:t>
      </w:r>
      <w:r w:rsidR="007B56E4">
        <w:rPr>
          <w:rFonts w:ascii="Trebuchet MS" w:hAnsi="Trebuchet MS" w:cs="Times New Roman"/>
        </w:rPr>
        <w:t>ș</w:t>
      </w:r>
      <w:r w:rsidRPr="00147291">
        <w:rPr>
          <w:rFonts w:ascii="Trebuchet MS" w:hAnsi="Trebuchet MS" w:cs="Times New Roman"/>
        </w:rPr>
        <w:t>iri LES spre DN 22A</w:t>
      </w:r>
      <w:r w:rsidR="007B56E4">
        <w:rPr>
          <w:rFonts w:ascii="Trebuchet MS" w:hAnsi="Trebuchet MS" w:cs="Times New Roman"/>
        </w:rPr>
        <w:t>,</w:t>
      </w:r>
      <w:r w:rsidRPr="00147291">
        <w:rPr>
          <w:rFonts w:ascii="Trebuchet MS" w:hAnsi="Trebuchet MS" w:cs="Times New Roman"/>
        </w:rPr>
        <w:t xml:space="preserve"> care presupune: </w:t>
      </w:r>
    </w:p>
    <w:p w:rsidR="008E5196" w:rsidRPr="00147291" w:rsidRDefault="008E5196" w:rsidP="00147291">
      <w:pPr>
        <w:pStyle w:val="ListParagraph"/>
        <w:numPr>
          <w:ilvl w:val="0"/>
          <w:numId w:val="25"/>
        </w:numPr>
        <w:autoSpaceDE w:val="0"/>
        <w:autoSpaceDN w:val="0"/>
        <w:adjustRightInd w:val="0"/>
        <w:ind w:left="0" w:firstLine="360"/>
        <w:contextualSpacing/>
        <w:jc w:val="both"/>
        <w:rPr>
          <w:rFonts w:ascii="Trebuchet MS" w:hAnsi="Trebuchet MS"/>
        </w:rPr>
      </w:pPr>
      <w:r w:rsidRPr="00147291">
        <w:rPr>
          <w:rFonts w:ascii="Trebuchet MS" w:hAnsi="Trebuchet MS"/>
        </w:rPr>
        <w:t>Extinderea barelor de 400kV cu dou</w:t>
      </w:r>
      <w:r w:rsidR="007B56E4">
        <w:rPr>
          <w:rFonts w:ascii="Trebuchet MS" w:hAnsi="Trebuchet MS"/>
        </w:rPr>
        <w:t>ă</w:t>
      </w:r>
      <w:r w:rsidRPr="00147291">
        <w:rPr>
          <w:rFonts w:ascii="Trebuchet MS" w:hAnsi="Trebuchet MS"/>
        </w:rPr>
        <w:t xml:space="preserve"> c</w:t>
      </w:r>
      <w:r w:rsidR="007B56E4">
        <w:rPr>
          <w:rFonts w:ascii="Trebuchet MS" w:hAnsi="Trebuchet MS"/>
        </w:rPr>
        <w:t>â</w:t>
      </w:r>
      <w:r w:rsidRPr="00147291">
        <w:rPr>
          <w:rFonts w:ascii="Trebuchet MS" w:hAnsi="Trebuchet MS"/>
        </w:rPr>
        <w:t>mpuri de celule;</w:t>
      </w:r>
    </w:p>
    <w:p w:rsidR="008E5196" w:rsidRPr="00147291" w:rsidRDefault="008E5196" w:rsidP="00147291">
      <w:pPr>
        <w:pStyle w:val="ListParagraph"/>
        <w:numPr>
          <w:ilvl w:val="0"/>
          <w:numId w:val="25"/>
        </w:numPr>
        <w:autoSpaceDE w:val="0"/>
        <w:autoSpaceDN w:val="0"/>
        <w:adjustRightInd w:val="0"/>
        <w:ind w:left="0" w:firstLine="360"/>
        <w:contextualSpacing/>
        <w:jc w:val="both"/>
        <w:rPr>
          <w:rFonts w:ascii="Trebuchet MS" w:hAnsi="Trebuchet MS"/>
        </w:rPr>
      </w:pPr>
      <w:r w:rsidRPr="00147291">
        <w:rPr>
          <w:rFonts w:ascii="Trebuchet MS" w:hAnsi="Trebuchet MS"/>
        </w:rPr>
        <w:t>Echiparea a dou</w:t>
      </w:r>
      <w:r w:rsidR="007B56E4">
        <w:rPr>
          <w:rFonts w:ascii="Trebuchet MS" w:hAnsi="Trebuchet MS"/>
        </w:rPr>
        <w:t>ă</w:t>
      </w:r>
      <w:r w:rsidRPr="00147291">
        <w:rPr>
          <w:rFonts w:ascii="Trebuchet MS" w:hAnsi="Trebuchet MS"/>
        </w:rPr>
        <w:t xml:space="preserve"> celule de LES 400kV;</w:t>
      </w:r>
    </w:p>
    <w:p w:rsidR="008E5196" w:rsidRPr="00147291" w:rsidRDefault="008E5196" w:rsidP="00147291">
      <w:pPr>
        <w:pStyle w:val="Default"/>
        <w:numPr>
          <w:ilvl w:val="0"/>
          <w:numId w:val="25"/>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Refacerea/reamenajarea drumurilor interioare; </w:t>
      </w:r>
    </w:p>
    <w:p w:rsidR="008E5196" w:rsidRPr="00147291" w:rsidRDefault="008E5196" w:rsidP="00147291">
      <w:pPr>
        <w:pStyle w:val="Default"/>
        <w:numPr>
          <w:ilvl w:val="0"/>
          <w:numId w:val="25"/>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Integrarea celor dou</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celule noi </w:t>
      </w:r>
      <w:r w:rsidR="007B56E4">
        <w:rPr>
          <w:rFonts w:ascii="Trebuchet MS" w:hAnsi="Trebuchet MS" w:cs="Times New Roman"/>
          <w:color w:val="auto"/>
          <w:sz w:val="22"/>
          <w:szCs w:val="22"/>
        </w:rPr>
        <w:t>î</w:t>
      </w:r>
      <w:r w:rsidRPr="00147291">
        <w:rPr>
          <w:rFonts w:ascii="Trebuchet MS" w:hAnsi="Trebuchet MS" w:cs="Times New Roman"/>
          <w:color w:val="auto"/>
          <w:sz w:val="22"/>
          <w:szCs w:val="22"/>
        </w:rPr>
        <w:t xml:space="preserve">n sistemul SCADA existent. </w:t>
      </w:r>
    </w:p>
    <w:p w:rsidR="008E5196" w:rsidRPr="00147291" w:rsidRDefault="007B56E4" w:rsidP="00147291">
      <w:pPr>
        <w:pStyle w:val="Default"/>
        <w:ind w:firstLine="360"/>
        <w:jc w:val="both"/>
        <w:rPr>
          <w:rFonts w:ascii="Trebuchet MS" w:hAnsi="Trebuchet MS" w:cs="Times New Roman"/>
          <w:color w:val="auto"/>
          <w:sz w:val="22"/>
          <w:szCs w:val="22"/>
        </w:rPr>
      </w:pPr>
      <w:r>
        <w:rPr>
          <w:rFonts w:ascii="Trebuchet MS" w:hAnsi="Trebuchet MS" w:cs="Times New Roman"/>
          <w:b/>
          <w:bCs/>
          <w:color w:val="auto"/>
          <w:sz w:val="22"/>
          <w:szCs w:val="22"/>
        </w:rPr>
        <w:t>III</w:t>
      </w:r>
      <w:r w:rsidR="008E5196" w:rsidRPr="00147291">
        <w:rPr>
          <w:rFonts w:ascii="Trebuchet MS" w:hAnsi="Trebuchet MS" w:cs="Times New Roman"/>
          <w:b/>
          <w:bCs/>
          <w:color w:val="auto"/>
          <w:sz w:val="22"/>
          <w:szCs w:val="22"/>
        </w:rPr>
        <w:t xml:space="preserve">.Traseu LES de legătura </w:t>
      </w:r>
    </w:p>
    <w:p w:rsidR="008E5196" w:rsidRPr="00147291" w:rsidRDefault="008E519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Extinderea stației 400kV Rahman cu doua celule de LES 400kV, presupune: </w:t>
      </w:r>
    </w:p>
    <w:p w:rsidR="008E5196" w:rsidRPr="00147291" w:rsidRDefault="008E5196" w:rsidP="00147291">
      <w:pPr>
        <w:pStyle w:val="Default"/>
        <w:numPr>
          <w:ilvl w:val="0"/>
          <w:numId w:val="26"/>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LES 400kV circuit 1 si 2 vor fi pozate in paralel cu DN22 p</w:t>
      </w:r>
      <w:r w:rsidR="007B56E4">
        <w:rPr>
          <w:rFonts w:ascii="Trebuchet MS" w:hAnsi="Trebuchet MS" w:cs="Times New Roman"/>
          <w:color w:val="auto"/>
          <w:sz w:val="22"/>
          <w:szCs w:val="22"/>
        </w:rPr>
        <w:t>â</w:t>
      </w:r>
      <w:r w:rsidRPr="00147291">
        <w:rPr>
          <w:rFonts w:ascii="Trebuchet MS" w:hAnsi="Trebuchet MS" w:cs="Times New Roman"/>
          <w:color w:val="auto"/>
          <w:sz w:val="22"/>
          <w:szCs w:val="22"/>
        </w:rPr>
        <w:t>n</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w:t>
      </w:r>
      <w:r w:rsidR="007B56E4">
        <w:rPr>
          <w:rFonts w:ascii="Trebuchet MS" w:hAnsi="Trebuchet MS" w:cs="Times New Roman"/>
          <w:color w:val="auto"/>
          <w:sz w:val="22"/>
          <w:szCs w:val="22"/>
        </w:rPr>
        <w:t>î</w:t>
      </w:r>
      <w:r w:rsidRPr="00147291">
        <w:rPr>
          <w:rFonts w:ascii="Trebuchet MS" w:hAnsi="Trebuchet MS" w:cs="Times New Roman"/>
          <w:color w:val="auto"/>
          <w:sz w:val="22"/>
          <w:szCs w:val="22"/>
        </w:rPr>
        <w:t xml:space="preserve">n vecinătatea postului de transformare ENEL, </w:t>
      </w:r>
    </w:p>
    <w:p w:rsidR="008E5196" w:rsidRPr="00147291" w:rsidRDefault="008E5196" w:rsidP="00147291">
      <w:pPr>
        <w:pStyle w:val="Default"/>
        <w:numPr>
          <w:ilvl w:val="0"/>
          <w:numId w:val="26"/>
        </w:numPr>
        <w:ind w:left="0"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Vor urma </w:t>
      </w:r>
      <w:r w:rsidR="007B56E4">
        <w:rPr>
          <w:rFonts w:ascii="Trebuchet MS" w:hAnsi="Trebuchet MS" w:cs="Times New Roman"/>
          <w:color w:val="auto"/>
          <w:sz w:val="22"/>
          <w:szCs w:val="22"/>
        </w:rPr>
        <w:t>î</w:t>
      </w:r>
      <w:r w:rsidRPr="00147291">
        <w:rPr>
          <w:rFonts w:ascii="Trebuchet MS" w:hAnsi="Trebuchet MS" w:cs="Times New Roman"/>
          <w:color w:val="auto"/>
          <w:sz w:val="22"/>
          <w:szCs w:val="22"/>
        </w:rPr>
        <w:t>n continuare traseul unui drum tehnologic existent p</w:t>
      </w:r>
      <w:r w:rsidR="007B56E4">
        <w:rPr>
          <w:rFonts w:ascii="Trebuchet MS" w:hAnsi="Trebuchet MS" w:cs="Times New Roman"/>
          <w:color w:val="auto"/>
          <w:sz w:val="22"/>
          <w:szCs w:val="22"/>
        </w:rPr>
        <w:t>â</w:t>
      </w:r>
      <w:r w:rsidRPr="00147291">
        <w:rPr>
          <w:rFonts w:ascii="Trebuchet MS" w:hAnsi="Trebuchet MS" w:cs="Times New Roman"/>
          <w:color w:val="auto"/>
          <w:sz w:val="22"/>
          <w:szCs w:val="22"/>
        </w:rPr>
        <w:t>n</w:t>
      </w:r>
      <w:r w:rsidR="007B56E4">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la locația noii stații de 400/110kV Rahman 2; </w:t>
      </w:r>
    </w:p>
    <w:p w:rsidR="00FD36B9" w:rsidRPr="00147291" w:rsidRDefault="00FD36B9" w:rsidP="00147291">
      <w:pPr>
        <w:tabs>
          <w:tab w:val="num" w:pos="0"/>
          <w:tab w:val="left" w:pos="720"/>
          <w:tab w:val="left" w:pos="10034"/>
        </w:tabs>
        <w:spacing w:after="0" w:line="240" w:lineRule="auto"/>
        <w:ind w:firstLine="360"/>
        <w:jc w:val="both"/>
        <w:rPr>
          <w:rFonts w:ascii="Trebuchet MS" w:hAnsi="Trebuchet MS"/>
          <w:b/>
          <w:bCs/>
        </w:rPr>
      </w:pPr>
      <w:r w:rsidRPr="00147291">
        <w:rPr>
          <w:rFonts w:ascii="Trebuchet MS" w:hAnsi="Trebuchet MS"/>
          <w:b/>
          <w:bCs/>
        </w:rPr>
        <w:t>BILANȚ TERITORIAL</w:t>
      </w:r>
    </w:p>
    <w:p w:rsidR="00FD36B9" w:rsidRPr="00147291" w:rsidRDefault="00FD36B9" w:rsidP="00147291">
      <w:pPr>
        <w:spacing w:after="0" w:line="240" w:lineRule="auto"/>
        <w:ind w:firstLine="360"/>
        <w:rPr>
          <w:rFonts w:ascii="Trebuchet MS" w:hAnsi="Trebuchet MS"/>
        </w:rPr>
      </w:pPr>
      <w:r w:rsidRPr="00147291">
        <w:rPr>
          <w:rFonts w:ascii="Trebuchet MS" w:hAnsi="Trebuchet MS"/>
          <w:b/>
          <w:bCs/>
        </w:rPr>
        <w:t>Pentru Sta</w:t>
      </w:r>
      <w:r w:rsidR="007B56E4">
        <w:rPr>
          <w:rFonts w:ascii="Trebuchet MS" w:hAnsi="Trebuchet MS"/>
          <w:b/>
          <w:bCs/>
        </w:rPr>
        <w:t>ț</w:t>
      </w:r>
      <w:r w:rsidRPr="00147291">
        <w:rPr>
          <w:rFonts w:ascii="Trebuchet MS" w:hAnsi="Trebuchet MS"/>
          <w:b/>
          <w:bCs/>
        </w:rPr>
        <w:t>ia de transformare Rahman 2</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incinta Sta</w:t>
      </w:r>
      <w:r w:rsidR="007B56E4">
        <w:rPr>
          <w:rFonts w:ascii="Trebuchet MS" w:hAnsi="Trebuchet MS"/>
        </w:rPr>
        <w:t>ț</w:t>
      </w:r>
      <w:r w:rsidRPr="00147291">
        <w:rPr>
          <w:rFonts w:ascii="Trebuchet MS" w:hAnsi="Trebuchet MS"/>
        </w:rPr>
        <w:t xml:space="preserve">ia de transformare Rahman 2 = </w:t>
      </w:r>
      <w:r w:rsidRPr="00147291">
        <w:rPr>
          <w:rFonts w:ascii="Trebuchet MS" w:hAnsi="Trebuchet MS"/>
          <w:b/>
        </w:rPr>
        <w:t>26663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drumuri interioare Sta</w:t>
      </w:r>
      <w:r w:rsidR="007B56E4">
        <w:rPr>
          <w:rFonts w:ascii="Trebuchet MS" w:hAnsi="Trebuchet MS"/>
        </w:rPr>
        <w:t>ț</w:t>
      </w:r>
      <w:r w:rsidRPr="00147291">
        <w:rPr>
          <w:rFonts w:ascii="Trebuchet MS" w:hAnsi="Trebuchet MS"/>
        </w:rPr>
        <w:t>ie de transformare Rahman 2 = 5 214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 xml:space="preserve">S platforme </w:t>
      </w:r>
      <w:r w:rsidR="007B56E4">
        <w:rPr>
          <w:rFonts w:ascii="Trebuchet MS" w:hAnsi="Trebuchet MS"/>
        </w:rPr>
        <w:t>ș</w:t>
      </w:r>
      <w:r w:rsidRPr="00147291">
        <w:rPr>
          <w:rFonts w:ascii="Trebuchet MS" w:hAnsi="Trebuchet MS"/>
        </w:rPr>
        <w:t>i parc</w:t>
      </w:r>
      <w:r w:rsidR="007B56E4">
        <w:rPr>
          <w:rFonts w:ascii="Trebuchet MS" w:hAnsi="Trebuchet MS"/>
        </w:rPr>
        <w:t>ă</w:t>
      </w:r>
      <w:r w:rsidRPr="00147291">
        <w:rPr>
          <w:rFonts w:ascii="Trebuchet MS" w:hAnsi="Trebuchet MS"/>
        </w:rPr>
        <w:t>ri auto propuse =  866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construc</w:t>
      </w:r>
      <w:r w:rsidR="007B56E4">
        <w:rPr>
          <w:rFonts w:ascii="Trebuchet MS" w:hAnsi="Trebuchet MS"/>
        </w:rPr>
        <w:t>ț</w:t>
      </w:r>
      <w:r w:rsidRPr="00147291">
        <w:rPr>
          <w:rFonts w:ascii="Trebuchet MS" w:hAnsi="Trebuchet MS"/>
        </w:rPr>
        <w:t>ii propuse = 404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 xml:space="preserve">S </w:t>
      </w:r>
      <w:r w:rsidR="007B56E4">
        <w:rPr>
          <w:rFonts w:ascii="Trebuchet MS" w:hAnsi="Trebuchet MS"/>
        </w:rPr>
        <w:t>î</w:t>
      </w:r>
      <w:r w:rsidRPr="00147291">
        <w:rPr>
          <w:rFonts w:ascii="Trebuchet MS" w:hAnsi="Trebuchet MS"/>
        </w:rPr>
        <w:t>n</w:t>
      </w:r>
      <w:r w:rsidR="007B56E4">
        <w:rPr>
          <w:rFonts w:ascii="Trebuchet MS" w:hAnsi="Trebuchet MS"/>
        </w:rPr>
        <w:t>i</w:t>
      </w:r>
      <w:r w:rsidRPr="00147291">
        <w:rPr>
          <w:rFonts w:ascii="Trebuchet MS" w:hAnsi="Trebuchet MS"/>
        </w:rPr>
        <w:t>erbat</w:t>
      </w:r>
      <w:r w:rsidR="007B56E4">
        <w:rPr>
          <w:rFonts w:ascii="Trebuchet MS" w:hAnsi="Trebuchet MS"/>
        </w:rPr>
        <w:t>ă</w:t>
      </w:r>
      <w:r w:rsidRPr="00147291">
        <w:rPr>
          <w:rFonts w:ascii="Trebuchet MS" w:hAnsi="Trebuchet MS"/>
        </w:rPr>
        <w:t xml:space="preserve"> pe care se vor monta sisteme electrice exterioare = 17 579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spa</w:t>
      </w:r>
      <w:r w:rsidR="007B56E4">
        <w:rPr>
          <w:rFonts w:ascii="Trebuchet MS" w:hAnsi="Trebuchet MS"/>
        </w:rPr>
        <w:t>ț</w:t>
      </w:r>
      <w:r w:rsidRPr="00147291">
        <w:rPr>
          <w:rFonts w:ascii="Trebuchet MS" w:hAnsi="Trebuchet MS"/>
        </w:rPr>
        <w:t>iu verde = 2 600 mp</w:t>
      </w:r>
    </w:p>
    <w:p w:rsidR="00FD36B9" w:rsidRPr="00147291" w:rsidRDefault="00FD36B9" w:rsidP="00147291">
      <w:pPr>
        <w:autoSpaceDE w:val="0"/>
        <w:autoSpaceDN w:val="0"/>
        <w:adjustRightInd w:val="0"/>
        <w:spacing w:after="0" w:line="240" w:lineRule="auto"/>
        <w:ind w:firstLine="360"/>
        <w:jc w:val="both"/>
        <w:rPr>
          <w:rFonts w:ascii="Trebuchet MS" w:hAnsi="Trebuchet MS"/>
        </w:rPr>
      </w:pPr>
      <w:r w:rsidRPr="00147291">
        <w:rPr>
          <w:rFonts w:ascii="Trebuchet MS" w:hAnsi="Trebuchet MS"/>
          <w:b/>
          <w:bCs/>
        </w:rPr>
        <w:t>Pentru Extindere Sta</w:t>
      </w:r>
      <w:r w:rsidR="00F05D13">
        <w:rPr>
          <w:rFonts w:ascii="Trebuchet MS" w:hAnsi="Trebuchet MS"/>
          <w:b/>
          <w:bCs/>
        </w:rPr>
        <w:t>ț</w:t>
      </w:r>
      <w:r w:rsidRPr="00147291">
        <w:rPr>
          <w:rFonts w:ascii="Trebuchet MS" w:hAnsi="Trebuchet MS"/>
          <w:b/>
          <w:bCs/>
        </w:rPr>
        <w:t xml:space="preserve">ia de transformare Rahman </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incinta Extindere Sta</w:t>
      </w:r>
      <w:r w:rsidR="007B56E4">
        <w:rPr>
          <w:rFonts w:ascii="Trebuchet MS" w:hAnsi="Trebuchet MS"/>
        </w:rPr>
        <w:t>ț</w:t>
      </w:r>
      <w:r w:rsidRPr="00147291">
        <w:rPr>
          <w:rFonts w:ascii="Trebuchet MS" w:hAnsi="Trebuchet MS"/>
        </w:rPr>
        <w:t>ia de transformare Rahman = </w:t>
      </w:r>
      <w:r w:rsidRPr="00147291">
        <w:rPr>
          <w:rFonts w:ascii="Trebuchet MS" w:hAnsi="Trebuchet MS"/>
          <w:b/>
        </w:rPr>
        <w:t>7 092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drumuri interioare Extindere Sta</w:t>
      </w:r>
      <w:r w:rsidR="007B56E4">
        <w:rPr>
          <w:rFonts w:ascii="Trebuchet MS" w:hAnsi="Trebuchet MS"/>
        </w:rPr>
        <w:t>ț</w:t>
      </w:r>
      <w:r w:rsidRPr="00147291">
        <w:rPr>
          <w:rFonts w:ascii="Trebuchet MS" w:hAnsi="Trebuchet MS"/>
        </w:rPr>
        <w:t>ie de transformare Rahman =   630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S rezervat</w:t>
      </w:r>
      <w:r w:rsidR="007B56E4">
        <w:rPr>
          <w:rFonts w:ascii="Trebuchet MS" w:hAnsi="Trebuchet MS"/>
        </w:rPr>
        <w:t>ă</w:t>
      </w:r>
      <w:r w:rsidRPr="00147291">
        <w:rPr>
          <w:rFonts w:ascii="Trebuchet MS" w:hAnsi="Trebuchet MS"/>
        </w:rPr>
        <w:t xml:space="preserve"> ex</w:t>
      </w:r>
      <w:r w:rsidR="007B56E4">
        <w:rPr>
          <w:rFonts w:ascii="Trebuchet MS" w:hAnsi="Trebuchet MS"/>
        </w:rPr>
        <w:t>t</w:t>
      </w:r>
      <w:r w:rsidRPr="00147291">
        <w:rPr>
          <w:rFonts w:ascii="Trebuchet MS" w:hAnsi="Trebuchet MS"/>
        </w:rPr>
        <w:t>inderii pe viitor cu echip</w:t>
      </w:r>
      <w:r w:rsidR="007B56E4">
        <w:rPr>
          <w:rFonts w:ascii="Trebuchet MS" w:hAnsi="Trebuchet MS"/>
        </w:rPr>
        <w:t xml:space="preserve">amente electrice exterioare =  </w:t>
      </w:r>
      <w:r w:rsidRPr="00147291">
        <w:rPr>
          <w:rFonts w:ascii="Trebuchet MS" w:hAnsi="Trebuchet MS"/>
        </w:rPr>
        <w:t>2 825 mp</w:t>
      </w:r>
    </w:p>
    <w:p w:rsidR="00FD36B9" w:rsidRPr="00147291" w:rsidRDefault="00FD36B9" w:rsidP="00147291">
      <w:pPr>
        <w:spacing w:after="0" w:line="240" w:lineRule="auto"/>
        <w:ind w:firstLine="360"/>
        <w:rPr>
          <w:rFonts w:ascii="Trebuchet MS" w:hAnsi="Trebuchet MS"/>
        </w:rPr>
      </w:pPr>
      <w:r w:rsidRPr="00147291">
        <w:rPr>
          <w:rFonts w:ascii="Trebuchet MS" w:hAnsi="Trebuchet MS"/>
        </w:rPr>
        <w:t xml:space="preserve">S </w:t>
      </w:r>
      <w:r w:rsidR="007B56E4">
        <w:rPr>
          <w:rFonts w:ascii="Trebuchet MS" w:hAnsi="Trebuchet MS"/>
        </w:rPr>
        <w:t>î</w:t>
      </w:r>
      <w:r w:rsidRPr="00147291">
        <w:rPr>
          <w:rFonts w:ascii="Trebuchet MS" w:hAnsi="Trebuchet MS"/>
        </w:rPr>
        <w:t>n</w:t>
      </w:r>
      <w:r w:rsidR="007B56E4">
        <w:rPr>
          <w:rFonts w:ascii="Trebuchet MS" w:hAnsi="Trebuchet MS"/>
        </w:rPr>
        <w:t>i</w:t>
      </w:r>
      <w:r w:rsidRPr="00147291">
        <w:rPr>
          <w:rFonts w:ascii="Trebuchet MS" w:hAnsi="Trebuchet MS"/>
        </w:rPr>
        <w:t>erbat</w:t>
      </w:r>
      <w:r w:rsidR="007B56E4">
        <w:rPr>
          <w:rFonts w:ascii="Trebuchet MS" w:hAnsi="Trebuchet MS"/>
        </w:rPr>
        <w:t>ă</w:t>
      </w:r>
      <w:r w:rsidRPr="00147291">
        <w:rPr>
          <w:rFonts w:ascii="Trebuchet MS" w:hAnsi="Trebuchet MS"/>
        </w:rPr>
        <w:t xml:space="preserve"> pe care se vor monta echipamentele electrice exterioare =  3 637 mp</w:t>
      </w:r>
    </w:p>
    <w:p w:rsidR="007B56E4" w:rsidRDefault="007B56E4" w:rsidP="00147291">
      <w:pPr>
        <w:pStyle w:val="Default"/>
        <w:ind w:firstLine="360"/>
        <w:jc w:val="both"/>
        <w:rPr>
          <w:rFonts w:ascii="Trebuchet MS" w:hAnsi="Trebuchet MS" w:cs="Times New Roman"/>
          <w:color w:val="auto"/>
          <w:sz w:val="22"/>
          <w:szCs w:val="22"/>
        </w:rPr>
      </w:pPr>
    </w:p>
    <w:p w:rsidR="00FD36B9" w:rsidRPr="00147291" w:rsidRDefault="00FD36B9"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Regim maxim de înălțime = </w:t>
      </w:r>
      <w:r w:rsidRPr="00147291">
        <w:rPr>
          <w:rFonts w:ascii="Trebuchet MS" w:hAnsi="Trebuchet MS" w:cs="Times New Roman"/>
          <w:b/>
          <w:bCs/>
          <w:color w:val="auto"/>
          <w:sz w:val="22"/>
          <w:szCs w:val="22"/>
        </w:rPr>
        <w:t xml:space="preserve">P </w:t>
      </w:r>
    </w:p>
    <w:p w:rsidR="00FD36B9" w:rsidRPr="00147291" w:rsidRDefault="007B56E4" w:rsidP="00147291">
      <w:pPr>
        <w:pStyle w:val="Questionnairebullets"/>
        <w:numPr>
          <w:ilvl w:val="0"/>
          <w:numId w:val="0"/>
        </w:numPr>
        <w:ind w:firstLine="360"/>
        <w:jc w:val="both"/>
        <w:rPr>
          <w:rFonts w:ascii="Trebuchet MS" w:hAnsi="Trebuchet MS"/>
          <w:b/>
          <w:bCs/>
          <w:szCs w:val="22"/>
        </w:rPr>
      </w:pPr>
      <w:r>
        <w:rPr>
          <w:rFonts w:ascii="Trebuchet MS" w:hAnsi="Trebuchet MS"/>
          <w:szCs w:val="22"/>
        </w:rPr>
        <w:t>Î</w:t>
      </w:r>
      <w:r w:rsidR="00FD36B9" w:rsidRPr="00147291">
        <w:rPr>
          <w:rFonts w:ascii="Trebuchet MS" w:hAnsi="Trebuchet MS"/>
          <w:szCs w:val="22"/>
        </w:rPr>
        <w:t>n</w:t>
      </w:r>
      <w:r>
        <w:rPr>
          <w:rFonts w:ascii="Trebuchet MS" w:hAnsi="Trebuchet MS"/>
          <w:szCs w:val="22"/>
        </w:rPr>
        <w:t>ă</w:t>
      </w:r>
      <w:r w:rsidR="00FD36B9" w:rsidRPr="00147291">
        <w:rPr>
          <w:rFonts w:ascii="Trebuchet MS" w:hAnsi="Trebuchet MS"/>
          <w:szCs w:val="22"/>
        </w:rPr>
        <w:t>l</w:t>
      </w:r>
      <w:r>
        <w:rPr>
          <w:rFonts w:ascii="Trebuchet MS" w:hAnsi="Trebuchet MS"/>
          <w:szCs w:val="22"/>
        </w:rPr>
        <w:t>ț</w:t>
      </w:r>
      <w:r w:rsidR="00FD36B9" w:rsidRPr="00147291">
        <w:rPr>
          <w:rFonts w:ascii="Trebuchet MS" w:hAnsi="Trebuchet MS"/>
          <w:szCs w:val="22"/>
        </w:rPr>
        <w:t>ime maxim</w:t>
      </w:r>
      <w:r>
        <w:rPr>
          <w:rFonts w:ascii="Trebuchet MS" w:hAnsi="Trebuchet MS"/>
          <w:szCs w:val="22"/>
        </w:rPr>
        <w:t>ă</w:t>
      </w:r>
      <w:r w:rsidR="00FD36B9" w:rsidRPr="00147291">
        <w:rPr>
          <w:rFonts w:ascii="Trebuchet MS" w:hAnsi="Trebuchet MS"/>
          <w:szCs w:val="22"/>
        </w:rPr>
        <w:t xml:space="preserve"> paratr</w:t>
      </w:r>
      <w:r>
        <w:rPr>
          <w:rFonts w:ascii="Trebuchet MS" w:hAnsi="Trebuchet MS"/>
          <w:szCs w:val="22"/>
        </w:rPr>
        <w:t>ă</w:t>
      </w:r>
      <w:r w:rsidR="00FD36B9" w:rsidRPr="00147291">
        <w:rPr>
          <w:rFonts w:ascii="Trebuchet MS" w:hAnsi="Trebuchet MS"/>
          <w:szCs w:val="22"/>
        </w:rPr>
        <w:t xml:space="preserve">snet = </w:t>
      </w:r>
      <w:r w:rsidR="00FD36B9" w:rsidRPr="00147291">
        <w:rPr>
          <w:rFonts w:ascii="Trebuchet MS" w:hAnsi="Trebuchet MS"/>
          <w:b/>
          <w:bCs/>
          <w:szCs w:val="22"/>
        </w:rPr>
        <w:t>27,8 m</w:t>
      </w:r>
      <w:r>
        <w:rPr>
          <w:rFonts w:ascii="Trebuchet MS" w:hAnsi="Trebuchet MS"/>
          <w:b/>
          <w:bCs/>
          <w:szCs w:val="22"/>
        </w:rPr>
        <w:t xml:space="preserve"> /</w:t>
      </w:r>
      <w:r w:rsidR="00FD36B9" w:rsidRPr="00147291">
        <w:rPr>
          <w:rFonts w:ascii="Trebuchet MS" w:hAnsi="Trebuchet MS"/>
          <w:b/>
          <w:bCs/>
          <w:szCs w:val="22"/>
        </w:rPr>
        <w:t xml:space="preserve"> </w:t>
      </w:r>
      <w:r>
        <w:rPr>
          <w:rFonts w:ascii="Trebuchet MS" w:hAnsi="Trebuchet MS"/>
          <w:szCs w:val="22"/>
        </w:rPr>
        <w:t>Î</w:t>
      </w:r>
      <w:r w:rsidRPr="00147291">
        <w:rPr>
          <w:rFonts w:ascii="Trebuchet MS" w:hAnsi="Trebuchet MS"/>
          <w:szCs w:val="22"/>
        </w:rPr>
        <w:t>n</w:t>
      </w:r>
      <w:r>
        <w:rPr>
          <w:rFonts w:ascii="Trebuchet MS" w:hAnsi="Trebuchet MS"/>
          <w:szCs w:val="22"/>
        </w:rPr>
        <w:t>ă</w:t>
      </w:r>
      <w:r w:rsidRPr="00147291">
        <w:rPr>
          <w:rFonts w:ascii="Trebuchet MS" w:hAnsi="Trebuchet MS"/>
          <w:szCs w:val="22"/>
        </w:rPr>
        <w:t>l</w:t>
      </w:r>
      <w:r>
        <w:rPr>
          <w:rFonts w:ascii="Trebuchet MS" w:hAnsi="Trebuchet MS"/>
          <w:szCs w:val="22"/>
        </w:rPr>
        <w:t>ț</w:t>
      </w:r>
      <w:r w:rsidRPr="00147291">
        <w:rPr>
          <w:rFonts w:ascii="Trebuchet MS" w:hAnsi="Trebuchet MS"/>
          <w:szCs w:val="22"/>
        </w:rPr>
        <w:t>ime maxim</w:t>
      </w:r>
      <w:r>
        <w:rPr>
          <w:rFonts w:ascii="Trebuchet MS" w:hAnsi="Trebuchet MS"/>
          <w:szCs w:val="22"/>
        </w:rPr>
        <w:t>ă</w:t>
      </w:r>
      <w:r w:rsidRPr="00147291">
        <w:rPr>
          <w:rFonts w:ascii="Trebuchet MS" w:hAnsi="Trebuchet MS"/>
          <w:szCs w:val="22"/>
        </w:rPr>
        <w:t xml:space="preserve"> </w:t>
      </w:r>
      <w:r w:rsidR="00FD36B9" w:rsidRPr="00147291">
        <w:rPr>
          <w:rFonts w:ascii="Trebuchet MS" w:hAnsi="Trebuchet MS"/>
          <w:szCs w:val="22"/>
        </w:rPr>
        <w:t xml:space="preserve">restul elementelor = </w:t>
      </w:r>
      <w:r w:rsidR="00FD36B9" w:rsidRPr="00147291">
        <w:rPr>
          <w:rFonts w:ascii="Trebuchet MS" w:hAnsi="Trebuchet MS"/>
          <w:b/>
          <w:bCs/>
          <w:szCs w:val="22"/>
        </w:rPr>
        <w:t>16,5 m</w:t>
      </w:r>
    </w:p>
    <w:p w:rsidR="00FD36B9" w:rsidRPr="00147291" w:rsidRDefault="00FD36B9" w:rsidP="00147291">
      <w:pPr>
        <w:shd w:val="clear" w:color="auto" w:fill="FFFFFF"/>
        <w:spacing w:after="0" w:line="240" w:lineRule="auto"/>
        <w:ind w:firstLine="360"/>
        <w:jc w:val="both"/>
        <w:rPr>
          <w:rFonts w:ascii="Trebuchet MS" w:hAnsi="Trebuchet MS"/>
        </w:rPr>
      </w:pPr>
      <w:r w:rsidRPr="00147291">
        <w:rPr>
          <w:rFonts w:ascii="Trebuchet MS" w:hAnsi="Trebuchet MS"/>
        </w:rPr>
        <w:t xml:space="preserve">Drumul de acces </w:t>
      </w:r>
      <w:r w:rsidR="001B458D">
        <w:rPr>
          <w:rFonts w:ascii="Trebuchet MS" w:hAnsi="Trebuchet MS"/>
        </w:rPr>
        <w:t>î</w:t>
      </w:r>
      <w:r w:rsidRPr="00147291">
        <w:rPr>
          <w:rFonts w:ascii="Trebuchet MS" w:hAnsi="Trebuchet MS"/>
        </w:rPr>
        <w:t>n sta</w:t>
      </w:r>
      <w:r w:rsidR="001B458D">
        <w:rPr>
          <w:rFonts w:ascii="Trebuchet MS" w:hAnsi="Trebuchet MS"/>
        </w:rPr>
        <w:t>ț</w:t>
      </w:r>
      <w:r w:rsidRPr="00147291">
        <w:rPr>
          <w:rFonts w:ascii="Trebuchet MS" w:hAnsi="Trebuchet MS"/>
        </w:rPr>
        <w:t xml:space="preserve">ie va avea lățimea parții carosabile de 6,00 m </w:t>
      </w:r>
      <w:r w:rsidR="001B458D">
        <w:rPr>
          <w:rFonts w:ascii="Trebuchet MS" w:hAnsi="Trebuchet MS"/>
        </w:rPr>
        <w:t>ș</w:t>
      </w:r>
      <w:r w:rsidRPr="00147291">
        <w:rPr>
          <w:rFonts w:ascii="Trebuchet MS" w:hAnsi="Trebuchet MS"/>
        </w:rPr>
        <w:t xml:space="preserve">i acostamente de 1,00 m de o parte </w:t>
      </w:r>
      <w:r w:rsidR="001B458D">
        <w:rPr>
          <w:rFonts w:ascii="Trebuchet MS" w:hAnsi="Trebuchet MS"/>
        </w:rPr>
        <w:t>ș</w:t>
      </w:r>
      <w:r w:rsidRPr="00147291">
        <w:rPr>
          <w:rFonts w:ascii="Trebuchet MS" w:hAnsi="Trebuchet MS"/>
        </w:rPr>
        <w:t>i cealalt</w:t>
      </w:r>
      <w:r w:rsidR="001B458D">
        <w:rPr>
          <w:rFonts w:ascii="Trebuchet MS" w:hAnsi="Trebuchet MS"/>
        </w:rPr>
        <w:t>ă</w:t>
      </w:r>
      <w:r w:rsidRPr="00147291">
        <w:rPr>
          <w:rFonts w:ascii="Trebuchet MS" w:hAnsi="Trebuchet MS"/>
        </w:rPr>
        <w:t xml:space="preserve">.  Razele de racordare </w:t>
      </w:r>
      <w:r w:rsidR="001B458D">
        <w:rPr>
          <w:rFonts w:ascii="Trebuchet MS" w:hAnsi="Trebuchet MS"/>
        </w:rPr>
        <w:t>î</w:t>
      </w:r>
      <w:r w:rsidRPr="00147291">
        <w:rPr>
          <w:rFonts w:ascii="Trebuchet MS" w:hAnsi="Trebuchet MS"/>
        </w:rPr>
        <w:t xml:space="preserve">ntre drumul existent </w:t>
      </w:r>
      <w:r w:rsidR="001B458D">
        <w:rPr>
          <w:rFonts w:ascii="Trebuchet MS" w:hAnsi="Trebuchet MS"/>
        </w:rPr>
        <w:t>ș</w:t>
      </w:r>
      <w:r w:rsidRPr="00147291">
        <w:rPr>
          <w:rFonts w:ascii="Trebuchet MS" w:hAnsi="Trebuchet MS"/>
        </w:rPr>
        <w:t xml:space="preserve">i cel nou proiectat vor fi de 25,00 </w:t>
      </w:r>
      <w:r w:rsidR="001B458D">
        <w:rPr>
          <w:rFonts w:ascii="Trebuchet MS" w:hAnsi="Trebuchet MS"/>
        </w:rPr>
        <w:t>ș</w:t>
      </w:r>
      <w:r w:rsidRPr="00147291">
        <w:rPr>
          <w:rFonts w:ascii="Trebuchet MS" w:hAnsi="Trebuchet MS"/>
        </w:rPr>
        <w:t>i respectiv 10,00 m. Raza de 25,00 m este adoptat</w:t>
      </w:r>
      <w:r w:rsidR="001B458D">
        <w:rPr>
          <w:rFonts w:ascii="Trebuchet MS" w:hAnsi="Trebuchet MS"/>
        </w:rPr>
        <w:t>ă</w:t>
      </w:r>
      <w:r w:rsidRPr="00147291">
        <w:rPr>
          <w:rFonts w:ascii="Trebuchet MS" w:hAnsi="Trebuchet MS"/>
        </w:rPr>
        <w:t xml:space="preserve"> pentru asigurarea condi</w:t>
      </w:r>
      <w:r w:rsidR="001B458D">
        <w:rPr>
          <w:rFonts w:ascii="Trebuchet MS" w:hAnsi="Trebuchet MS"/>
        </w:rPr>
        <w:t>ț</w:t>
      </w:r>
      <w:r w:rsidRPr="00147291">
        <w:rPr>
          <w:rFonts w:ascii="Trebuchet MS" w:hAnsi="Trebuchet MS"/>
        </w:rPr>
        <w:t>iilor de viraj ale trailerului special de transport trafo.</w:t>
      </w:r>
    </w:p>
    <w:p w:rsidR="0069237F" w:rsidRPr="00F05D13" w:rsidRDefault="000810A6" w:rsidP="00147291">
      <w:pPr>
        <w:spacing w:after="0" w:line="240" w:lineRule="auto"/>
        <w:ind w:firstLine="360"/>
        <w:jc w:val="both"/>
        <w:rPr>
          <w:rFonts w:ascii="Trebuchet MS" w:eastAsia="Calibri" w:hAnsi="Trebuchet MS" w:cs="Times New Roman"/>
          <w:b/>
          <w:i/>
        </w:rPr>
      </w:pPr>
      <w:r w:rsidRPr="00F05D13">
        <w:rPr>
          <w:rFonts w:ascii="Trebuchet MS" w:eastAsia="Calibri" w:hAnsi="Trebuchet MS" w:cs="Times New Roman"/>
          <w:b/>
          <w:i/>
        </w:rPr>
        <w:t>Construc</w:t>
      </w:r>
      <w:r w:rsidR="00F05D13" w:rsidRPr="00F05D13">
        <w:rPr>
          <w:rFonts w:ascii="Trebuchet MS" w:eastAsia="Calibri" w:hAnsi="Trebuchet MS" w:cs="Times New Roman"/>
          <w:b/>
          <w:i/>
        </w:rPr>
        <w:t>ț</w:t>
      </w:r>
      <w:r w:rsidRPr="00F05D13">
        <w:rPr>
          <w:rFonts w:ascii="Trebuchet MS" w:eastAsia="Calibri" w:hAnsi="Trebuchet MS" w:cs="Times New Roman"/>
          <w:b/>
          <w:i/>
        </w:rPr>
        <w:t>ie Sta</w:t>
      </w:r>
      <w:r w:rsidR="00F05D13" w:rsidRPr="00F05D13">
        <w:rPr>
          <w:rFonts w:ascii="Trebuchet MS" w:eastAsia="Calibri" w:hAnsi="Trebuchet MS" w:cs="Times New Roman"/>
          <w:b/>
          <w:i/>
        </w:rPr>
        <w:t>ț</w:t>
      </w:r>
      <w:r w:rsidRPr="00F05D13">
        <w:rPr>
          <w:rFonts w:ascii="Trebuchet MS" w:eastAsia="Calibri" w:hAnsi="Trebuchet MS" w:cs="Times New Roman"/>
          <w:b/>
          <w:i/>
        </w:rPr>
        <w:t>ie de transformare Rahman 2</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sz w:val="22"/>
          <w:lang w:val="ro-RO"/>
        </w:rPr>
        <w:t xml:space="preserve">Principalele lucrări de construcții sunt: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Fundații stâlpi şi suporți – stația 110 kV – stația 400 kV </w:t>
      </w:r>
      <w:r w:rsidRPr="00147291">
        <w:rPr>
          <w:rFonts w:ascii="Trebuchet MS" w:hAnsi="Trebuchet MS"/>
          <w:sz w:val="22"/>
          <w:lang w:val="ro-RO"/>
        </w:rPr>
        <w:t xml:space="preserve">– Pentru montarea stâlpilor de cadru şi a suporților pentru echipamente se vor executa fundații din beton armat, cu cuzinet. În beton sunt înglobate buloanele de ancoraj pentru fixarea stâlpilor şi suporților.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Stâlpi, paratrăsnete, suporți şi rigle metalice - </w:t>
      </w:r>
      <w:r w:rsidRPr="00147291">
        <w:rPr>
          <w:rFonts w:ascii="Trebuchet MS" w:hAnsi="Trebuchet MS"/>
          <w:sz w:val="22"/>
          <w:lang w:val="ro-RO"/>
        </w:rPr>
        <w:t xml:space="preserve">Stâlpii, suporţii şi riglele se vor executa din profile metalice laminate.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Fundații transformatoare de putere - </w:t>
      </w:r>
      <w:r w:rsidRPr="00147291">
        <w:rPr>
          <w:rFonts w:ascii="Trebuchet MS" w:hAnsi="Trebuchet MS"/>
          <w:sz w:val="22"/>
          <w:lang w:val="ro-RO"/>
        </w:rPr>
        <w:t xml:space="preserve">Se vor executa trei fundații de transformatori de putere 400/110 kV-250 MVA.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Fundații containere - </w:t>
      </w:r>
      <w:r w:rsidRPr="00147291">
        <w:rPr>
          <w:rFonts w:ascii="Trebuchet MS" w:hAnsi="Trebuchet MS"/>
          <w:sz w:val="22"/>
          <w:lang w:val="ro-RO"/>
        </w:rPr>
        <w:t>Cabinele de relee vor fi de tip prefabricat (container). Ele se vor monta pe fundații din beton armat</w:t>
      </w:r>
      <w:r w:rsidRPr="00147291">
        <w:rPr>
          <w:rFonts w:ascii="Trebuchet MS" w:hAnsi="Trebuchet MS"/>
          <w:b/>
          <w:bCs/>
          <w:sz w:val="22"/>
          <w:lang w:val="ro-RO"/>
        </w:rPr>
        <w:t xml:space="preserv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Canale de cabluri - </w:t>
      </w:r>
      <w:r w:rsidRPr="00147291">
        <w:rPr>
          <w:rFonts w:ascii="Trebuchet MS" w:hAnsi="Trebuchet MS"/>
          <w:sz w:val="22"/>
          <w:lang w:val="ro-RO"/>
        </w:rPr>
        <w:t xml:space="preserve">Pentru noile trasee de cabluri se vor realiza canale din beton armat, acoperite cu dale prefabricate.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Împrejmuirea stației - </w:t>
      </w:r>
      <w:r w:rsidRPr="00147291">
        <w:rPr>
          <w:rFonts w:ascii="Trebuchet MS" w:hAnsi="Trebuchet MS"/>
          <w:sz w:val="22"/>
          <w:lang w:val="ro-RO"/>
        </w:rPr>
        <w:t>Se va realiza împrejmuirea aferent</w:t>
      </w:r>
      <w:r w:rsidR="00F05D13">
        <w:rPr>
          <w:rFonts w:ascii="Trebuchet MS" w:hAnsi="Trebuchet MS"/>
          <w:sz w:val="22"/>
          <w:lang w:val="ro-RO"/>
        </w:rPr>
        <w:t>ă</w:t>
      </w:r>
      <w:r w:rsidRPr="00147291">
        <w:rPr>
          <w:rFonts w:ascii="Trebuchet MS" w:hAnsi="Trebuchet MS"/>
          <w:sz w:val="22"/>
          <w:lang w:val="ro-RO"/>
        </w:rPr>
        <w:t xml:space="preserve"> stației din panouri (stâlpi </w:t>
      </w:r>
      <w:r w:rsidR="00F05D13">
        <w:rPr>
          <w:rFonts w:ascii="Trebuchet MS" w:hAnsi="Trebuchet MS"/>
          <w:sz w:val="22"/>
          <w:lang w:val="ro-RO"/>
        </w:rPr>
        <w:t>ș</w:t>
      </w:r>
      <w:r w:rsidRPr="00147291">
        <w:rPr>
          <w:rFonts w:ascii="Trebuchet MS" w:hAnsi="Trebuchet MS"/>
          <w:sz w:val="22"/>
          <w:lang w:val="ro-RO"/>
        </w:rPr>
        <w:t>i pl</w:t>
      </w:r>
      <w:r w:rsidR="00F05D13">
        <w:rPr>
          <w:rFonts w:ascii="Trebuchet MS" w:hAnsi="Trebuchet MS"/>
          <w:sz w:val="22"/>
          <w:lang w:val="ro-RO"/>
        </w:rPr>
        <w:t>ă</w:t>
      </w:r>
      <w:r w:rsidRPr="00147291">
        <w:rPr>
          <w:rFonts w:ascii="Trebuchet MS" w:hAnsi="Trebuchet MS"/>
          <w:sz w:val="22"/>
          <w:lang w:val="ro-RO"/>
        </w:rPr>
        <w:t xml:space="preserve">ci) din beton armat prefabricat continue </w:t>
      </w:r>
      <w:r w:rsidR="00F05D13">
        <w:rPr>
          <w:rFonts w:ascii="Trebuchet MS" w:hAnsi="Trebuchet MS"/>
          <w:sz w:val="22"/>
          <w:lang w:val="ro-RO"/>
        </w:rPr>
        <w:t>ș</w:t>
      </w:r>
      <w:r w:rsidRPr="00147291">
        <w:rPr>
          <w:rFonts w:ascii="Trebuchet MS" w:hAnsi="Trebuchet MS"/>
          <w:sz w:val="22"/>
          <w:lang w:val="ro-RO"/>
        </w:rPr>
        <w:t>i prevăzut</w:t>
      </w:r>
      <w:r w:rsidR="00F05D13">
        <w:rPr>
          <w:rFonts w:ascii="Trebuchet MS" w:hAnsi="Trebuchet MS"/>
          <w:sz w:val="22"/>
          <w:lang w:val="ro-RO"/>
        </w:rPr>
        <w:t>e</w:t>
      </w:r>
      <w:r w:rsidRPr="00147291">
        <w:rPr>
          <w:rFonts w:ascii="Trebuchet MS" w:hAnsi="Trebuchet MS"/>
          <w:sz w:val="22"/>
          <w:lang w:val="ro-RO"/>
        </w:rPr>
        <w:t xml:space="preserve"> pe partea superioar</w:t>
      </w:r>
      <w:r w:rsidR="00F05D13">
        <w:rPr>
          <w:rFonts w:ascii="Trebuchet MS" w:hAnsi="Trebuchet MS"/>
          <w:sz w:val="22"/>
          <w:lang w:val="ro-RO"/>
        </w:rPr>
        <w:t>ă</w:t>
      </w:r>
      <w:r w:rsidRPr="00147291">
        <w:rPr>
          <w:rFonts w:ascii="Trebuchet MS" w:hAnsi="Trebuchet MS"/>
          <w:sz w:val="22"/>
          <w:lang w:val="ro-RO"/>
        </w:rPr>
        <w:t xml:space="preserve"> cu s</w:t>
      </w:r>
      <w:r w:rsidR="00F05D13">
        <w:rPr>
          <w:rFonts w:ascii="Trebuchet MS" w:hAnsi="Trebuchet MS"/>
          <w:sz w:val="22"/>
          <w:lang w:val="ro-RO"/>
        </w:rPr>
        <w:t>â</w:t>
      </w:r>
      <w:r w:rsidRPr="00147291">
        <w:rPr>
          <w:rFonts w:ascii="Trebuchet MS" w:hAnsi="Trebuchet MS"/>
          <w:sz w:val="22"/>
          <w:lang w:val="ro-RO"/>
        </w:rPr>
        <w:t>rm</w:t>
      </w:r>
      <w:r w:rsidR="00F05D13">
        <w:rPr>
          <w:rFonts w:ascii="Trebuchet MS" w:hAnsi="Trebuchet MS"/>
          <w:sz w:val="22"/>
          <w:lang w:val="ro-RO"/>
        </w:rPr>
        <w:t>ă</w:t>
      </w:r>
      <w:r w:rsidRPr="00147291">
        <w:rPr>
          <w:rFonts w:ascii="Trebuchet MS" w:hAnsi="Trebuchet MS"/>
          <w:sz w:val="22"/>
          <w:lang w:val="ro-RO"/>
        </w:rPr>
        <w:t xml:space="preserve"> ghimpat</w:t>
      </w:r>
      <w:r w:rsidR="00F05D13">
        <w:rPr>
          <w:rFonts w:ascii="Trebuchet MS" w:hAnsi="Trebuchet MS"/>
          <w:sz w:val="22"/>
          <w:lang w:val="ro-RO"/>
        </w:rPr>
        <w:t>ă</w:t>
      </w:r>
      <w:r w:rsidRPr="00147291">
        <w:rPr>
          <w:rFonts w:ascii="Trebuchet MS" w:hAnsi="Trebuchet MS"/>
          <w:sz w:val="22"/>
          <w:lang w:val="ro-RO"/>
        </w:rPr>
        <w:t xml:space="preserve"> zincat</w:t>
      </w:r>
      <w:r w:rsidR="00F05D13">
        <w:rPr>
          <w:rFonts w:ascii="Trebuchet MS" w:hAnsi="Trebuchet MS"/>
          <w:sz w:val="22"/>
          <w:lang w:val="ro-RO"/>
        </w:rPr>
        <w:t>ă</w:t>
      </w:r>
      <w:r w:rsidRPr="00147291">
        <w:rPr>
          <w:rFonts w:ascii="Trebuchet MS" w:hAnsi="Trebuchet MS"/>
          <w:sz w:val="22"/>
          <w:lang w:val="ro-RO"/>
        </w:rPr>
        <w:t xml:space="preserve"> “încolăcit</w:t>
      </w:r>
      <w:r w:rsidR="00F05D13">
        <w:rPr>
          <w:rFonts w:ascii="Trebuchet MS" w:hAnsi="Trebuchet MS"/>
          <w:sz w:val="22"/>
          <w:lang w:val="ro-RO"/>
        </w:rPr>
        <w:t>ă</w:t>
      </w:r>
      <w:r w:rsidRPr="00147291">
        <w:rPr>
          <w:rFonts w:ascii="Trebuchet MS" w:hAnsi="Trebuchet MS"/>
          <w:sz w:val="22"/>
          <w:lang w:val="ro-RO"/>
        </w:rPr>
        <w:t xml:space="preserve"> tip NATO”.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sz w:val="22"/>
          <w:lang w:val="ro-RO"/>
        </w:rPr>
        <w:t>Accesul se va face prin dou</w:t>
      </w:r>
      <w:r w:rsidR="00F05D13">
        <w:rPr>
          <w:rFonts w:ascii="Trebuchet MS" w:hAnsi="Trebuchet MS"/>
          <w:sz w:val="22"/>
          <w:lang w:val="ro-RO"/>
        </w:rPr>
        <w:t>ă</w:t>
      </w:r>
      <w:r w:rsidRPr="00147291">
        <w:rPr>
          <w:rFonts w:ascii="Trebuchet MS" w:hAnsi="Trebuchet MS"/>
          <w:sz w:val="22"/>
          <w:lang w:val="ro-RO"/>
        </w:rPr>
        <w:t xml:space="preserve"> porți metalice confecționate dintr-un schelet metalic pe care se va monta plas</w:t>
      </w:r>
      <w:r w:rsidR="00F05D13">
        <w:rPr>
          <w:rFonts w:ascii="Trebuchet MS" w:hAnsi="Trebuchet MS"/>
          <w:sz w:val="22"/>
          <w:lang w:val="ro-RO"/>
        </w:rPr>
        <w:t>ă</w:t>
      </w:r>
      <w:r w:rsidRPr="00147291">
        <w:rPr>
          <w:rFonts w:ascii="Trebuchet MS" w:hAnsi="Trebuchet MS"/>
          <w:sz w:val="22"/>
          <w:lang w:val="ro-RO"/>
        </w:rPr>
        <w:t xml:space="preserve"> metalic</w:t>
      </w:r>
      <w:r w:rsidR="00F05D13">
        <w:rPr>
          <w:rFonts w:ascii="Trebuchet MS" w:hAnsi="Trebuchet MS"/>
          <w:sz w:val="22"/>
          <w:lang w:val="ro-RO"/>
        </w:rPr>
        <w:t>ă</w:t>
      </w:r>
      <w:r w:rsidRPr="00147291">
        <w:rPr>
          <w:rFonts w:ascii="Trebuchet MS" w:hAnsi="Trebuchet MS"/>
          <w:sz w:val="22"/>
          <w:lang w:val="ro-RO"/>
        </w:rPr>
        <w:t xml:space="preserve"> bordurat</w:t>
      </w:r>
      <w:r w:rsidR="00F05D13">
        <w:rPr>
          <w:rFonts w:ascii="Trebuchet MS" w:hAnsi="Trebuchet MS"/>
          <w:sz w:val="22"/>
          <w:lang w:val="ro-RO"/>
        </w:rPr>
        <w:t>ă</w:t>
      </w:r>
      <w:r w:rsidRPr="00147291">
        <w:rPr>
          <w:rFonts w:ascii="Trebuchet MS" w:hAnsi="Trebuchet MS"/>
          <w:sz w:val="22"/>
          <w:lang w:val="ro-RO"/>
        </w:rPr>
        <w:t xml:space="preserv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Drumuri interioare şi platforme - </w:t>
      </w:r>
      <w:r w:rsidRPr="00147291">
        <w:rPr>
          <w:rFonts w:ascii="Trebuchet MS" w:hAnsi="Trebuchet MS"/>
          <w:sz w:val="22"/>
          <w:lang w:val="ro-RO"/>
        </w:rPr>
        <w:t>Drumurile se vor executa cu profil transversal tip strad</w:t>
      </w:r>
      <w:r w:rsidR="00F05D13">
        <w:rPr>
          <w:rFonts w:ascii="Trebuchet MS" w:hAnsi="Trebuchet MS"/>
          <w:sz w:val="22"/>
          <w:lang w:val="ro-RO"/>
        </w:rPr>
        <w:t xml:space="preserve">a. </w:t>
      </w:r>
      <w:r w:rsidRPr="00147291">
        <w:rPr>
          <w:rFonts w:ascii="Trebuchet MS" w:hAnsi="Trebuchet MS"/>
          <w:sz w:val="22"/>
          <w:lang w:val="ro-RO"/>
        </w:rPr>
        <w:t xml:space="preserve">În faţa transformatoarelor se vor realiza platforme betonate. </w:t>
      </w:r>
    </w:p>
    <w:p w:rsidR="000810A6" w:rsidRPr="00147291" w:rsidRDefault="000810A6" w:rsidP="00147291">
      <w:pPr>
        <w:spacing w:after="0" w:line="240" w:lineRule="auto"/>
        <w:ind w:firstLine="360"/>
        <w:jc w:val="both"/>
        <w:rPr>
          <w:rFonts w:ascii="Trebuchet MS" w:hAnsi="Trebuchet MS"/>
        </w:rPr>
      </w:pPr>
      <w:r w:rsidRPr="00147291">
        <w:rPr>
          <w:rFonts w:ascii="Trebuchet MS" w:hAnsi="Trebuchet MS"/>
          <w:i/>
          <w:iCs/>
        </w:rPr>
        <w:t xml:space="preserve">Drum exterior acces staţie - </w:t>
      </w:r>
      <w:r w:rsidRPr="00147291">
        <w:rPr>
          <w:rFonts w:ascii="Trebuchet MS" w:hAnsi="Trebuchet MS"/>
        </w:rPr>
        <w:t>Accesul în staţie se face pe un drum betonat derivat din DN22A.</w:t>
      </w:r>
    </w:p>
    <w:p w:rsidR="000810A6" w:rsidRPr="00F05D13" w:rsidRDefault="000810A6" w:rsidP="00147291">
      <w:pPr>
        <w:spacing w:after="0" w:line="240" w:lineRule="auto"/>
        <w:ind w:firstLine="360"/>
        <w:jc w:val="both"/>
        <w:rPr>
          <w:rFonts w:ascii="Trebuchet MS" w:eastAsia="Calibri" w:hAnsi="Trebuchet MS" w:cs="Times New Roman"/>
          <w:b/>
          <w:i/>
        </w:rPr>
      </w:pPr>
      <w:r w:rsidRPr="00F05D13">
        <w:rPr>
          <w:rFonts w:ascii="Trebuchet MS" w:eastAsia="Calibri" w:hAnsi="Trebuchet MS" w:cs="Times New Roman"/>
          <w:b/>
          <w:i/>
        </w:rPr>
        <w:t>Extinderea Sta</w:t>
      </w:r>
      <w:r w:rsidR="00F05D13">
        <w:rPr>
          <w:rFonts w:ascii="Trebuchet MS" w:eastAsia="Calibri" w:hAnsi="Trebuchet MS" w:cs="Times New Roman"/>
          <w:b/>
          <w:i/>
        </w:rPr>
        <w:t>ț</w:t>
      </w:r>
      <w:r w:rsidRPr="00F05D13">
        <w:rPr>
          <w:rFonts w:ascii="Trebuchet MS" w:eastAsia="Calibri" w:hAnsi="Trebuchet MS" w:cs="Times New Roman"/>
          <w:b/>
          <w:i/>
        </w:rPr>
        <w:t>iei de transformare Rahman 400/110 kV</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Fundaţii stâlpi şi suporţi– staţia 400 kV </w:t>
      </w:r>
      <w:r w:rsidRPr="00147291">
        <w:rPr>
          <w:rFonts w:ascii="Trebuchet MS" w:hAnsi="Trebuchet MS"/>
          <w:sz w:val="22"/>
          <w:lang w:val="ro-RO"/>
        </w:rPr>
        <w:t xml:space="preserve">– Pentru montarea suporţilor pentru echipamente se vor executa fundaţii din beton armat, cu cuzinet. În beton sunt inglobate buloanele de ancoraj pentru fixarea suporţilor.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Stâlpi, paratrăsnete, suporţi şi rigle metalice - </w:t>
      </w:r>
      <w:r w:rsidRPr="00147291">
        <w:rPr>
          <w:rFonts w:ascii="Trebuchet MS" w:hAnsi="Trebuchet MS"/>
          <w:sz w:val="22"/>
          <w:lang w:val="ro-RO"/>
        </w:rPr>
        <w:t xml:space="preserve">Stâlpii, suporţii şi riglele se vor executa din profile metalice laminate.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Fundaţii containere - </w:t>
      </w:r>
      <w:r w:rsidRPr="00147291">
        <w:rPr>
          <w:rFonts w:ascii="Trebuchet MS" w:hAnsi="Trebuchet MS"/>
          <w:sz w:val="22"/>
          <w:lang w:val="ro-RO"/>
        </w:rPr>
        <w:t>Cabinele de relee vor fi de tip prefabricat (container). Ele se vor monta pe fundaţii din beton armat</w:t>
      </w:r>
      <w:r w:rsidRPr="00147291">
        <w:rPr>
          <w:rFonts w:ascii="Trebuchet MS" w:hAnsi="Trebuchet MS"/>
          <w:b/>
          <w:bCs/>
          <w:sz w:val="22"/>
          <w:lang w:val="ro-RO"/>
        </w:rPr>
        <w:t xml:space="preserv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Canale de cabluri - </w:t>
      </w:r>
      <w:r w:rsidRPr="00147291">
        <w:rPr>
          <w:rFonts w:ascii="Trebuchet MS" w:hAnsi="Trebuchet MS"/>
          <w:sz w:val="22"/>
          <w:lang w:val="ro-RO"/>
        </w:rPr>
        <w:t xml:space="preserve">Pentru noile trasee de cabluri se vor realiza canale din beton armat, acoperite cu dale prefabricate. </w:t>
      </w:r>
    </w:p>
    <w:p w:rsidR="000810A6" w:rsidRPr="00147291" w:rsidRDefault="000810A6" w:rsidP="00147291">
      <w:pPr>
        <w:pStyle w:val="NoSpacing1"/>
        <w:ind w:firstLine="360"/>
        <w:rPr>
          <w:rFonts w:ascii="Trebuchet MS" w:hAnsi="Trebuchet MS"/>
          <w:sz w:val="22"/>
          <w:lang w:val="ro-RO"/>
        </w:rPr>
      </w:pPr>
      <w:r w:rsidRPr="00147291">
        <w:rPr>
          <w:rFonts w:ascii="Trebuchet MS" w:hAnsi="Trebuchet MS"/>
          <w:i/>
          <w:iCs/>
          <w:sz w:val="22"/>
          <w:lang w:val="ro-RO"/>
        </w:rPr>
        <w:t xml:space="preserve">Împrejmuirea stației - </w:t>
      </w:r>
      <w:r w:rsidRPr="00147291">
        <w:rPr>
          <w:rFonts w:ascii="Trebuchet MS" w:hAnsi="Trebuchet MS"/>
          <w:sz w:val="22"/>
          <w:lang w:val="ro-RO"/>
        </w:rPr>
        <w:t>Se va realiza împrejmuirea aferent</w:t>
      </w:r>
      <w:r w:rsidR="00F05D13">
        <w:rPr>
          <w:rFonts w:ascii="Trebuchet MS" w:hAnsi="Trebuchet MS"/>
          <w:sz w:val="22"/>
          <w:lang w:val="ro-RO"/>
        </w:rPr>
        <w:t>ă</w:t>
      </w:r>
      <w:r w:rsidRPr="00147291">
        <w:rPr>
          <w:rFonts w:ascii="Trebuchet MS" w:hAnsi="Trebuchet MS"/>
          <w:sz w:val="22"/>
          <w:lang w:val="ro-RO"/>
        </w:rPr>
        <w:t xml:space="preserve"> stației din panouri (stâlpi </w:t>
      </w:r>
      <w:r w:rsidR="00F05D13">
        <w:rPr>
          <w:rFonts w:ascii="Trebuchet MS" w:hAnsi="Trebuchet MS"/>
          <w:sz w:val="22"/>
          <w:lang w:val="ro-RO"/>
        </w:rPr>
        <w:t>ș</w:t>
      </w:r>
      <w:r w:rsidRPr="00147291">
        <w:rPr>
          <w:rFonts w:ascii="Trebuchet MS" w:hAnsi="Trebuchet MS"/>
          <w:sz w:val="22"/>
          <w:lang w:val="ro-RO"/>
        </w:rPr>
        <w:t>i pl</w:t>
      </w:r>
      <w:r w:rsidR="00F05D13">
        <w:rPr>
          <w:rFonts w:ascii="Trebuchet MS" w:hAnsi="Trebuchet MS"/>
          <w:sz w:val="22"/>
          <w:lang w:val="ro-RO"/>
        </w:rPr>
        <w:t>ă</w:t>
      </w:r>
      <w:r w:rsidRPr="00147291">
        <w:rPr>
          <w:rFonts w:ascii="Trebuchet MS" w:hAnsi="Trebuchet MS"/>
          <w:sz w:val="22"/>
          <w:lang w:val="ro-RO"/>
        </w:rPr>
        <w:t xml:space="preserve">ci) din beton armat prefabricat continue </w:t>
      </w:r>
      <w:r w:rsidR="00F05D13">
        <w:rPr>
          <w:rFonts w:ascii="Trebuchet MS" w:hAnsi="Trebuchet MS"/>
          <w:sz w:val="22"/>
          <w:lang w:val="ro-RO"/>
        </w:rPr>
        <w:t>ș</w:t>
      </w:r>
      <w:r w:rsidRPr="00147291">
        <w:rPr>
          <w:rFonts w:ascii="Trebuchet MS" w:hAnsi="Trebuchet MS"/>
          <w:sz w:val="22"/>
          <w:lang w:val="ro-RO"/>
        </w:rPr>
        <w:t>i prevăzut</w:t>
      </w:r>
      <w:r w:rsidR="00F05D13">
        <w:rPr>
          <w:rFonts w:ascii="Trebuchet MS" w:hAnsi="Trebuchet MS"/>
          <w:sz w:val="22"/>
          <w:lang w:val="ro-RO"/>
        </w:rPr>
        <w:t>e</w:t>
      </w:r>
      <w:r w:rsidRPr="00147291">
        <w:rPr>
          <w:rFonts w:ascii="Trebuchet MS" w:hAnsi="Trebuchet MS"/>
          <w:sz w:val="22"/>
          <w:lang w:val="ro-RO"/>
        </w:rPr>
        <w:t xml:space="preserve"> pe partea superioar</w:t>
      </w:r>
      <w:r w:rsidR="00F05D13">
        <w:rPr>
          <w:rFonts w:ascii="Trebuchet MS" w:hAnsi="Trebuchet MS"/>
          <w:sz w:val="22"/>
          <w:lang w:val="ro-RO"/>
        </w:rPr>
        <w:t>ă</w:t>
      </w:r>
      <w:r w:rsidRPr="00147291">
        <w:rPr>
          <w:rFonts w:ascii="Trebuchet MS" w:hAnsi="Trebuchet MS"/>
          <w:sz w:val="22"/>
          <w:lang w:val="ro-RO"/>
        </w:rPr>
        <w:t xml:space="preserve"> cu s</w:t>
      </w:r>
      <w:r w:rsidR="00F05D13">
        <w:rPr>
          <w:rFonts w:ascii="Trebuchet MS" w:hAnsi="Trebuchet MS"/>
          <w:sz w:val="22"/>
          <w:lang w:val="ro-RO"/>
        </w:rPr>
        <w:t>â</w:t>
      </w:r>
      <w:r w:rsidRPr="00147291">
        <w:rPr>
          <w:rFonts w:ascii="Trebuchet MS" w:hAnsi="Trebuchet MS"/>
          <w:sz w:val="22"/>
          <w:lang w:val="ro-RO"/>
        </w:rPr>
        <w:t>rm</w:t>
      </w:r>
      <w:r w:rsidR="00F05D13">
        <w:rPr>
          <w:rFonts w:ascii="Trebuchet MS" w:hAnsi="Trebuchet MS"/>
          <w:sz w:val="22"/>
          <w:lang w:val="ro-RO"/>
        </w:rPr>
        <w:t>ă</w:t>
      </w:r>
      <w:r w:rsidRPr="00147291">
        <w:rPr>
          <w:rFonts w:ascii="Trebuchet MS" w:hAnsi="Trebuchet MS"/>
          <w:sz w:val="22"/>
          <w:lang w:val="ro-RO"/>
        </w:rPr>
        <w:t xml:space="preserve"> ghimpat</w:t>
      </w:r>
      <w:r w:rsidR="00F05D13">
        <w:rPr>
          <w:rFonts w:ascii="Trebuchet MS" w:hAnsi="Trebuchet MS"/>
          <w:sz w:val="22"/>
          <w:lang w:val="ro-RO"/>
        </w:rPr>
        <w:t>ă</w:t>
      </w:r>
      <w:r w:rsidRPr="00147291">
        <w:rPr>
          <w:rFonts w:ascii="Trebuchet MS" w:hAnsi="Trebuchet MS"/>
          <w:sz w:val="22"/>
          <w:lang w:val="ro-RO"/>
        </w:rPr>
        <w:t xml:space="preserve"> zincat</w:t>
      </w:r>
      <w:r w:rsidR="00F05D13">
        <w:rPr>
          <w:rFonts w:ascii="Trebuchet MS" w:hAnsi="Trebuchet MS"/>
          <w:sz w:val="22"/>
          <w:lang w:val="ro-RO"/>
        </w:rPr>
        <w:t>ă</w:t>
      </w:r>
      <w:r w:rsidRPr="00147291">
        <w:rPr>
          <w:rFonts w:ascii="Trebuchet MS" w:hAnsi="Trebuchet MS"/>
          <w:sz w:val="22"/>
          <w:lang w:val="ro-RO"/>
        </w:rPr>
        <w:t xml:space="preserve"> “încolăcit</w:t>
      </w:r>
      <w:r w:rsidR="00F05D13">
        <w:rPr>
          <w:rFonts w:ascii="Trebuchet MS" w:hAnsi="Trebuchet MS"/>
          <w:sz w:val="22"/>
          <w:lang w:val="ro-RO"/>
        </w:rPr>
        <w:t>ă</w:t>
      </w:r>
      <w:r w:rsidRPr="00147291">
        <w:rPr>
          <w:rFonts w:ascii="Trebuchet MS" w:hAnsi="Trebuchet MS"/>
          <w:sz w:val="22"/>
          <w:lang w:val="ro-RO"/>
        </w:rPr>
        <w:t xml:space="preserve"> tip NATO”. </w:t>
      </w:r>
    </w:p>
    <w:p w:rsidR="000810A6" w:rsidRPr="00147291" w:rsidRDefault="000810A6" w:rsidP="00147291">
      <w:pPr>
        <w:spacing w:after="0" w:line="240" w:lineRule="auto"/>
        <w:ind w:firstLine="360"/>
        <w:jc w:val="both"/>
        <w:rPr>
          <w:rFonts w:ascii="Trebuchet MS" w:hAnsi="Trebuchet MS"/>
        </w:rPr>
      </w:pPr>
      <w:r w:rsidRPr="00147291">
        <w:rPr>
          <w:rFonts w:ascii="Trebuchet MS" w:hAnsi="Trebuchet MS"/>
          <w:i/>
          <w:iCs/>
        </w:rPr>
        <w:t xml:space="preserve">Drumuri interioare şi platforme - </w:t>
      </w:r>
      <w:r w:rsidRPr="00147291">
        <w:rPr>
          <w:rFonts w:ascii="Trebuchet MS" w:hAnsi="Trebuchet MS"/>
        </w:rPr>
        <w:t>Drumurile se vor executa cu profil transversal tip strad</w:t>
      </w:r>
      <w:r w:rsidR="00F05D13">
        <w:rPr>
          <w:rFonts w:ascii="Trebuchet MS" w:hAnsi="Trebuchet MS"/>
        </w:rPr>
        <w:t>.</w:t>
      </w:r>
    </w:p>
    <w:p w:rsidR="000810A6" w:rsidRPr="00F05D13" w:rsidRDefault="000810A6" w:rsidP="00147291">
      <w:pPr>
        <w:spacing w:after="0" w:line="240" w:lineRule="auto"/>
        <w:ind w:firstLine="360"/>
        <w:jc w:val="both"/>
        <w:rPr>
          <w:rFonts w:ascii="Trebuchet MS" w:eastAsia="Calibri" w:hAnsi="Trebuchet MS" w:cs="Times New Roman"/>
          <w:b/>
          <w:i/>
        </w:rPr>
      </w:pPr>
      <w:r w:rsidRPr="00F05D13">
        <w:rPr>
          <w:rFonts w:ascii="Trebuchet MS" w:eastAsia="Calibri" w:hAnsi="Trebuchet MS" w:cs="Times New Roman"/>
          <w:b/>
          <w:i/>
        </w:rPr>
        <w:t>Traseu LES leg</w:t>
      </w:r>
      <w:r w:rsidR="00F05D13">
        <w:rPr>
          <w:rFonts w:ascii="Trebuchet MS" w:eastAsia="Calibri" w:hAnsi="Trebuchet MS" w:cs="Times New Roman"/>
          <w:b/>
          <w:i/>
        </w:rPr>
        <w:t>ă</w:t>
      </w:r>
      <w:r w:rsidRPr="00F05D13">
        <w:rPr>
          <w:rFonts w:ascii="Trebuchet MS" w:eastAsia="Calibri" w:hAnsi="Trebuchet MS" w:cs="Times New Roman"/>
          <w:b/>
          <w:i/>
        </w:rPr>
        <w:t>tur</w:t>
      </w:r>
      <w:r w:rsidR="00F05D13">
        <w:rPr>
          <w:rFonts w:ascii="Trebuchet MS" w:eastAsia="Calibri" w:hAnsi="Trebuchet MS" w:cs="Times New Roman"/>
          <w:b/>
          <w:i/>
        </w:rPr>
        <w:t>ă</w:t>
      </w:r>
      <w:r w:rsidRPr="00F05D13">
        <w:rPr>
          <w:rFonts w:ascii="Trebuchet MS" w:eastAsia="Calibri" w:hAnsi="Trebuchet MS" w:cs="Times New Roman"/>
          <w:b/>
          <w:i/>
        </w:rPr>
        <w:t xml:space="preserve"> dintre sta</w:t>
      </w:r>
      <w:r w:rsidR="00F05D13">
        <w:rPr>
          <w:rFonts w:ascii="Trebuchet MS" w:eastAsia="Calibri" w:hAnsi="Trebuchet MS" w:cs="Times New Roman"/>
          <w:b/>
          <w:i/>
        </w:rPr>
        <w:t>ț</w:t>
      </w:r>
      <w:r w:rsidRPr="00F05D13">
        <w:rPr>
          <w:rFonts w:ascii="Trebuchet MS" w:eastAsia="Calibri" w:hAnsi="Trebuchet MS" w:cs="Times New Roman"/>
          <w:b/>
          <w:i/>
        </w:rPr>
        <w:t xml:space="preserve">ia de transformare Rahman2 </w:t>
      </w:r>
      <w:r w:rsidR="00F05D13">
        <w:rPr>
          <w:rFonts w:ascii="Trebuchet MS" w:eastAsia="Calibri" w:hAnsi="Trebuchet MS" w:cs="Times New Roman"/>
          <w:b/>
          <w:i/>
        </w:rPr>
        <w:t>ș</w:t>
      </w:r>
      <w:r w:rsidRPr="00F05D13">
        <w:rPr>
          <w:rFonts w:ascii="Trebuchet MS" w:eastAsia="Calibri" w:hAnsi="Trebuchet MS" w:cs="Times New Roman"/>
          <w:b/>
          <w:i/>
        </w:rPr>
        <w:t>i extinde</w:t>
      </w:r>
      <w:r w:rsidR="00F05D13">
        <w:rPr>
          <w:rFonts w:ascii="Trebuchet MS" w:eastAsia="Calibri" w:hAnsi="Trebuchet MS" w:cs="Times New Roman"/>
          <w:b/>
          <w:i/>
        </w:rPr>
        <w:t>r</w:t>
      </w:r>
      <w:r w:rsidRPr="00F05D13">
        <w:rPr>
          <w:rFonts w:ascii="Trebuchet MS" w:eastAsia="Calibri" w:hAnsi="Trebuchet MS" w:cs="Times New Roman"/>
          <w:b/>
          <w:i/>
        </w:rPr>
        <w:t>ea sta</w:t>
      </w:r>
      <w:r w:rsidR="00F05D13">
        <w:rPr>
          <w:rFonts w:ascii="Trebuchet MS" w:eastAsia="Calibri" w:hAnsi="Trebuchet MS" w:cs="Times New Roman"/>
          <w:b/>
          <w:i/>
        </w:rPr>
        <w:t>ț</w:t>
      </w:r>
      <w:r w:rsidRPr="00F05D13">
        <w:rPr>
          <w:rFonts w:ascii="Trebuchet MS" w:eastAsia="Calibri" w:hAnsi="Trebuchet MS" w:cs="Times New Roman"/>
          <w:b/>
          <w:i/>
        </w:rPr>
        <w:t>iei Rahman</w:t>
      </w:r>
    </w:p>
    <w:p w:rsidR="000810A6" w:rsidRPr="00147291" w:rsidRDefault="000810A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Extinderea stației 400kV Rahman cu dou</w:t>
      </w:r>
      <w:r w:rsidR="00F05D13">
        <w:rPr>
          <w:rFonts w:ascii="Trebuchet MS" w:hAnsi="Trebuchet MS" w:cs="Times New Roman"/>
          <w:color w:val="auto"/>
          <w:sz w:val="22"/>
          <w:szCs w:val="22"/>
        </w:rPr>
        <w:t xml:space="preserve">ă </w:t>
      </w:r>
      <w:r w:rsidRPr="00147291">
        <w:rPr>
          <w:rFonts w:ascii="Trebuchet MS" w:hAnsi="Trebuchet MS" w:cs="Times New Roman"/>
          <w:color w:val="auto"/>
          <w:sz w:val="22"/>
          <w:szCs w:val="22"/>
        </w:rPr>
        <w:t xml:space="preserve">celule de LES 400kV, presupune: </w:t>
      </w:r>
    </w:p>
    <w:p w:rsidR="000810A6" w:rsidRPr="00147291" w:rsidRDefault="000810A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LES 400kV circuit 1 </w:t>
      </w:r>
      <w:r w:rsidR="00F05D13">
        <w:rPr>
          <w:rFonts w:ascii="Trebuchet MS" w:hAnsi="Trebuchet MS" w:cs="Times New Roman"/>
          <w:color w:val="auto"/>
          <w:sz w:val="22"/>
          <w:szCs w:val="22"/>
        </w:rPr>
        <w:t>ș</w:t>
      </w:r>
      <w:r w:rsidRPr="00147291">
        <w:rPr>
          <w:rFonts w:ascii="Trebuchet MS" w:hAnsi="Trebuchet MS" w:cs="Times New Roman"/>
          <w:color w:val="auto"/>
          <w:sz w:val="22"/>
          <w:szCs w:val="22"/>
        </w:rPr>
        <w:t xml:space="preserve">i 2 vor fi pozate </w:t>
      </w:r>
      <w:r w:rsidR="00F05D13">
        <w:rPr>
          <w:rFonts w:ascii="Trebuchet MS" w:hAnsi="Trebuchet MS" w:cs="Times New Roman"/>
          <w:color w:val="auto"/>
          <w:sz w:val="22"/>
          <w:szCs w:val="22"/>
        </w:rPr>
        <w:t>î</w:t>
      </w:r>
      <w:r w:rsidRPr="00147291">
        <w:rPr>
          <w:rFonts w:ascii="Trebuchet MS" w:hAnsi="Trebuchet MS" w:cs="Times New Roman"/>
          <w:color w:val="auto"/>
          <w:sz w:val="22"/>
          <w:szCs w:val="22"/>
        </w:rPr>
        <w:t>n paralel cu DN22 p</w:t>
      </w:r>
      <w:r w:rsidR="00F05D13">
        <w:rPr>
          <w:rFonts w:ascii="Trebuchet MS" w:hAnsi="Trebuchet MS" w:cs="Times New Roman"/>
          <w:color w:val="auto"/>
          <w:sz w:val="22"/>
          <w:szCs w:val="22"/>
        </w:rPr>
        <w:t>â</w:t>
      </w:r>
      <w:r w:rsidRPr="00147291">
        <w:rPr>
          <w:rFonts w:ascii="Trebuchet MS" w:hAnsi="Trebuchet MS" w:cs="Times New Roman"/>
          <w:color w:val="auto"/>
          <w:sz w:val="22"/>
          <w:szCs w:val="22"/>
        </w:rPr>
        <w:t>n</w:t>
      </w:r>
      <w:r w:rsidR="00F05D13">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w:t>
      </w:r>
      <w:r w:rsidR="00F05D13">
        <w:rPr>
          <w:rFonts w:ascii="Trebuchet MS" w:hAnsi="Trebuchet MS" w:cs="Times New Roman"/>
          <w:color w:val="auto"/>
          <w:sz w:val="22"/>
          <w:szCs w:val="22"/>
        </w:rPr>
        <w:t>î</w:t>
      </w:r>
      <w:r w:rsidRPr="00147291">
        <w:rPr>
          <w:rFonts w:ascii="Trebuchet MS" w:hAnsi="Trebuchet MS" w:cs="Times New Roman"/>
          <w:color w:val="auto"/>
          <w:sz w:val="22"/>
          <w:szCs w:val="22"/>
        </w:rPr>
        <w:t xml:space="preserve">n vecinătatea postului de transformare ENEL, </w:t>
      </w:r>
    </w:p>
    <w:p w:rsidR="000810A6" w:rsidRPr="00147291" w:rsidRDefault="000810A6"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 xml:space="preserve">* </w:t>
      </w:r>
      <w:r w:rsidR="00F05D13">
        <w:rPr>
          <w:rFonts w:ascii="Trebuchet MS" w:hAnsi="Trebuchet MS" w:cs="Times New Roman"/>
          <w:color w:val="auto"/>
          <w:sz w:val="22"/>
          <w:szCs w:val="22"/>
        </w:rPr>
        <w:t>v</w:t>
      </w:r>
      <w:r w:rsidRPr="00147291">
        <w:rPr>
          <w:rFonts w:ascii="Trebuchet MS" w:hAnsi="Trebuchet MS" w:cs="Times New Roman"/>
          <w:color w:val="auto"/>
          <w:sz w:val="22"/>
          <w:szCs w:val="22"/>
        </w:rPr>
        <w:t xml:space="preserve">or urma </w:t>
      </w:r>
      <w:r w:rsidR="00F05D13">
        <w:rPr>
          <w:rFonts w:ascii="Trebuchet MS" w:hAnsi="Trebuchet MS" w:cs="Times New Roman"/>
          <w:color w:val="auto"/>
          <w:sz w:val="22"/>
          <w:szCs w:val="22"/>
        </w:rPr>
        <w:t>î</w:t>
      </w:r>
      <w:r w:rsidRPr="00147291">
        <w:rPr>
          <w:rFonts w:ascii="Trebuchet MS" w:hAnsi="Trebuchet MS" w:cs="Times New Roman"/>
          <w:color w:val="auto"/>
          <w:sz w:val="22"/>
          <w:szCs w:val="22"/>
        </w:rPr>
        <w:t>n continuare traseul unui drum tehnologic existent p</w:t>
      </w:r>
      <w:r w:rsidR="00F05D13">
        <w:rPr>
          <w:rFonts w:ascii="Trebuchet MS" w:hAnsi="Trebuchet MS" w:cs="Times New Roman"/>
          <w:color w:val="auto"/>
          <w:sz w:val="22"/>
          <w:szCs w:val="22"/>
        </w:rPr>
        <w:t>â</w:t>
      </w:r>
      <w:r w:rsidRPr="00147291">
        <w:rPr>
          <w:rFonts w:ascii="Trebuchet MS" w:hAnsi="Trebuchet MS" w:cs="Times New Roman"/>
          <w:color w:val="auto"/>
          <w:sz w:val="22"/>
          <w:szCs w:val="22"/>
        </w:rPr>
        <w:t>n</w:t>
      </w:r>
      <w:r w:rsidR="00F05D13">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la locația noii stații de 400/110kV Rahman 2; </w:t>
      </w:r>
    </w:p>
    <w:p w:rsidR="000810A6" w:rsidRPr="00147291" w:rsidRDefault="000810A6" w:rsidP="00147291">
      <w:pPr>
        <w:pStyle w:val="NoSpacing1"/>
        <w:ind w:firstLine="360"/>
        <w:rPr>
          <w:rFonts w:ascii="Trebuchet MS" w:hAnsi="Trebuchet MS"/>
          <w:sz w:val="22"/>
        </w:rPr>
      </w:pPr>
      <w:r w:rsidRPr="00147291">
        <w:rPr>
          <w:rFonts w:ascii="Trebuchet MS" w:hAnsi="Trebuchet MS"/>
          <w:sz w:val="22"/>
        </w:rPr>
        <w:t>Traseul de linie electrică subterană va avea o lungime de aproximativ 1000 metri, utilizând un cablu cu tensiunea nominală de 400 kV, cu izola</w:t>
      </w:r>
      <w:r w:rsidR="00B626EF">
        <w:rPr>
          <w:rFonts w:ascii="Trebuchet MS" w:hAnsi="Trebuchet MS"/>
          <w:sz w:val="22"/>
        </w:rPr>
        <w:t>ț</w:t>
      </w:r>
      <w:r w:rsidRPr="00147291">
        <w:rPr>
          <w:rFonts w:ascii="Trebuchet MS" w:hAnsi="Trebuchet MS"/>
          <w:sz w:val="22"/>
        </w:rPr>
        <w:t>ie de tip XLPE, secțiunea conductorului fiind aleasă astfel încât să fie asigurată capacitatea de transport</w:t>
      </w:r>
      <w:r w:rsidR="00B626EF">
        <w:rPr>
          <w:rFonts w:ascii="Trebuchet MS" w:hAnsi="Trebuchet MS"/>
          <w:sz w:val="22"/>
        </w:rPr>
        <w:t>,</w:t>
      </w:r>
      <w:r w:rsidRPr="00147291">
        <w:rPr>
          <w:rFonts w:ascii="Trebuchet MS" w:hAnsi="Trebuchet MS"/>
          <w:sz w:val="22"/>
        </w:rPr>
        <w:t xml:space="preserve"> luând în considerare adâncimile de pozare și influența liniilor electrice aeriene de 400 kV subtraversate de cele 2 circuite de LES 400 kV. </w:t>
      </w:r>
    </w:p>
    <w:p w:rsidR="000810A6" w:rsidRPr="00147291" w:rsidRDefault="000810A6" w:rsidP="00147291">
      <w:pPr>
        <w:spacing w:after="0" w:line="240" w:lineRule="auto"/>
        <w:ind w:firstLine="360"/>
        <w:jc w:val="both"/>
        <w:rPr>
          <w:rFonts w:ascii="Trebuchet MS" w:hAnsi="Trebuchet MS"/>
        </w:rPr>
      </w:pPr>
      <w:r w:rsidRPr="00147291">
        <w:rPr>
          <w:rFonts w:ascii="Trebuchet MS" w:hAnsi="Trebuchet MS"/>
        </w:rPr>
        <w:t>Adâncimile de pozare, modul de pozare și secțiunile cablului se vor lua în considerare conform indicațiilor furnizorului de cablu.</w:t>
      </w:r>
    </w:p>
    <w:p w:rsidR="00FC4652" w:rsidRPr="00FC4652" w:rsidRDefault="00FC4652" w:rsidP="00FC4652">
      <w:pPr>
        <w:shd w:val="clear" w:color="auto" w:fill="FFFFFF"/>
        <w:spacing w:after="0" w:line="240" w:lineRule="auto"/>
        <w:ind w:firstLine="360"/>
        <w:jc w:val="both"/>
        <w:rPr>
          <w:rFonts w:ascii="Trebuchet MS" w:eastAsia="Times New Roman" w:hAnsi="Trebuchet MS" w:cs="Times New Roman"/>
        </w:rPr>
      </w:pPr>
      <w:r w:rsidRPr="00FC4652">
        <w:rPr>
          <w:rFonts w:ascii="Trebuchet MS" w:eastAsia="Times New Roman" w:hAnsi="Trebuchet MS" w:cs="Times New Roman"/>
        </w:rPr>
        <w:t>La terminarea lucrărilor de construcții montaj se vor executa lucrările de refacere a cadrului natural, nivel</w:t>
      </w:r>
      <w:r>
        <w:rPr>
          <w:rFonts w:ascii="Trebuchet MS" w:eastAsia="Times New Roman" w:hAnsi="Trebuchet MS" w:cs="Times New Roman"/>
        </w:rPr>
        <w:t>ă</w:t>
      </w:r>
      <w:r w:rsidRPr="00FC4652">
        <w:rPr>
          <w:rFonts w:ascii="Trebuchet MS" w:eastAsia="Times New Roman" w:hAnsi="Trebuchet MS" w:cs="Times New Roman"/>
        </w:rPr>
        <w:t>ri, finis</w:t>
      </w:r>
      <w:r>
        <w:rPr>
          <w:rFonts w:ascii="Trebuchet MS" w:eastAsia="Times New Roman" w:hAnsi="Trebuchet MS" w:cs="Times New Roman"/>
        </w:rPr>
        <w:t>ă</w:t>
      </w:r>
      <w:r w:rsidRPr="00FC4652">
        <w:rPr>
          <w:rFonts w:ascii="Trebuchet MS" w:eastAsia="Times New Roman" w:hAnsi="Trebuchet MS" w:cs="Times New Roman"/>
        </w:rPr>
        <w:t>ri de suprafa</w:t>
      </w:r>
      <w:r>
        <w:rPr>
          <w:rFonts w:ascii="Trebuchet MS" w:eastAsia="Times New Roman" w:hAnsi="Trebuchet MS" w:cs="Times New Roman"/>
        </w:rPr>
        <w:t>ță</w:t>
      </w:r>
      <w:r w:rsidRPr="00FC4652">
        <w:rPr>
          <w:rFonts w:ascii="Trebuchet MS" w:eastAsia="Times New Roman" w:hAnsi="Trebuchet MS" w:cs="Times New Roman"/>
        </w:rPr>
        <w:t xml:space="preserve">, urmate de acoperirea cu circa 10 cm strat vegetal a </w:t>
      </w:r>
      <w:r>
        <w:rPr>
          <w:rFonts w:ascii="Trebuchet MS" w:eastAsia="Times New Roman" w:hAnsi="Trebuchet MS" w:cs="Times New Roman"/>
        </w:rPr>
        <w:t>î</w:t>
      </w:r>
      <w:r w:rsidRPr="00FC4652">
        <w:rPr>
          <w:rFonts w:ascii="Trebuchet MS" w:eastAsia="Times New Roman" w:hAnsi="Trebuchet MS" w:cs="Times New Roman"/>
        </w:rPr>
        <w:t>ntregii suprafe</w:t>
      </w:r>
      <w:r>
        <w:rPr>
          <w:rFonts w:ascii="Trebuchet MS" w:eastAsia="Times New Roman" w:hAnsi="Trebuchet MS" w:cs="Times New Roman"/>
        </w:rPr>
        <w:t>ț</w:t>
      </w:r>
      <w:r w:rsidRPr="00FC4652">
        <w:rPr>
          <w:rFonts w:ascii="Trebuchet MS" w:eastAsia="Times New Roman" w:hAnsi="Trebuchet MS" w:cs="Times New Roman"/>
        </w:rPr>
        <w:t>e libere de obiecte de construc</w:t>
      </w:r>
      <w:r>
        <w:rPr>
          <w:rFonts w:ascii="Trebuchet MS" w:eastAsia="Times New Roman" w:hAnsi="Trebuchet MS" w:cs="Times New Roman"/>
        </w:rPr>
        <w:t>ț</w:t>
      </w:r>
      <w:r w:rsidRPr="00FC4652">
        <w:rPr>
          <w:rFonts w:ascii="Trebuchet MS" w:eastAsia="Times New Roman" w:hAnsi="Trebuchet MS" w:cs="Times New Roman"/>
        </w:rPr>
        <w:t>ii.</w:t>
      </w:r>
    </w:p>
    <w:p w:rsidR="00FC4652" w:rsidRPr="00147291" w:rsidRDefault="00FC4652" w:rsidP="00FC4652">
      <w:pPr>
        <w:shd w:val="clear" w:color="auto" w:fill="FFFFFF"/>
        <w:spacing w:after="0" w:line="240" w:lineRule="auto"/>
        <w:ind w:firstLine="360"/>
        <w:jc w:val="both"/>
        <w:rPr>
          <w:rFonts w:ascii="Trebuchet MS" w:eastAsia="Times New Roman" w:hAnsi="Trebuchet MS" w:cs="Times New Roman"/>
        </w:rPr>
      </w:pPr>
      <w:r w:rsidRPr="00147291">
        <w:rPr>
          <w:rFonts w:ascii="Trebuchet MS" w:eastAsia="Times New Roman" w:hAnsi="Trebuchet MS" w:cs="Times New Roman"/>
        </w:rPr>
        <w:t>După reacoperirea cu pământ vegetal a platformei staţiei se va proceda la nivelarea întregii suprafețe, semănarea cu gazon şi udarea acestuia precum si plantarea de arbusti ornamentali (m</w:t>
      </w:r>
      <w:r>
        <w:rPr>
          <w:rFonts w:ascii="Trebuchet MS" w:eastAsia="Times New Roman" w:hAnsi="Trebuchet MS" w:cs="Times New Roman"/>
        </w:rPr>
        <w:t>ă</w:t>
      </w:r>
      <w:r w:rsidRPr="00147291">
        <w:rPr>
          <w:rFonts w:ascii="Trebuchet MS" w:eastAsia="Times New Roman" w:hAnsi="Trebuchet MS" w:cs="Times New Roman"/>
        </w:rPr>
        <w:t>ce</w:t>
      </w:r>
      <w:r>
        <w:rPr>
          <w:rFonts w:ascii="Trebuchet MS" w:eastAsia="Times New Roman" w:hAnsi="Trebuchet MS" w:cs="Times New Roman"/>
        </w:rPr>
        <w:t>ș</w:t>
      </w:r>
      <w:r w:rsidRPr="00147291">
        <w:rPr>
          <w:rFonts w:ascii="Trebuchet MS" w:eastAsia="Times New Roman" w:hAnsi="Trebuchet MS" w:cs="Times New Roman"/>
        </w:rPr>
        <w:t>-Rosa canina, p</w:t>
      </w:r>
      <w:r>
        <w:rPr>
          <w:rFonts w:ascii="Trebuchet MS" w:eastAsia="Times New Roman" w:hAnsi="Trebuchet MS" w:cs="Times New Roman"/>
        </w:rPr>
        <w:t>ă</w:t>
      </w:r>
      <w:r w:rsidRPr="00147291">
        <w:rPr>
          <w:rFonts w:ascii="Trebuchet MS" w:eastAsia="Times New Roman" w:hAnsi="Trebuchet MS" w:cs="Times New Roman"/>
        </w:rPr>
        <w:t>ducel -Crataegus monogyna, paliur – Paliurus spina christi, scumpie – Cotinus coggyria/Cotinus obovatus ), pe zonele ce permit acest lucru din punct de vedere tehnologic.</w:t>
      </w:r>
    </w:p>
    <w:p w:rsidR="00FC4652" w:rsidRPr="00147291" w:rsidRDefault="00FC4652" w:rsidP="00FC4652">
      <w:pPr>
        <w:shd w:val="clear" w:color="auto" w:fill="FFFFFF"/>
        <w:spacing w:after="0" w:line="240" w:lineRule="auto"/>
        <w:ind w:firstLine="360"/>
        <w:jc w:val="both"/>
        <w:rPr>
          <w:rFonts w:ascii="Trebuchet MS" w:eastAsia="Times New Roman" w:hAnsi="Trebuchet MS" w:cs="Times New Roman"/>
        </w:rPr>
      </w:pPr>
      <w:r w:rsidRPr="00147291">
        <w:rPr>
          <w:rFonts w:ascii="Trebuchet MS" w:eastAsia="Times New Roman" w:hAnsi="Trebuchet MS" w:cs="Times New Roman"/>
        </w:rPr>
        <w:t>Lucrarea are ca scop atât fixarea solului cat şi ameliorarea impactului vizual asupra obiectivului energetic.                                  </w:t>
      </w:r>
    </w:p>
    <w:p w:rsidR="0069237F" w:rsidRPr="00147291" w:rsidRDefault="0069237F" w:rsidP="00147291">
      <w:pPr>
        <w:spacing w:after="0" w:line="240" w:lineRule="auto"/>
        <w:ind w:firstLine="360"/>
        <w:jc w:val="both"/>
        <w:rPr>
          <w:rFonts w:ascii="Trebuchet MS" w:hAnsi="Trebuchet MS"/>
          <w:b/>
        </w:rPr>
      </w:pPr>
      <w:r w:rsidRPr="00147291">
        <w:rPr>
          <w:rFonts w:ascii="Trebuchet MS" w:hAnsi="Trebuchet MS"/>
          <w:b/>
        </w:rPr>
        <w:t>Utilități:</w:t>
      </w:r>
    </w:p>
    <w:p w:rsidR="00A65203" w:rsidRPr="00147291" w:rsidRDefault="0069237F" w:rsidP="00147291">
      <w:pPr>
        <w:pStyle w:val="NoSpacing1"/>
        <w:ind w:firstLine="360"/>
        <w:rPr>
          <w:rFonts w:ascii="Trebuchet MS" w:hAnsi="Trebuchet MS"/>
          <w:sz w:val="22"/>
        </w:rPr>
      </w:pPr>
      <w:r w:rsidRPr="00147291">
        <w:rPr>
          <w:rFonts w:ascii="Trebuchet MS" w:hAnsi="Trebuchet MS"/>
          <w:b/>
          <w:sz w:val="22"/>
        </w:rPr>
        <w:t>Alimentarea cu apă</w:t>
      </w:r>
      <w:r w:rsidRPr="00147291">
        <w:rPr>
          <w:rFonts w:ascii="Trebuchet MS" w:hAnsi="Trebuchet MS"/>
          <w:sz w:val="22"/>
        </w:rPr>
        <w:t xml:space="preserve">  - </w:t>
      </w:r>
      <w:r w:rsidR="00A65203" w:rsidRPr="00147291">
        <w:rPr>
          <w:rFonts w:ascii="Trebuchet MS" w:eastAsia="Times New Roman" w:hAnsi="Trebuchet MS"/>
          <w:sz w:val="22"/>
        </w:rPr>
        <w:t xml:space="preserve">Alimentarea cu apă </w:t>
      </w:r>
      <w:r w:rsidR="00A65203" w:rsidRPr="00147291">
        <w:rPr>
          <w:rFonts w:ascii="Trebuchet MS" w:hAnsi="Trebuchet MS"/>
          <w:sz w:val="22"/>
        </w:rPr>
        <w:t>se va face de la un rezervor  de alimentare cu ap</w:t>
      </w:r>
      <w:r w:rsidR="00B626EF">
        <w:rPr>
          <w:rFonts w:ascii="Trebuchet MS" w:hAnsi="Trebuchet MS"/>
          <w:sz w:val="22"/>
        </w:rPr>
        <w:t>ă</w:t>
      </w:r>
      <w:r w:rsidR="00A65203" w:rsidRPr="00147291">
        <w:rPr>
          <w:rFonts w:ascii="Trebuchet MS" w:hAnsi="Trebuchet MS"/>
          <w:sz w:val="22"/>
        </w:rPr>
        <w:t xml:space="preserve"> din fibr</w:t>
      </w:r>
      <w:r w:rsidR="00B626EF">
        <w:rPr>
          <w:rFonts w:ascii="Trebuchet MS" w:hAnsi="Trebuchet MS"/>
          <w:sz w:val="22"/>
        </w:rPr>
        <w:t>ă</w:t>
      </w:r>
      <w:r w:rsidR="00A65203" w:rsidRPr="00147291">
        <w:rPr>
          <w:rFonts w:ascii="Trebuchet MS" w:hAnsi="Trebuchet MS"/>
          <w:sz w:val="22"/>
        </w:rPr>
        <w:t xml:space="preserve"> de sticl</w:t>
      </w:r>
      <w:r w:rsidR="00B626EF">
        <w:rPr>
          <w:rFonts w:ascii="Trebuchet MS" w:hAnsi="Trebuchet MS"/>
          <w:sz w:val="22"/>
        </w:rPr>
        <w:t>ă</w:t>
      </w:r>
      <w:r w:rsidR="00A65203" w:rsidRPr="00147291">
        <w:rPr>
          <w:rFonts w:ascii="Trebuchet MS" w:hAnsi="Trebuchet MS"/>
          <w:sz w:val="22"/>
        </w:rPr>
        <w:t>,</w:t>
      </w:r>
      <w:r w:rsidR="001F3EA9">
        <w:rPr>
          <w:rFonts w:ascii="Trebuchet MS" w:hAnsi="Trebuchet MS"/>
          <w:sz w:val="22"/>
        </w:rPr>
        <w:t xml:space="preserve"> </w:t>
      </w:r>
      <w:r w:rsidR="00A65203" w:rsidRPr="00147291">
        <w:rPr>
          <w:rFonts w:ascii="Trebuchet MS" w:hAnsi="Trebuchet MS"/>
          <w:sz w:val="22"/>
        </w:rPr>
        <w:t xml:space="preserve">cu capacitate de 10 mc,  montat </w:t>
      </w:r>
      <w:r w:rsidR="00B626EF">
        <w:rPr>
          <w:rFonts w:ascii="Trebuchet MS" w:hAnsi="Trebuchet MS"/>
          <w:sz w:val="22"/>
        </w:rPr>
        <w:t>î</w:t>
      </w:r>
      <w:r w:rsidR="00A65203" w:rsidRPr="00147291">
        <w:rPr>
          <w:rFonts w:ascii="Trebuchet MS" w:hAnsi="Trebuchet MS"/>
          <w:sz w:val="22"/>
        </w:rPr>
        <w:t>ngropat p</w:t>
      </w:r>
      <w:r w:rsidR="00B626EF">
        <w:rPr>
          <w:rFonts w:ascii="Trebuchet MS" w:hAnsi="Trebuchet MS"/>
          <w:sz w:val="22"/>
        </w:rPr>
        <w:t>â</w:t>
      </w:r>
      <w:r w:rsidR="00A65203" w:rsidRPr="00147291">
        <w:rPr>
          <w:rFonts w:ascii="Trebuchet MS" w:hAnsi="Trebuchet MS"/>
          <w:sz w:val="22"/>
        </w:rPr>
        <w:t>n</w:t>
      </w:r>
      <w:r w:rsidR="00B626EF">
        <w:rPr>
          <w:rFonts w:ascii="Trebuchet MS" w:hAnsi="Trebuchet MS"/>
          <w:sz w:val="22"/>
        </w:rPr>
        <w:t>ă</w:t>
      </w:r>
      <w:r w:rsidR="00A65203" w:rsidRPr="00147291">
        <w:rPr>
          <w:rFonts w:ascii="Trebuchet MS" w:hAnsi="Trebuchet MS"/>
          <w:sz w:val="22"/>
        </w:rPr>
        <w:t xml:space="preserve"> la grupul hidrofor amplasat </w:t>
      </w:r>
      <w:r w:rsidR="00B626EF">
        <w:rPr>
          <w:rFonts w:ascii="Trebuchet MS" w:hAnsi="Trebuchet MS"/>
          <w:sz w:val="22"/>
        </w:rPr>
        <w:t>î</w:t>
      </w:r>
      <w:r w:rsidR="00A65203" w:rsidRPr="00147291">
        <w:rPr>
          <w:rFonts w:ascii="Trebuchet MS" w:hAnsi="Trebuchet MS"/>
          <w:sz w:val="22"/>
        </w:rPr>
        <w:t>n cl</w:t>
      </w:r>
      <w:r w:rsidR="00B626EF">
        <w:rPr>
          <w:rFonts w:ascii="Trebuchet MS" w:hAnsi="Trebuchet MS"/>
          <w:sz w:val="22"/>
        </w:rPr>
        <w:t>ă</w:t>
      </w:r>
      <w:r w:rsidR="00A65203" w:rsidRPr="00147291">
        <w:rPr>
          <w:rFonts w:ascii="Trebuchet MS" w:hAnsi="Trebuchet MS"/>
          <w:sz w:val="22"/>
        </w:rPr>
        <w:t>direa Bloc Comand</w:t>
      </w:r>
      <w:r w:rsidR="00B626EF">
        <w:rPr>
          <w:rFonts w:ascii="Trebuchet MS" w:hAnsi="Trebuchet MS"/>
          <w:sz w:val="22"/>
        </w:rPr>
        <w:t>ă</w:t>
      </w:r>
      <w:r w:rsidR="00A65203" w:rsidRPr="00147291">
        <w:rPr>
          <w:rFonts w:ascii="Trebuchet MS" w:hAnsi="Trebuchet MS"/>
          <w:sz w:val="22"/>
        </w:rPr>
        <w:t xml:space="preserve"> la parter (</w:t>
      </w:r>
      <w:r w:rsidR="00B626EF">
        <w:rPr>
          <w:rFonts w:ascii="Trebuchet MS" w:hAnsi="Trebuchet MS"/>
          <w:sz w:val="22"/>
        </w:rPr>
        <w:t>î</w:t>
      </w:r>
      <w:r w:rsidR="00A65203" w:rsidRPr="00147291">
        <w:rPr>
          <w:rFonts w:ascii="Trebuchet MS" w:hAnsi="Trebuchet MS"/>
          <w:sz w:val="22"/>
        </w:rPr>
        <w:t>nc</w:t>
      </w:r>
      <w:r w:rsidR="00B626EF">
        <w:rPr>
          <w:rFonts w:ascii="Trebuchet MS" w:hAnsi="Trebuchet MS"/>
          <w:sz w:val="22"/>
        </w:rPr>
        <w:t>ă</w:t>
      </w:r>
      <w:r w:rsidR="00A65203" w:rsidRPr="00147291">
        <w:rPr>
          <w:rFonts w:ascii="Trebuchet MS" w:hAnsi="Trebuchet MS"/>
          <w:sz w:val="22"/>
        </w:rPr>
        <w:t>pere Hidrofor).</w:t>
      </w:r>
      <w:r w:rsidR="001F3EA9">
        <w:rPr>
          <w:rFonts w:ascii="Trebuchet MS" w:hAnsi="Trebuchet MS"/>
          <w:sz w:val="22"/>
        </w:rPr>
        <w:t xml:space="preserve"> </w:t>
      </w:r>
      <w:r w:rsidR="00A65203" w:rsidRPr="00147291">
        <w:rPr>
          <w:rFonts w:ascii="Trebuchet MS" w:hAnsi="Trebuchet MS"/>
          <w:sz w:val="22"/>
        </w:rPr>
        <w:t>Apa potabil</w:t>
      </w:r>
      <w:r w:rsidR="001F3EA9">
        <w:rPr>
          <w:rFonts w:ascii="Trebuchet MS" w:hAnsi="Trebuchet MS"/>
          <w:sz w:val="22"/>
        </w:rPr>
        <w:t>ă</w:t>
      </w:r>
      <w:r w:rsidR="00A65203" w:rsidRPr="00147291">
        <w:rPr>
          <w:rFonts w:ascii="Trebuchet MS" w:hAnsi="Trebuchet MS"/>
          <w:sz w:val="22"/>
        </w:rPr>
        <w:t xml:space="preserve"> va fi asigurat</w:t>
      </w:r>
      <w:r w:rsidR="001F3EA9">
        <w:rPr>
          <w:rFonts w:ascii="Trebuchet MS" w:hAnsi="Trebuchet MS"/>
          <w:sz w:val="22"/>
        </w:rPr>
        <w:t>ă</w:t>
      </w:r>
      <w:r w:rsidR="00A65203" w:rsidRPr="00147291">
        <w:rPr>
          <w:rFonts w:ascii="Trebuchet MS" w:hAnsi="Trebuchet MS"/>
          <w:sz w:val="22"/>
        </w:rPr>
        <w:t xml:space="preserve"> din comer</w:t>
      </w:r>
      <w:r w:rsidR="001F3EA9">
        <w:rPr>
          <w:rFonts w:ascii="Trebuchet MS" w:hAnsi="Trebuchet MS"/>
          <w:sz w:val="22"/>
        </w:rPr>
        <w:t>ț</w:t>
      </w:r>
      <w:r w:rsidR="00A65203" w:rsidRPr="00147291">
        <w:rPr>
          <w:rFonts w:ascii="Trebuchet MS" w:hAnsi="Trebuchet MS"/>
          <w:sz w:val="22"/>
        </w:rPr>
        <w:t>.</w:t>
      </w:r>
    </w:p>
    <w:p w:rsidR="00A65203" w:rsidRPr="00147291" w:rsidRDefault="00A65203" w:rsidP="00147291">
      <w:pPr>
        <w:pStyle w:val="Default"/>
        <w:ind w:firstLine="360"/>
        <w:jc w:val="both"/>
        <w:rPr>
          <w:rFonts w:ascii="Trebuchet MS" w:hAnsi="Trebuchet MS" w:cs="Times New Roman"/>
          <w:color w:val="auto"/>
          <w:sz w:val="22"/>
          <w:szCs w:val="22"/>
        </w:rPr>
      </w:pPr>
      <w:r w:rsidRPr="00147291">
        <w:rPr>
          <w:rFonts w:ascii="Trebuchet MS" w:eastAsia="Times New Roman" w:hAnsi="Trebuchet MS" w:cs="Times New Roman"/>
          <w:color w:val="auto"/>
          <w:sz w:val="22"/>
          <w:szCs w:val="22"/>
        </w:rPr>
        <w:t>În incinta clădirii corp comandă se vor executa dou</w:t>
      </w:r>
      <w:r w:rsidR="001F3EA9">
        <w:rPr>
          <w:rFonts w:ascii="Trebuchet MS" w:eastAsia="Times New Roman" w:hAnsi="Trebuchet MS" w:cs="Times New Roman"/>
          <w:color w:val="auto"/>
          <w:sz w:val="22"/>
          <w:szCs w:val="22"/>
        </w:rPr>
        <w:t>ă</w:t>
      </w:r>
      <w:r w:rsidRPr="00147291">
        <w:rPr>
          <w:rFonts w:ascii="Trebuchet MS" w:eastAsia="Times New Roman" w:hAnsi="Trebuchet MS" w:cs="Times New Roman"/>
          <w:color w:val="auto"/>
          <w:sz w:val="22"/>
          <w:szCs w:val="22"/>
        </w:rPr>
        <w:t xml:space="preserve">a grupuri sanitare,  unul cu acces din exterior </w:t>
      </w:r>
      <w:r w:rsidR="001F3EA9">
        <w:rPr>
          <w:rFonts w:ascii="Trebuchet MS" w:eastAsia="Times New Roman" w:hAnsi="Trebuchet MS" w:cs="Times New Roman"/>
          <w:color w:val="auto"/>
          <w:sz w:val="22"/>
          <w:szCs w:val="22"/>
        </w:rPr>
        <w:t>ș</w:t>
      </w:r>
      <w:r w:rsidRPr="00147291">
        <w:rPr>
          <w:rFonts w:ascii="Trebuchet MS" w:eastAsia="Times New Roman" w:hAnsi="Trebuchet MS" w:cs="Times New Roman"/>
          <w:color w:val="auto"/>
          <w:sz w:val="22"/>
          <w:szCs w:val="22"/>
        </w:rPr>
        <w:t>i unul cu acces din interior.</w:t>
      </w:r>
      <w:r w:rsidRPr="00147291">
        <w:rPr>
          <w:rFonts w:ascii="Trebuchet MS" w:hAnsi="Trebuchet MS" w:cs="Times New Roman"/>
          <w:color w:val="auto"/>
          <w:sz w:val="22"/>
          <w:szCs w:val="22"/>
        </w:rPr>
        <w:t xml:space="preserve"> </w:t>
      </w:r>
    </w:p>
    <w:p w:rsidR="00A65203" w:rsidRPr="00147291" w:rsidRDefault="00A65203" w:rsidP="00147291">
      <w:pPr>
        <w:pStyle w:val="Default"/>
        <w:ind w:firstLine="360"/>
        <w:jc w:val="both"/>
        <w:rPr>
          <w:rFonts w:ascii="Trebuchet MS" w:hAnsi="Trebuchet MS" w:cs="Times New Roman"/>
          <w:color w:val="auto"/>
          <w:sz w:val="22"/>
          <w:szCs w:val="22"/>
        </w:rPr>
      </w:pPr>
      <w:r w:rsidRPr="00147291">
        <w:rPr>
          <w:rFonts w:ascii="Trebuchet MS" w:hAnsi="Trebuchet MS" w:cs="Times New Roman"/>
          <w:color w:val="auto"/>
          <w:sz w:val="22"/>
          <w:szCs w:val="22"/>
        </w:rPr>
        <w:t>Apa calda va fi furnizat</w:t>
      </w:r>
      <w:r w:rsidR="001F3EA9">
        <w:rPr>
          <w:rFonts w:ascii="Trebuchet MS" w:hAnsi="Trebuchet MS" w:cs="Times New Roman"/>
          <w:color w:val="auto"/>
          <w:sz w:val="22"/>
          <w:szCs w:val="22"/>
        </w:rPr>
        <w:t>ă</w:t>
      </w:r>
      <w:r w:rsidRPr="00147291">
        <w:rPr>
          <w:rFonts w:ascii="Trebuchet MS" w:hAnsi="Trebuchet MS" w:cs="Times New Roman"/>
          <w:color w:val="auto"/>
          <w:sz w:val="22"/>
          <w:szCs w:val="22"/>
        </w:rPr>
        <w:t xml:space="preserve"> de la dou</w:t>
      </w:r>
      <w:r w:rsidR="001F3EA9">
        <w:rPr>
          <w:rFonts w:ascii="Trebuchet MS" w:hAnsi="Trebuchet MS" w:cs="Times New Roman"/>
          <w:color w:val="auto"/>
          <w:sz w:val="22"/>
          <w:szCs w:val="22"/>
        </w:rPr>
        <w:t>ă boilere electrice (</w:t>
      </w:r>
      <w:r w:rsidRPr="00147291">
        <w:rPr>
          <w:rFonts w:ascii="Trebuchet MS" w:hAnsi="Trebuchet MS" w:cs="Times New Roman"/>
          <w:color w:val="auto"/>
          <w:sz w:val="22"/>
          <w:szCs w:val="22"/>
        </w:rPr>
        <w:t>capacitate 80 l) .</w:t>
      </w:r>
    </w:p>
    <w:p w:rsidR="00A65203" w:rsidRPr="00147291" w:rsidRDefault="0069237F" w:rsidP="00147291">
      <w:pPr>
        <w:shd w:val="clear" w:color="auto" w:fill="FFFFFF"/>
        <w:spacing w:after="0" w:line="240" w:lineRule="auto"/>
        <w:ind w:firstLine="360"/>
        <w:jc w:val="both"/>
        <w:rPr>
          <w:rFonts w:ascii="Trebuchet MS" w:eastAsia="Times New Roman" w:hAnsi="Trebuchet MS" w:cs="Times New Roman"/>
        </w:rPr>
      </w:pPr>
      <w:r w:rsidRPr="00147291">
        <w:rPr>
          <w:rFonts w:ascii="Trebuchet MS" w:hAnsi="Trebuchet MS"/>
          <w:b/>
        </w:rPr>
        <w:t xml:space="preserve">Evacuarea apelor uzate – </w:t>
      </w:r>
      <w:r w:rsidR="00A65203" w:rsidRPr="00147291">
        <w:rPr>
          <w:rFonts w:ascii="Trebuchet MS" w:eastAsia="Times New Roman" w:hAnsi="Trebuchet MS" w:cs="Times New Roman"/>
        </w:rPr>
        <w:t>Apele reziduale menajere provenite de la grupurile sanitare ale Corpului de Comandă sunt preluate prin intermediul căminelor de către o mini-sta</w:t>
      </w:r>
      <w:r w:rsidR="003155E6">
        <w:rPr>
          <w:rFonts w:ascii="Trebuchet MS" w:eastAsia="Times New Roman" w:hAnsi="Trebuchet MS" w:cs="Times New Roman"/>
        </w:rPr>
        <w:t>ț</w:t>
      </w:r>
      <w:r w:rsidR="00A65203" w:rsidRPr="00147291">
        <w:rPr>
          <w:rFonts w:ascii="Trebuchet MS" w:eastAsia="Times New Roman" w:hAnsi="Trebuchet MS" w:cs="Times New Roman"/>
        </w:rPr>
        <w:t>ie de epurare (complet echipat</w:t>
      </w:r>
      <w:r w:rsidR="003155E6">
        <w:rPr>
          <w:rFonts w:ascii="Trebuchet MS" w:eastAsia="Times New Roman" w:hAnsi="Trebuchet MS" w:cs="Times New Roman"/>
        </w:rPr>
        <w:t>ă</w:t>
      </w:r>
      <w:r w:rsidR="00A65203" w:rsidRPr="00147291">
        <w:rPr>
          <w:rFonts w:ascii="Trebuchet MS" w:eastAsia="Times New Roman" w:hAnsi="Trebuchet MS" w:cs="Times New Roman"/>
        </w:rPr>
        <w:t xml:space="preserve"> </w:t>
      </w:r>
      <w:r w:rsidR="003155E6">
        <w:rPr>
          <w:rFonts w:ascii="Trebuchet MS" w:eastAsia="Times New Roman" w:hAnsi="Trebuchet MS" w:cs="Times New Roman"/>
        </w:rPr>
        <w:t>ș</w:t>
      </w:r>
      <w:r w:rsidR="00A65203" w:rsidRPr="00147291">
        <w:rPr>
          <w:rFonts w:ascii="Trebuchet MS" w:eastAsia="Times New Roman" w:hAnsi="Trebuchet MS" w:cs="Times New Roman"/>
        </w:rPr>
        <w:t xml:space="preserve">i </w:t>
      </w:r>
      <w:r w:rsidR="003155E6">
        <w:rPr>
          <w:rFonts w:ascii="Trebuchet MS" w:eastAsia="Times New Roman" w:hAnsi="Trebuchet MS" w:cs="Times New Roman"/>
        </w:rPr>
        <w:t>a</w:t>
      </w:r>
      <w:r w:rsidR="00A65203" w:rsidRPr="00147291">
        <w:rPr>
          <w:rFonts w:ascii="Trebuchet MS" w:eastAsia="Times New Roman" w:hAnsi="Trebuchet MS" w:cs="Times New Roman"/>
        </w:rPr>
        <w:t>utomatizat</w:t>
      </w:r>
      <w:r w:rsidR="003155E6">
        <w:rPr>
          <w:rFonts w:ascii="Trebuchet MS" w:eastAsia="Times New Roman" w:hAnsi="Trebuchet MS" w:cs="Times New Roman"/>
        </w:rPr>
        <w:t>ă,</w:t>
      </w:r>
      <w:r w:rsidR="00A65203" w:rsidRPr="00147291">
        <w:rPr>
          <w:rFonts w:ascii="Trebuchet MS" w:eastAsia="Times New Roman" w:hAnsi="Trebuchet MS" w:cs="Times New Roman"/>
        </w:rPr>
        <w:t xml:space="preserve"> pentru 5 persoane). Mini-staţia de epurare va avea preaplinul racordat la c</w:t>
      </w:r>
      <w:r w:rsidR="003155E6">
        <w:rPr>
          <w:rFonts w:ascii="Trebuchet MS" w:eastAsia="Times New Roman" w:hAnsi="Trebuchet MS" w:cs="Times New Roman"/>
        </w:rPr>
        <w:t>ă</w:t>
      </w:r>
      <w:r w:rsidR="00A65203" w:rsidRPr="00147291">
        <w:rPr>
          <w:rFonts w:ascii="Trebuchet MS" w:eastAsia="Times New Roman" w:hAnsi="Trebuchet MS" w:cs="Times New Roman"/>
        </w:rPr>
        <w:t>minul/bazinul de col</w:t>
      </w:r>
      <w:r w:rsidR="003155E6">
        <w:rPr>
          <w:rFonts w:ascii="Trebuchet MS" w:eastAsia="Times New Roman" w:hAnsi="Trebuchet MS" w:cs="Times New Roman"/>
        </w:rPr>
        <w:t>ectare cu capacitate de 10 mc (din fibra de sticlă</w:t>
      </w:r>
      <w:r w:rsidR="00A65203" w:rsidRPr="00147291">
        <w:rPr>
          <w:rFonts w:ascii="Trebuchet MS" w:eastAsia="Times New Roman" w:hAnsi="Trebuchet MS" w:cs="Times New Roman"/>
        </w:rPr>
        <w:t xml:space="preserve">) . </w:t>
      </w:r>
    </w:p>
    <w:p w:rsidR="00A65203" w:rsidRPr="00147291" w:rsidRDefault="00A65203" w:rsidP="00147291">
      <w:pPr>
        <w:pStyle w:val="NoSpacing1"/>
        <w:ind w:firstLine="360"/>
        <w:rPr>
          <w:rFonts w:ascii="Trebuchet MS" w:eastAsia="Times New Roman" w:hAnsi="Trebuchet MS"/>
          <w:sz w:val="22"/>
          <w:highlight w:val="yellow"/>
          <w:lang w:val="ro-RO"/>
        </w:rPr>
      </w:pPr>
      <w:r w:rsidRPr="00147291">
        <w:rPr>
          <w:rFonts w:ascii="Trebuchet MS" w:eastAsia="Times New Roman" w:hAnsi="Trebuchet MS"/>
          <w:sz w:val="22"/>
          <w:lang w:val="ro-RO"/>
        </w:rPr>
        <w:t xml:space="preserve">Se vor monta de asemenea </w:t>
      </w:r>
      <w:r w:rsidRPr="00147291">
        <w:rPr>
          <w:rFonts w:ascii="Trebuchet MS" w:hAnsi="Trebuchet MS"/>
          <w:sz w:val="22"/>
          <w:lang w:val="ro-RO"/>
        </w:rPr>
        <w:t xml:space="preserve">3 separatoare de hidrocarburi pentru cuvele trafo </w:t>
      </w:r>
      <w:r w:rsidR="003155E6">
        <w:rPr>
          <w:rFonts w:ascii="Trebuchet MS" w:hAnsi="Trebuchet MS"/>
          <w:sz w:val="22"/>
          <w:lang w:val="ro-RO"/>
        </w:rPr>
        <w:t>ș</w:t>
      </w:r>
      <w:r w:rsidRPr="00147291">
        <w:rPr>
          <w:rFonts w:ascii="Trebuchet MS" w:hAnsi="Trebuchet MS"/>
          <w:sz w:val="22"/>
          <w:lang w:val="ro-RO"/>
        </w:rPr>
        <w:t>i un separator pentru platforma depozitare</w:t>
      </w:r>
      <w:r w:rsidR="003155E6">
        <w:rPr>
          <w:rFonts w:ascii="Trebuchet MS" w:hAnsi="Trebuchet MS"/>
          <w:sz w:val="22"/>
          <w:lang w:val="ro-RO"/>
        </w:rPr>
        <w:t>.</w:t>
      </w:r>
      <w:r w:rsidRPr="00147291">
        <w:rPr>
          <w:rFonts w:ascii="Trebuchet MS" w:eastAsia="Times New Roman" w:hAnsi="Trebuchet MS"/>
          <w:sz w:val="22"/>
          <w:lang w:val="ro-RO"/>
        </w:rPr>
        <w:t xml:space="preserve"> Aceste separatoare vor fi d</w:t>
      </w:r>
      <w:r w:rsidRPr="00147291">
        <w:rPr>
          <w:rFonts w:ascii="Trebuchet MS" w:hAnsi="Trebuchet MS"/>
          <w:sz w:val="22"/>
        </w:rPr>
        <w:t>in polietilenă, montate îngropat, cu capac carosabil,</w:t>
      </w:r>
      <w:r w:rsidR="003155E6">
        <w:rPr>
          <w:rFonts w:ascii="Trebuchet MS" w:hAnsi="Trebuchet MS"/>
          <w:sz w:val="22"/>
        </w:rPr>
        <w:t xml:space="preserve"> </w:t>
      </w:r>
      <w:r w:rsidRPr="00147291">
        <w:rPr>
          <w:rFonts w:ascii="Trebuchet MS" w:hAnsi="Trebuchet MS"/>
          <w:sz w:val="22"/>
        </w:rPr>
        <w:t>cu filtru de coalescen</w:t>
      </w:r>
      <w:r w:rsidR="003155E6">
        <w:rPr>
          <w:rFonts w:ascii="Trebuchet MS" w:hAnsi="Trebuchet MS"/>
          <w:sz w:val="22"/>
        </w:rPr>
        <w:t>ță</w:t>
      </w:r>
      <w:r w:rsidRPr="00147291">
        <w:rPr>
          <w:rFonts w:ascii="Trebuchet MS" w:hAnsi="Trebuchet MS"/>
          <w:sz w:val="22"/>
        </w:rPr>
        <w:t xml:space="preserve"> demontabil, obturator automat pentru scurgeri accidentale pe conducta de ie</w:t>
      </w:r>
      <w:r w:rsidR="003155E6">
        <w:rPr>
          <w:rFonts w:ascii="Trebuchet MS" w:hAnsi="Trebuchet MS"/>
          <w:sz w:val="22"/>
        </w:rPr>
        <w:t>ș</w:t>
      </w:r>
      <w:r w:rsidRPr="00147291">
        <w:rPr>
          <w:rFonts w:ascii="Trebuchet MS" w:hAnsi="Trebuchet MS"/>
          <w:sz w:val="22"/>
        </w:rPr>
        <w:t xml:space="preserve">ire </w:t>
      </w:r>
      <w:r w:rsidR="003155E6">
        <w:rPr>
          <w:rFonts w:ascii="Trebuchet MS" w:hAnsi="Trebuchet MS"/>
          <w:sz w:val="22"/>
        </w:rPr>
        <w:t>ș</w:t>
      </w:r>
      <w:r w:rsidRPr="00147291">
        <w:rPr>
          <w:rFonts w:ascii="Trebuchet MS" w:hAnsi="Trebuchet MS"/>
          <w:sz w:val="22"/>
        </w:rPr>
        <w:t>i instala</w:t>
      </w:r>
      <w:r w:rsidR="003155E6">
        <w:rPr>
          <w:rFonts w:ascii="Trebuchet MS" w:hAnsi="Trebuchet MS"/>
          <w:sz w:val="22"/>
        </w:rPr>
        <w:t>ț</w:t>
      </w:r>
      <w:r w:rsidRPr="00147291">
        <w:rPr>
          <w:rFonts w:ascii="Trebuchet MS" w:hAnsi="Trebuchet MS"/>
          <w:sz w:val="22"/>
        </w:rPr>
        <w:t>ie de semnalizare acustic</w:t>
      </w:r>
      <w:r w:rsidR="003155E6">
        <w:rPr>
          <w:rFonts w:ascii="Trebuchet MS" w:hAnsi="Trebuchet MS"/>
          <w:sz w:val="22"/>
        </w:rPr>
        <w:t>ă</w:t>
      </w:r>
      <w:r w:rsidRPr="00147291">
        <w:rPr>
          <w:rFonts w:ascii="Trebuchet MS" w:hAnsi="Trebuchet MS"/>
          <w:sz w:val="22"/>
        </w:rPr>
        <w:t xml:space="preserve"> </w:t>
      </w:r>
      <w:r w:rsidR="003155E6">
        <w:rPr>
          <w:rFonts w:ascii="Trebuchet MS" w:hAnsi="Trebuchet MS"/>
          <w:sz w:val="22"/>
        </w:rPr>
        <w:t>ș</w:t>
      </w:r>
      <w:r w:rsidRPr="00147291">
        <w:rPr>
          <w:rFonts w:ascii="Trebuchet MS" w:hAnsi="Trebuchet MS"/>
          <w:sz w:val="22"/>
        </w:rPr>
        <w:t>i optic</w:t>
      </w:r>
      <w:r w:rsidR="003155E6">
        <w:rPr>
          <w:rFonts w:ascii="Trebuchet MS" w:hAnsi="Trebuchet MS"/>
          <w:sz w:val="22"/>
        </w:rPr>
        <w:t>ă</w:t>
      </w:r>
      <w:r w:rsidRPr="00147291">
        <w:rPr>
          <w:rFonts w:ascii="Trebuchet MS" w:hAnsi="Trebuchet MS"/>
          <w:sz w:val="22"/>
        </w:rPr>
        <w:t xml:space="preserve"> la atingerea capacit</w:t>
      </w:r>
      <w:r w:rsidR="003155E6">
        <w:rPr>
          <w:rFonts w:ascii="Trebuchet MS" w:hAnsi="Trebuchet MS"/>
          <w:sz w:val="22"/>
        </w:rPr>
        <w:t>ăț</w:t>
      </w:r>
      <w:r w:rsidRPr="00147291">
        <w:rPr>
          <w:rFonts w:ascii="Trebuchet MS" w:hAnsi="Trebuchet MS"/>
          <w:sz w:val="22"/>
        </w:rPr>
        <w:t>ii maxime.</w:t>
      </w:r>
    </w:p>
    <w:p w:rsidR="00A65203" w:rsidRPr="00147291" w:rsidRDefault="00A65203" w:rsidP="00147291">
      <w:pPr>
        <w:shd w:val="clear" w:color="auto" w:fill="FFFFFF"/>
        <w:spacing w:after="0" w:line="240" w:lineRule="auto"/>
        <w:ind w:firstLine="360"/>
        <w:jc w:val="both"/>
        <w:rPr>
          <w:rFonts w:ascii="Trebuchet MS" w:eastAsia="Times New Roman" w:hAnsi="Trebuchet MS" w:cs="Times New Roman"/>
        </w:rPr>
      </w:pPr>
      <w:r w:rsidRPr="00147291">
        <w:rPr>
          <w:rFonts w:ascii="Trebuchet MS" w:eastAsia="Times New Roman" w:hAnsi="Trebuchet MS" w:cs="Times New Roman"/>
        </w:rPr>
        <w:t xml:space="preserve">Instalaţia interioară de canalizare menajeră se va realiza integral din ţeavă de polipropilena ignifugată. Apele uzate epurate colectate final </w:t>
      </w:r>
      <w:r w:rsidR="003155E6">
        <w:rPr>
          <w:rFonts w:ascii="Trebuchet MS" w:eastAsia="Times New Roman" w:hAnsi="Trebuchet MS" w:cs="Times New Roman"/>
        </w:rPr>
        <w:t>în bazinul/</w:t>
      </w:r>
      <w:r w:rsidRPr="00147291">
        <w:rPr>
          <w:rFonts w:ascii="Trebuchet MS" w:eastAsia="Times New Roman" w:hAnsi="Trebuchet MS" w:cs="Times New Roman"/>
        </w:rPr>
        <w:t>c</w:t>
      </w:r>
      <w:r w:rsidR="003155E6">
        <w:rPr>
          <w:rFonts w:ascii="Trebuchet MS" w:eastAsia="Times New Roman" w:hAnsi="Trebuchet MS" w:cs="Times New Roman"/>
        </w:rPr>
        <w:t>ă</w:t>
      </w:r>
      <w:r w:rsidRPr="00147291">
        <w:rPr>
          <w:rFonts w:ascii="Trebuchet MS" w:eastAsia="Times New Roman" w:hAnsi="Trebuchet MS" w:cs="Times New Roman"/>
        </w:rPr>
        <w:t xml:space="preserve">minul de colectare vor fi vidanjate de firme autorizate, </w:t>
      </w:r>
      <w:r w:rsidR="003155E6">
        <w:rPr>
          <w:rFonts w:ascii="Trebuchet MS" w:eastAsia="Times New Roman" w:hAnsi="Trebuchet MS" w:cs="Times New Roman"/>
        </w:rPr>
        <w:t>î</w:t>
      </w:r>
      <w:r w:rsidRPr="00147291">
        <w:rPr>
          <w:rFonts w:ascii="Trebuchet MS" w:eastAsia="Times New Roman" w:hAnsi="Trebuchet MS" w:cs="Times New Roman"/>
        </w:rPr>
        <w:t>n func</w:t>
      </w:r>
      <w:r w:rsidR="003155E6">
        <w:rPr>
          <w:rFonts w:ascii="Trebuchet MS" w:eastAsia="Times New Roman" w:hAnsi="Trebuchet MS" w:cs="Times New Roman"/>
        </w:rPr>
        <w:t>ție de nec</w:t>
      </w:r>
      <w:r w:rsidRPr="00147291">
        <w:rPr>
          <w:rFonts w:ascii="Trebuchet MS" w:eastAsia="Times New Roman" w:hAnsi="Trebuchet MS" w:cs="Times New Roman"/>
        </w:rPr>
        <w:t>esit</w:t>
      </w:r>
      <w:r w:rsidR="003155E6">
        <w:rPr>
          <w:rFonts w:ascii="Trebuchet MS" w:eastAsia="Times New Roman" w:hAnsi="Trebuchet MS" w:cs="Times New Roman"/>
        </w:rPr>
        <w:t>ăți</w:t>
      </w:r>
      <w:r w:rsidRPr="00147291">
        <w:rPr>
          <w:rFonts w:ascii="Trebuchet MS" w:eastAsia="Times New Roman" w:hAnsi="Trebuchet MS" w:cs="Times New Roman"/>
        </w:rPr>
        <w:t>.</w:t>
      </w:r>
    </w:p>
    <w:p w:rsidR="00A65203" w:rsidRPr="00147291" w:rsidRDefault="00A65203" w:rsidP="00147291">
      <w:pPr>
        <w:pStyle w:val="NoSpacing1"/>
        <w:ind w:firstLine="360"/>
        <w:rPr>
          <w:rFonts w:ascii="Trebuchet MS" w:hAnsi="Trebuchet MS"/>
          <w:sz w:val="22"/>
        </w:rPr>
      </w:pPr>
      <w:r w:rsidRPr="00147291">
        <w:rPr>
          <w:rFonts w:ascii="Trebuchet MS" w:hAnsi="Trebuchet MS"/>
          <w:sz w:val="22"/>
        </w:rPr>
        <w:t xml:space="preserve">Apele pluviale vor fi preluate </w:t>
      </w:r>
      <w:r w:rsidR="003155E6">
        <w:rPr>
          <w:rFonts w:ascii="Trebuchet MS" w:hAnsi="Trebuchet MS"/>
          <w:sz w:val="22"/>
        </w:rPr>
        <w:t>î</w:t>
      </w:r>
      <w:r w:rsidRPr="00147291">
        <w:rPr>
          <w:rFonts w:ascii="Trebuchet MS" w:hAnsi="Trebuchet MS"/>
          <w:sz w:val="22"/>
        </w:rPr>
        <w:t xml:space="preserve">n mod natural, prin sistematizarea incintei astfel </w:t>
      </w:r>
      <w:r w:rsidR="003155E6">
        <w:rPr>
          <w:rFonts w:ascii="Trebuchet MS" w:hAnsi="Trebuchet MS"/>
          <w:sz w:val="22"/>
        </w:rPr>
        <w:t>î</w:t>
      </w:r>
      <w:r w:rsidRPr="00147291">
        <w:rPr>
          <w:rFonts w:ascii="Trebuchet MS" w:hAnsi="Trebuchet MS"/>
          <w:sz w:val="22"/>
        </w:rPr>
        <w:t>nc</w:t>
      </w:r>
      <w:r w:rsidR="003155E6">
        <w:rPr>
          <w:rFonts w:ascii="Trebuchet MS" w:hAnsi="Trebuchet MS"/>
          <w:sz w:val="22"/>
        </w:rPr>
        <w:t>â</w:t>
      </w:r>
      <w:r w:rsidRPr="00147291">
        <w:rPr>
          <w:rFonts w:ascii="Trebuchet MS" w:hAnsi="Trebuchet MS"/>
          <w:sz w:val="22"/>
        </w:rPr>
        <w:t>t s</w:t>
      </w:r>
      <w:r w:rsidR="003155E6">
        <w:rPr>
          <w:rFonts w:ascii="Trebuchet MS" w:hAnsi="Trebuchet MS"/>
          <w:sz w:val="22"/>
        </w:rPr>
        <w:t>ă</w:t>
      </w:r>
      <w:r w:rsidRPr="00147291">
        <w:rPr>
          <w:rFonts w:ascii="Trebuchet MS" w:hAnsi="Trebuchet MS"/>
          <w:sz w:val="22"/>
        </w:rPr>
        <w:t xml:space="preserve"> fie conduse spre re</w:t>
      </w:r>
      <w:r w:rsidR="003155E6">
        <w:rPr>
          <w:rFonts w:ascii="Trebuchet MS" w:hAnsi="Trebuchet MS"/>
          <w:sz w:val="22"/>
        </w:rPr>
        <w:t>ț</w:t>
      </w:r>
      <w:r w:rsidRPr="00147291">
        <w:rPr>
          <w:rFonts w:ascii="Trebuchet MS" w:hAnsi="Trebuchet MS"/>
          <w:sz w:val="22"/>
        </w:rPr>
        <w:t>eaua de rigole perimetral</w:t>
      </w:r>
      <w:r w:rsidR="003155E6">
        <w:rPr>
          <w:rFonts w:ascii="Trebuchet MS" w:hAnsi="Trebuchet MS"/>
          <w:sz w:val="22"/>
        </w:rPr>
        <w:t>ă</w:t>
      </w:r>
      <w:r w:rsidRPr="00147291">
        <w:rPr>
          <w:rFonts w:ascii="Trebuchet MS" w:hAnsi="Trebuchet MS"/>
          <w:sz w:val="22"/>
        </w:rPr>
        <w:t>.</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Pentru preluarea apelor pluviale de pe drumurile interioare ale staţiei (prin intermediul unor guri de scurgere), de pe platforma betonată pentru depozitare echipamente, din cuvele trafo şi din canalele de cabluri s-a prevăzut o instalaţie de canalizare compusă din: staţie de pompare, separatoare de hidrocarburi (3 separatoare pentru cuvele trafo si un separator pentru platforma depozitare), pompe submersibile cu flotor (3 buc</w:t>
      </w:r>
      <w:r w:rsidR="003155E6">
        <w:rPr>
          <w:rFonts w:ascii="Trebuchet MS" w:hAnsi="Trebuchet MS"/>
          <w:sz w:val="22"/>
          <w:lang w:val="ro-RO"/>
        </w:rPr>
        <w:t>ăț</w:t>
      </w:r>
      <w:r w:rsidRPr="00147291">
        <w:rPr>
          <w:rFonts w:ascii="Trebuchet MS" w:hAnsi="Trebuchet MS"/>
          <w:sz w:val="22"/>
          <w:lang w:val="ro-RO"/>
        </w:rPr>
        <w:t>i pentru fiecare cuv</w:t>
      </w:r>
      <w:r w:rsidR="003155E6">
        <w:rPr>
          <w:rFonts w:ascii="Trebuchet MS" w:hAnsi="Trebuchet MS"/>
          <w:sz w:val="22"/>
          <w:lang w:val="ro-RO"/>
        </w:rPr>
        <w:t>ă</w:t>
      </w:r>
      <w:r w:rsidRPr="00147291">
        <w:rPr>
          <w:rFonts w:ascii="Trebuchet MS" w:hAnsi="Trebuchet MS"/>
          <w:sz w:val="22"/>
          <w:lang w:val="ro-RO"/>
        </w:rPr>
        <w:t xml:space="preserve"> trafo), cămine de canalizare din beton şi o reţea colectoare din conducte de canalizare din ţeavă PVC. Apele pluviale colectate din cuvele trafo </w:t>
      </w:r>
      <w:r w:rsidR="003155E6">
        <w:rPr>
          <w:rFonts w:ascii="Trebuchet MS" w:hAnsi="Trebuchet MS"/>
          <w:sz w:val="22"/>
          <w:lang w:val="ro-RO"/>
        </w:rPr>
        <w:t>ș</w:t>
      </w:r>
      <w:r w:rsidRPr="00147291">
        <w:rPr>
          <w:rFonts w:ascii="Trebuchet MS" w:hAnsi="Trebuchet MS"/>
          <w:sz w:val="22"/>
          <w:lang w:val="ro-RO"/>
        </w:rPr>
        <w:t>i de pe platforma de depozitare</w:t>
      </w:r>
      <w:r w:rsidR="003155E6">
        <w:rPr>
          <w:rFonts w:ascii="Trebuchet MS" w:hAnsi="Trebuchet MS"/>
          <w:sz w:val="22"/>
          <w:lang w:val="ro-RO"/>
        </w:rPr>
        <w:t>,</w:t>
      </w:r>
      <w:r w:rsidRPr="00147291">
        <w:rPr>
          <w:rFonts w:ascii="Trebuchet MS" w:hAnsi="Trebuchet MS"/>
          <w:sz w:val="22"/>
          <w:lang w:val="ro-RO"/>
        </w:rPr>
        <w:t xml:space="preserve"> dup</w:t>
      </w:r>
      <w:r w:rsidR="003155E6">
        <w:rPr>
          <w:rFonts w:ascii="Trebuchet MS" w:hAnsi="Trebuchet MS"/>
          <w:sz w:val="22"/>
          <w:lang w:val="ro-RO"/>
        </w:rPr>
        <w:t>ă</w:t>
      </w:r>
      <w:r w:rsidRPr="00147291">
        <w:rPr>
          <w:rFonts w:ascii="Trebuchet MS" w:hAnsi="Trebuchet MS"/>
          <w:sz w:val="22"/>
          <w:lang w:val="ro-RO"/>
        </w:rPr>
        <w:t xml:space="preserve"> ce </w:t>
      </w:r>
      <w:r w:rsidR="003155E6">
        <w:rPr>
          <w:rFonts w:ascii="Trebuchet MS" w:hAnsi="Trebuchet MS"/>
          <w:sz w:val="22"/>
          <w:lang w:val="ro-RO"/>
        </w:rPr>
        <w:t>î</w:t>
      </w:r>
      <w:r w:rsidRPr="00147291">
        <w:rPr>
          <w:rFonts w:ascii="Trebuchet MS" w:hAnsi="Trebuchet MS"/>
          <w:sz w:val="22"/>
          <w:lang w:val="ro-RO"/>
        </w:rPr>
        <w:t xml:space="preserve">n prealabil au fost epurate vor fi evacuate </w:t>
      </w:r>
      <w:r w:rsidR="003155E6">
        <w:rPr>
          <w:rFonts w:ascii="Trebuchet MS" w:hAnsi="Trebuchet MS"/>
          <w:sz w:val="22"/>
          <w:lang w:val="ro-RO"/>
        </w:rPr>
        <w:t>î</w:t>
      </w:r>
      <w:r w:rsidRPr="00147291">
        <w:rPr>
          <w:rFonts w:ascii="Trebuchet MS" w:hAnsi="Trebuchet MS"/>
          <w:sz w:val="22"/>
          <w:lang w:val="ro-RO"/>
        </w:rPr>
        <w:t xml:space="preserve">n reteaua de canalizare nou proiectata. </w:t>
      </w:r>
    </w:p>
    <w:p w:rsidR="00A65203" w:rsidRPr="00147291" w:rsidRDefault="00A65203" w:rsidP="00147291">
      <w:pPr>
        <w:pStyle w:val="NoSpacing1"/>
        <w:ind w:firstLine="360"/>
        <w:rPr>
          <w:rFonts w:ascii="Trebuchet MS" w:hAnsi="Trebuchet MS"/>
          <w:sz w:val="22"/>
        </w:rPr>
      </w:pPr>
      <w:r w:rsidRPr="00147291">
        <w:rPr>
          <w:rFonts w:ascii="Trebuchet MS" w:eastAsiaTheme="minorHAnsi" w:hAnsi="Trebuchet MS"/>
          <w:sz w:val="22"/>
          <w:lang w:val="ro-RO"/>
        </w:rPr>
        <w:t>Apele conven</w:t>
      </w:r>
      <w:r w:rsidR="003155E6">
        <w:rPr>
          <w:rFonts w:ascii="Trebuchet MS" w:eastAsiaTheme="minorHAnsi" w:hAnsi="Trebuchet MS"/>
          <w:sz w:val="22"/>
          <w:lang w:val="ro-RO"/>
        </w:rPr>
        <w:t>ț</w:t>
      </w:r>
      <w:r w:rsidRPr="00147291">
        <w:rPr>
          <w:rFonts w:ascii="Trebuchet MS" w:eastAsiaTheme="minorHAnsi" w:hAnsi="Trebuchet MS"/>
          <w:sz w:val="22"/>
          <w:lang w:val="ro-RO"/>
        </w:rPr>
        <w:t xml:space="preserve">ional curate colectate de la gurile de scurgeri de pe aleile tehnologice </w:t>
      </w:r>
      <w:r w:rsidR="003155E6">
        <w:rPr>
          <w:rFonts w:ascii="Trebuchet MS" w:eastAsiaTheme="minorHAnsi" w:hAnsi="Trebuchet MS"/>
          <w:sz w:val="22"/>
          <w:lang w:val="ro-RO"/>
        </w:rPr>
        <w:t>ș</w:t>
      </w:r>
      <w:r w:rsidRPr="00147291">
        <w:rPr>
          <w:rFonts w:ascii="Trebuchet MS" w:eastAsiaTheme="minorHAnsi" w:hAnsi="Trebuchet MS"/>
          <w:sz w:val="22"/>
          <w:lang w:val="ro-RO"/>
        </w:rPr>
        <w:t xml:space="preserve">i din canalele de cabluri vor fi evacuate la </w:t>
      </w:r>
      <w:r w:rsidR="003155E6">
        <w:rPr>
          <w:rFonts w:ascii="Trebuchet MS" w:eastAsiaTheme="minorHAnsi" w:hAnsi="Trebuchet MS"/>
          <w:sz w:val="22"/>
          <w:lang w:val="ro-RO"/>
        </w:rPr>
        <w:t>ș</w:t>
      </w:r>
      <w:r w:rsidRPr="00147291">
        <w:rPr>
          <w:rFonts w:ascii="Trebuchet MS" w:eastAsiaTheme="minorHAnsi" w:hAnsi="Trebuchet MS"/>
          <w:sz w:val="22"/>
          <w:lang w:val="ro-RO"/>
        </w:rPr>
        <w:t>an</w:t>
      </w:r>
      <w:r w:rsidR="003155E6">
        <w:rPr>
          <w:rFonts w:ascii="Trebuchet MS" w:eastAsiaTheme="minorHAnsi" w:hAnsi="Trebuchet MS"/>
          <w:sz w:val="22"/>
          <w:lang w:val="ro-RO"/>
        </w:rPr>
        <w:t>ț</w:t>
      </w:r>
      <w:r w:rsidRPr="00147291">
        <w:rPr>
          <w:rFonts w:ascii="Trebuchet MS" w:eastAsiaTheme="minorHAnsi" w:hAnsi="Trebuchet MS"/>
          <w:sz w:val="22"/>
          <w:lang w:val="ro-RO"/>
        </w:rPr>
        <w:t>ul de gard</w:t>
      </w:r>
      <w:r w:rsidR="009F71F2">
        <w:rPr>
          <w:rFonts w:ascii="Trebuchet MS" w:eastAsiaTheme="minorHAnsi" w:hAnsi="Trebuchet MS"/>
          <w:sz w:val="22"/>
          <w:lang w:val="ro-RO"/>
        </w:rPr>
        <w:t>ă</w:t>
      </w:r>
      <w:r w:rsidRPr="00147291">
        <w:rPr>
          <w:rFonts w:ascii="Trebuchet MS" w:eastAsiaTheme="minorHAnsi" w:hAnsi="Trebuchet MS"/>
          <w:sz w:val="22"/>
          <w:lang w:val="ro-RO"/>
        </w:rPr>
        <w:t xml:space="preserve"> al sta</w:t>
      </w:r>
      <w:r w:rsidR="003155E6">
        <w:rPr>
          <w:rFonts w:ascii="Trebuchet MS" w:eastAsiaTheme="minorHAnsi" w:hAnsi="Trebuchet MS"/>
          <w:sz w:val="22"/>
          <w:lang w:val="ro-RO"/>
        </w:rPr>
        <w:t>ț</w:t>
      </w:r>
      <w:r w:rsidRPr="00147291">
        <w:rPr>
          <w:rFonts w:ascii="Trebuchet MS" w:eastAsiaTheme="minorHAnsi" w:hAnsi="Trebuchet MS"/>
          <w:sz w:val="22"/>
          <w:lang w:val="ro-RO"/>
        </w:rPr>
        <w:t>iei prin intermediul unei sta</w:t>
      </w:r>
      <w:r w:rsidR="003155E6">
        <w:rPr>
          <w:rFonts w:ascii="Trebuchet MS" w:eastAsiaTheme="minorHAnsi" w:hAnsi="Trebuchet MS"/>
          <w:sz w:val="22"/>
          <w:lang w:val="ro-RO"/>
        </w:rPr>
        <w:t>ț</w:t>
      </w:r>
      <w:r w:rsidRPr="00147291">
        <w:rPr>
          <w:rFonts w:ascii="Trebuchet MS" w:eastAsiaTheme="minorHAnsi" w:hAnsi="Trebuchet MS"/>
          <w:sz w:val="22"/>
          <w:lang w:val="ro-RO"/>
        </w:rPr>
        <w:t>ii de pompare.</w:t>
      </w:r>
    </w:p>
    <w:p w:rsidR="00A405DD" w:rsidRPr="00147291" w:rsidRDefault="00A405DD" w:rsidP="00147291">
      <w:pPr>
        <w:pStyle w:val="NoSpacing"/>
        <w:ind w:firstLine="360"/>
        <w:jc w:val="both"/>
        <w:rPr>
          <w:rFonts w:ascii="Trebuchet MS" w:hAnsi="Trebuchet MS"/>
        </w:rPr>
      </w:pPr>
      <w:r w:rsidRPr="00147291">
        <w:rPr>
          <w:rFonts w:ascii="Trebuchet MS" w:hAnsi="Trebuchet MS"/>
          <w:b/>
        </w:rPr>
        <w:t>Alimentarea cu energie electrică</w:t>
      </w:r>
      <w:r w:rsidRPr="00147291">
        <w:rPr>
          <w:rFonts w:ascii="Trebuchet MS" w:hAnsi="Trebuchet MS"/>
        </w:rPr>
        <w:t xml:space="preserve"> – se va face din rețeaua</w:t>
      </w:r>
      <w:r w:rsidR="00A65203" w:rsidRPr="00147291">
        <w:rPr>
          <w:rFonts w:ascii="Trebuchet MS" w:hAnsi="Trebuchet MS"/>
        </w:rPr>
        <w:t xml:space="preserve"> existent</w:t>
      </w:r>
      <w:r w:rsidR="003155E6">
        <w:rPr>
          <w:rFonts w:ascii="Trebuchet MS" w:hAnsi="Trebuchet MS"/>
        </w:rPr>
        <w:t>ă</w:t>
      </w:r>
      <w:r w:rsidR="00A65203" w:rsidRPr="00147291">
        <w:rPr>
          <w:rFonts w:ascii="Trebuchet MS" w:hAnsi="Trebuchet MS"/>
        </w:rPr>
        <w:t xml:space="preserve"> în zonă</w:t>
      </w:r>
      <w:r w:rsidRPr="00147291">
        <w:rPr>
          <w:rFonts w:ascii="Trebuchet MS" w:hAnsi="Trebuchet MS"/>
        </w:rPr>
        <w:t>.</w:t>
      </w:r>
    </w:p>
    <w:p w:rsidR="00A405DD" w:rsidRPr="00147291" w:rsidRDefault="00A65203" w:rsidP="00147291">
      <w:pPr>
        <w:spacing w:after="0" w:line="240" w:lineRule="auto"/>
        <w:ind w:firstLine="360"/>
        <w:jc w:val="both"/>
        <w:rPr>
          <w:rFonts w:ascii="Trebuchet MS" w:eastAsia="Times New Roman" w:hAnsi="Trebuchet MS" w:cs="Times New Roman"/>
        </w:rPr>
      </w:pPr>
      <w:r w:rsidRPr="00147291">
        <w:rPr>
          <w:rFonts w:ascii="Trebuchet MS" w:hAnsi="Trebuchet MS"/>
          <w:b/>
          <w:bCs/>
        </w:rPr>
        <w:t xml:space="preserve">Energia termică - </w:t>
      </w:r>
      <w:r w:rsidRPr="00147291">
        <w:rPr>
          <w:rFonts w:ascii="Trebuchet MS" w:eastAsia="Times New Roman" w:hAnsi="Trebuchet MS" w:cs="Times New Roman"/>
        </w:rPr>
        <w:t>Pentru realizarea unui microclimat corespunzător în încăperi se vor prevedea instalaţii de climatizare în sistem split, cu o unitate exterioară şi o unitate interioară şi convectoare electrice echipate cu termostate</w:t>
      </w:r>
    </w:p>
    <w:p w:rsidR="008E5196" w:rsidRPr="00147291" w:rsidRDefault="0069237F" w:rsidP="00147291">
      <w:pPr>
        <w:tabs>
          <w:tab w:val="left" w:pos="720"/>
          <w:tab w:val="left" w:pos="10034"/>
        </w:tabs>
        <w:spacing w:after="0" w:line="240" w:lineRule="auto"/>
        <w:ind w:firstLine="360"/>
        <w:jc w:val="both"/>
        <w:rPr>
          <w:rFonts w:ascii="Trebuchet MS" w:hAnsi="Trebuchet MS"/>
        </w:rPr>
      </w:pPr>
      <w:r w:rsidRPr="00147291">
        <w:rPr>
          <w:rFonts w:ascii="Trebuchet MS" w:hAnsi="Trebuchet MS"/>
          <w:b/>
          <w:bCs/>
        </w:rPr>
        <w:t>Organizarea de șantier –</w:t>
      </w:r>
      <w:r w:rsidRPr="00147291">
        <w:rPr>
          <w:rFonts w:ascii="Trebuchet MS" w:hAnsi="Trebuchet MS"/>
          <w:lang w:val="en-US"/>
        </w:rPr>
        <w:t xml:space="preserve"> </w:t>
      </w:r>
      <w:r w:rsidR="008E5196" w:rsidRPr="00147291">
        <w:rPr>
          <w:rFonts w:ascii="Trebuchet MS" w:hAnsi="Trebuchet MS"/>
        </w:rPr>
        <w:t>Pentru realizarea investi</w:t>
      </w:r>
      <w:r w:rsidR="003155E6">
        <w:rPr>
          <w:rFonts w:ascii="Trebuchet MS" w:hAnsi="Trebuchet MS"/>
        </w:rPr>
        <w:t>ț</w:t>
      </w:r>
      <w:r w:rsidR="008E5196" w:rsidRPr="00147291">
        <w:rPr>
          <w:rFonts w:ascii="Trebuchet MS" w:hAnsi="Trebuchet MS"/>
        </w:rPr>
        <w:t>iei, au fost prev</w:t>
      </w:r>
      <w:r w:rsidR="003155E6">
        <w:rPr>
          <w:rFonts w:ascii="Trebuchet MS" w:hAnsi="Trebuchet MS"/>
        </w:rPr>
        <w:t>ă</w:t>
      </w:r>
      <w:r w:rsidR="008E5196" w:rsidRPr="00147291">
        <w:rPr>
          <w:rFonts w:ascii="Trebuchet MS" w:hAnsi="Trebuchet MS"/>
        </w:rPr>
        <w:t>zute dou</w:t>
      </w:r>
      <w:r w:rsidR="003155E6">
        <w:rPr>
          <w:rFonts w:ascii="Trebuchet MS" w:hAnsi="Trebuchet MS"/>
        </w:rPr>
        <w:t>ă</w:t>
      </w:r>
      <w:r w:rsidR="008E5196" w:rsidRPr="00147291">
        <w:rPr>
          <w:rFonts w:ascii="Trebuchet MS" w:hAnsi="Trebuchet MS"/>
        </w:rPr>
        <w:t xml:space="preserve"> organiz</w:t>
      </w:r>
      <w:r w:rsidR="003155E6">
        <w:rPr>
          <w:rFonts w:ascii="Trebuchet MS" w:hAnsi="Trebuchet MS"/>
        </w:rPr>
        <w:t>ă</w:t>
      </w:r>
      <w:r w:rsidR="008E5196" w:rsidRPr="00147291">
        <w:rPr>
          <w:rFonts w:ascii="Trebuchet MS" w:hAnsi="Trebuchet MS"/>
        </w:rPr>
        <w:t xml:space="preserve">ri de șantier (una amplasata </w:t>
      </w:r>
      <w:r w:rsidR="003155E6">
        <w:rPr>
          <w:rFonts w:ascii="Trebuchet MS" w:hAnsi="Trebuchet MS"/>
        </w:rPr>
        <w:t>î</w:t>
      </w:r>
      <w:r w:rsidR="008E5196" w:rsidRPr="00147291">
        <w:rPr>
          <w:rFonts w:ascii="Trebuchet MS" w:hAnsi="Trebuchet MS"/>
        </w:rPr>
        <w:t>n incinta terenurilor pe care se va dezvolta sta</w:t>
      </w:r>
      <w:r w:rsidR="003155E6">
        <w:rPr>
          <w:rFonts w:ascii="Trebuchet MS" w:hAnsi="Trebuchet MS"/>
        </w:rPr>
        <w:t>ț</w:t>
      </w:r>
      <w:r w:rsidR="008E5196" w:rsidRPr="00147291">
        <w:rPr>
          <w:rFonts w:ascii="Trebuchet MS" w:hAnsi="Trebuchet MS"/>
        </w:rPr>
        <w:t xml:space="preserve">ia de transformare Rahman 2 </w:t>
      </w:r>
      <w:r w:rsidR="003155E6">
        <w:rPr>
          <w:rFonts w:ascii="Trebuchet MS" w:hAnsi="Trebuchet MS"/>
        </w:rPr>
        <w:t>ș</w:t>
      </w:r>
      <w:r w:rsidR="008E5196" w:rsidRPr="00147291">
        <w:rPr>
          <w:rFonts w:ascii="Trebuchet MS" w:hAnsi="Trebuchet MS"/>
        </w:rPr>
        <w:t>i una l</w:t>
      </w:r>
      <w:r w:rsidR="003155E6">
        <w:rPr>
          <w:rFonts w:ascii="Trebuchet MS" w:hAnsi="Trebuchet MS"/>
        </w:rPr>
        <w:t>â</w:t>
      </w:r>
      <w:r w:rsidR="008E5196" w:rsidRPr="00147291">
        <w:rPr>
          <w:rFonts w:ascii="Trebuchet MS" w:hAnsi="Trebuchet MS"/>
        </w:rPr>
        <w:t>ng</w:t>
      </w:r>
      <w:r w:rsidR="003155E6">
        <w:rPr>
          <w:rFonts w:ascii="Trebuchet MS" w:hAnsi="Trebuchet MS"/>
        </w:rPr>
        <w:t>ă</w:t>
      </w:r>
      <w:r w:rsidR="008E5196" w:rsidRPr="00147291">
        <w:rPr>
          <w:rFonts w:ascii="Trebuchet MS" w:hAnsi="Trebuchet MS"/>
        </w:rPr>
        <w:t xml:space="preserve"> sta</w:t>
      </w:r>
      <w:r w:rsidR="003155E6">
        <w:rPr>
          <w:rFonts w:ascii="Trebuchet MS" w:hAnsi="Trebuchet MS"/>
        </w:rPr>
        <w:t>ț</w:t>
      </w:r>
      <w:r w:rsidR="008E5196" w:rsidRPr="00147291">
        <w:rPr>
          <w:rFonts w:ascii="Trebuchet MS" w:hAnsi="Trebuchet MS"/>
        </w:rPr>
        <w:t>ia Rahman1</w:t>
      </w:r>
      <w:r w:rsidR="003155E6">
        <w:rPr>
          <w:rFonts w:ascii="Trebuchet MS" w:hAnsi="Trebuchet MS"/>
        </w:rPr>
        <w:t>,</w:t>
      </w:r>
      <w:r w:rsidR="008E5196" w:rsidRPr="00147291">
        <w:rPr>
          <w:rFonts w:ascii="Trebuchet MS" w:hAnsi="Trebuchet MS"/>
        </w:rPr>
        <w:t xml:space="preserve"> care este de fapt extinderea sta</w:t>
      </w:r>
      <w:r w:rsidR="003155E6">
        <w:rPr>
          <w:rFonts w:ascii="Trebuchet MS" w:hAnsi="Trebuchet MS"/>
        </w:rPr>
        <w:t>ț</w:t>
      </w:r>
      <w:r w:rsidR="008E5196" w:rsidRPr="00147291">
        <w:rPr>
          <w:rFonts w:ascii="Trebuchet MS" w:hAnsi="Trebuchet MS"/>
        </w:rPr>
        <w:t>iei de 400 kV a sta</w:t>
      </w:r>
      <w:r w:rsidR="003155E6">
        <w:rPr>
          <w:rFonts w:ascii="Trebuchet MS" w:hAnsi="Trebuchet MS"/>
        </w:rPr>
        <w:t>ț</w:t>
      </w:r>
      <w:r w:rsidR="008E5196" w:rsidRPr="00147291">
        <w:rPr>
          <w:rFonts w:ascii="Trebuchet MS" w:hAnsi="Trebuchet MS"/>
        </w:rPr>
        <w:t>iei Rahman existent</w:t>
      </w:r>
      <w:r w:rsidR="003155E6">
        <w:rPr>
          <w:rFonts w:ascii="Trebuchet MS" w:hAnsi="Trebuchet MS"/>
        </w:rPr>
        <w:t>ă</w:t>
      </w:r>
      <w:r w:rsidR="008E5196" w:rsidRPr="00147291">
        <w:rPr>
          <w:rFonts w:ascii="Trebuchet MS" w:hAnsi="Trebuchet MS"/>
        </w:rPr>
        <w:t>), ce ocup</w:t>
      </w:r>
      <w:r w:rsidR="003155E6">
        <w:rPr>
          <w:rFonts w:ascii="Trebuchet MS" w:hAnsi="Trebuchet MS"/>
        </w:rPr>
        <w:t>ă</w:t>
      </w:r>
      <w:r w:rsidR="008E5196" w:rsidRPr="00147291">
        <w:rPr>
          <w:rFonts w:ascii="Trebuchet MS" w:hAnsi="Trebuchet MS"/>
        </w:rPr>
        <w:t xml:space="preserve"> o suprafa</w:t>
      </w:r>
      <w:r w:rsidR="003155E6">
        <w:rPr>
          <w:rFonts w:ascii="Trebuchet MS" w:hAnsi="Trebuchet MS"/>
        </w:rPr>
        <w:t>ță</w:t>
      </w:r>
      <w:r w:rsidR="008E5196" w:rsidRPr="00147291">
        <w:rPr>
          <w:rFonts w:ascii="Trebuchet MS" w:hAnsi="Trebuchet MS"/>
        </w:rPr>
        <w:t xml:space="preserve"> minim</w:t>
      </w:r>
      <w:r w:rsidR="003155E6">
        <w:rPr>
          <w:rFonts w:ascii="Trebuchet MS" w:hAnsi="Trebuchet MS"/>
        </w:rPr>
        <w:t>ă</w:t>
      </w:r>
      <w:r w:rsidR="008E5196" w:rsidRPr="00147291">
        <w:rPr>
          <w:rFonts w:ascii="Trebuchet MS" w:hAnsi="Trebuchet MS"/>
        </w:rPr>
        <w:t xml:space="preserve"> de:</w:t>
      </w:r>
    </w:p>
    <w:p w:rsidR="008E5196" w:rsidRPr="00147291" w:rsidRDefault="008E5196" w:rsidP="00147291">
      <w:pPr>
        <w:tabs>
          <w:tab w:val="left" w:pos="720"/>
          <w:tab w:val="left" w:pos="10034"/>
        </w:tabs>
        <w:spacing w:after="0" w:line="240" w:lineRule="auto"/>
        <w:ind w:firstLine="360"/>
        <w:jc w:val="both"/>
        <w:rPr>
          <w:rFonts w:ascii="Trebuchet MS" w:hAnsi="Trebuchet MS"/>
        </w:rPr>
      </w:pPr>
      <w:r w:rsidRPr="00147291">
        <w:rPr>
          <w:rFonts w:ascii="Trebuchet MS" w:hAnsi="Trebuchet MS"/>
        </w:rPr>
        <w:t>- aproximativ 1000 mp – cea aferent</w:t>
      </w:r>
      <w:r w:rsidR="003155E6">
        <w:rPr>
          <w:rFonts w:ascii="Trebuchet MS" w:hAnsi="Trebuchet MS"/>
        </w:rPr>
        <w:t>ă</w:t>
      </w:r>
      <w:r w:rsidRPr="00147291">
        <w:rPr>
          <w:rFonts w:ascii="Trebuchet MS" w:hAnsi="Trebuchet MS"/>
        </w:rPr>
        <w:t xml:space="preserve"> extinderii sta</w:t>
      </w:r>
      <w:r w:rsidR="003155E6">
        <w:rPr>
          <w:rFonts w:ascii="Trebuchet MS" w:hAnsi="Trebuchet MS"/>
        </w:rPr>
        <w:t>ț</w:t>
      </w:r>
      <w:r w:rsidRPr="00147291">
        <w:rPr>
          <w:rFonts w:ascii="Trebuchet MS" w:hAnsi="Trebuchet MS"/>
        </w:rPr>
        <w:t>iei de transformare de 400kV existente Rahman – denumita generic Rahman 1, respectiv</w:t>
      </w:r>
    </w:p>
    <w:p w:rsidR="0069237F" w:rsidRPr="00147291" w:rsidRDefault="008E5196" w:rsidP="00147291">
      <w:pPr>
        <w:tabs>
          <w:tab w:val="left" w:pos="720"/>
          <w:tab w:val="left" w:pos="10034"/>
        </w:tabs>
        <w:spacing w:after="0" w:line="240" w:lineRule="auto"/>
        <w:ind w:firstLine="360"/>
        <w:jc w:val="both"/>
        <w:rPr>
          <w:rFonts w:ascii="Trebuchet MS" w:hAnsi="Trebuchet MS"/>
          <w:bCs/>
        </w:rPr>
      </w:pPr>
      <w:r w:rsidRPr="00147291">
        <w:rPr>
          <w:rFonts w:ascii="Trebuchet MS" w:hAnsi="Trebuchet MS"/>
        </w:rPr>
        <w:t>- aproximativ 4000 mp cea aferent</w:t>
      </w:r>
      <w:r w:rsidR="003155E6">
        <w:rPr>
          <w:rFonts w:ascii="Trebuchet MS" w:hAnsi="Trebuchet MS"/>
        </w:rPr>
        <w:t>ă</w:t>
      </w:r>
      <w:r w:rsidRPr="00147291">
        <w:rPr>
          <w:rFonts w:ascii="Trebuchet MS" w:hAnsi="Trebuchet MS"/>
        </w:rPr>
        <w:t xml:space="preserve"> sta</w:t>
      </w:r>
      <w:r w:rsidR="003155E6">
        <w:rPr>
          <w:rFonts w:ascii="Trebuchet MS" w:hAnsi="Trebuchet MS"/>
        </w:rPr>
        <w:t>ț</w:t>
      </w:r>
      <w:r w:rsidRPr="00147291">
        <w:rPr>
          <w:rFonts w:ascii="Trebuchet MS" w:hAnsi="Trebuchet MS"/>
        </w:rPr>
        <w:t>iei de transformare Rahman 2</w:t>
      </w:r>
      <w:r w:rsidR="0069237F" w:rsidRPr="00147291">
        <w:rPr>
          <w:rFonts w:ascii="Trebuchet MS" w:hAnsi="Trebuchet MS"/>
          <w:bCs/>
        </w:rPr>
        <w:t>;</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b/>
          <w:bCs/>
          <w:sz w:val="22"/>
          <w:lang w:val="ro-RO"/>
        </w:rPr>
        <w:t>Organizarea de şantier Rahman 1</w:t>
      </w:r>
      <w:r w:rsidRPr="00147291">
        <w:rPr>
          <w:rFonts w:ascii="Trebuchet MS" w:hAnsi="Trebuchet MS"/>
          <w:sz w:val="22"/>
          <w:lang w:val="ro-RO"/>
        </w:rPr>
        <w:t xml:space="preserve"> pentru realizarea lucrărilor de execuţie nu necesită spaţii suplimentare, în afara perimetrului de</w:t>
      </w:r>
      <w:r w:rsidR="003155E6">
        <w:rPr>
          <w:rFonts w:ascii="Trebuchet MS" w:hAnsi="Trebuchet MS"/>
          <w:sz w:val="22"/>
          <w:lang w:val="ro-RO"/>
        </w:rPr>
        <w:t>ț</w:t>
      </w:r>
      <w:r w:rsidRPr="00147291">
        <w:rPr>
          <w:rFonts w:ascii="Trebuchet MS" w:hAnsi="Trebuchet MS"/>
          <w:sz w:val="22"/>
          <w:lang w:val="ro-RO"/>
        </w:rPr>
        <w:t xml:space="preserve">inut de The Way Of Energy S.R.L </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 xml:space="preserve">Organizarea de </w:t>
      </w:r>
      <w:r w:rsidR="003155E6">
        <w:rPr>
          <w:rFonts w:ascii="Trebuchet MS" w:hAnsi="Trebuchet MS"/>
          <w:sz w:val="22"/>
          <w:lang w:val="ro-RO"/>
        </w:rPr>
        <w:t>ș</w:t>
      </w:r>
      <w:r w:rsidRPr="00147291">
        <w:rPr>
          <w:rFonts w:ascii="Trebuchet MS" w:hAnsi="Trebuchet MS"/>
          <w:sz w:val="22"/>
          <w:lang w:val="ro-RO"/>
        </w:rPr>
        <w:t>antier se va amplasa par</w:t>
      </w:r>
      <w:r w:rsidR="003155E6">
        <w:rPr>
          <w:rFonts w:ascii="Trebuchet MS" w:hAnsi="Trebuchet MS"/>
          <w:sz w:val="22"/>
          <w:lang w:val="ro-RO"/>
        </w:rPr>
        <w:t>ț</w:t>
      </w:r>
      <w:r w:rsidRPr="00147291">
        <w:rPr>
          <w:rFonts w:ascii="Trebuchet MS" w:hAnsi="Trebuchet MS"/>
          <w:sz w:val="22"/>
          <w:lang w:val="ro-RO"/>
        </w:rPr>
        <w:t xml:space="preserve">ial pe platforme betonate existente sau drumuri </w:t>
      </w:r>
      <w:r w:rsidR="003155E6">
        <w:rPr>
          <w:rFonts w:ascii="Trebuchet MS" w:hAnsi="Trebuchet MS"/>
          <w:sz w:val="22"/>
          <w:lang w:val="ro-RO"/>
        </w:rPr>
        <w:t>î</w:t>
      </w:r>
      <w:r w:rsidRPr="00147291">
        <w:rPr>
          <w:rFonts w:ascii="Trebuchet MS" w:hAnsi="Trebuchet MS"/>
          <w:sz w:val="22"/>
          <w:lang w:val="ro-RO"/>
        </w:rPr>
        <w:t>n incint</w:t>
      </w:r>
      <w:r w:rsidR="003155E6">
        <w:rPr>
          <w:rFonts w:ascii="Trebuchet MS" w:hAnsi="Trebuchet MS"/>
          <w:sz w:val="22"/>
          <w:lang w:val="ro-RO"/>
        </w:rPr>
        <w:t>ă</w:t>
      </w:r>
      <w:r w:rsidRPr="00147291">
        <w:rPr>
          <w:rFonts w:ascii="Trebuchet MS" w:hAnsi="Trebuchet MS"/>
          <w:sz w:val="22"/>
          <w:lang w:val="ro-RO"/>
        </w:rPr>
        <w:t xml:space="preserve">. </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Incintele organiz</w:t>
      </w:r>
      <w:r w:rsidR="003155E6">
        <w:rPr>
          <w:rFonts w:ascii="Trebuchet MS" w:hAnsi="Trebuchet MS"/>
          <w:sz w:val="22"/>
          <w:lang w:val="ro-RO"/>
        </w:rPr>
        <w:t>ă</w:t>
      </w:r>
      <w:r w:rsidRPr="00147291">
        <w:rPr>
          <w:rFonts w:ascii="Trebuchet MS" w:hAnsi="Trebuchet MS"/>
          <w:sz w:val="22"/>
          <w:lang w:val="ro-RO"/>
        </w:rPr>
        <w:t xml:space="preserve">rilor de </w:t>
      </w:r>
      <w:r w:rsidR="003155E6">
        <w:rPr>
          <w:rFonts w:ascii="Trebuchet MS" w:hAnsi="Trebuchet MS"/>
          <w:sz w:val="22"/>
          <w:lang w:val="ro-RO"/>
        </w:rPr>
        <w:t>ș</w:t>
      </w:r>
      <w:r w:rsidRPr="00147291">
        <w:rPr>
          <w:rFonts w:ascii="Trebuchet MS" w:hAnsi="Trebuchet MS"/>
          <w:sz w:val="22"/>
          <w:lang w:val="ro-RO"/>
        </w:rPr>
        <w:t xml:space="preserve">antier vor fi </w:t>
      </w:r>
      <w:r w:rsidR="003155E6">
        <w:rPr>
          <w:rFonts w:ascii="Trebuchet MS" w:hAnsi="Trebuchet MS"/>
          <w:sz w:val="22"/>
          <w:lang w:val="ro-RO"/>
        </w:rPr>
        <w:t>â</w:t>
      </w:r>
      <w:r w:rsidRPr="00147291">
        <w:rPr>
          <w:rFonts w:ascii="Trebuchet MS" w:hAnsi="Trebuchet MS"/>
          <w:sz w:val="22"/>
          <w:lang w:val="ro-RO"/>
        </w:rPr>
        <w:t>mprejmuite cu gard metalic tip Euro gard, din panouri de gard bordurat 2,00x 2,00m. Panourile se vor fixa de st</w:t>
      </w:r>
      <w:r w:rsidR="003155E6">
        <w:rPr>
          <w:rFonts w:ascii="Trebuchet MS" w:hAnsi="Trebuchet MS"/>
          <w:sz w:val="22"/>
          <w:lang w:val="ro-RO"/>
        </w:rPr>
        <w:t>â</w:t>
      </w:r>
      <w:r w:rsidRPr="00147291">
        <w:rPr>
          <w:rFonts w:ascii="Trebuchet MS" w:hAnsi="Trebuchet MS"/>
          <w:sz w:val="22"/>
          <w:lang w:val="ro-RO"/>
        </w:rPr>
        <w:t>lpi realiza</w:t>
      </w:r>
      <w:r w:rsidR="003155E6">
        <w:rPr>
          <w:rFonts w:ascii="Trebuchet MS" w:hAnsi="Trebuchet MS"/>
          <w:sz w:val="22"/>
          <w:lang w:val="ro-RO"/>
        </w:rPr>
        <w:t>ț</w:t>
      </w:r>
      <w:r w:rsidRPr="00147291">
        <w:rPr>
          <w:rFonts w:ascii="Trebuchet MS" w:hAnsi="Trebuchet MS"/>
          <w:sz w:val="22"/>
          <w:lang w:val="ro-RO"/>
        </w:rPr>
        <w:t>i din profile tubulare p</w:t>
      </w:r>
      <w:r w:rsidR="003155E6">
        <w:rPr>
          <w:rFonts w:ascii="Trebuchet MS" w:hAnsi="Trebuchet MS"/>
          <w:sz w:val="22"/>
          <w:lang w:val="ro-RO"/>
        </w:rPr>
        <w:t>ă</w:t>
      </w:r>
      <w:r w:rsidRPr="00147291">
        <w:rPr>
          <w:rFonts w:ascii="Trebuchet MS" w:hAnsi="Trebuchet MS"/>
          <w:sz w:val="22"/>
          <w:lang w:val="ro-RO"/>
        </w:rPr>
        <w:t xml:space="preserve">trate 100 x 63mm. Profilele se vor fixa </w:t>
      </w:r>
      <w:r w:rsidR="003155E6">
        <w:rPr>
          <w:rFonts w:ascii="Trebuchet MS" w:hAnsi="Trebuchet MS"/>
          <w:sz w:val="22"/>
          <w:lang w:val="ro-RO"/>
        </w:rPr>
        <w:t>î</w:t>
      </w:r>
      <w:r w:rsidRPr="00147291">
        <w:rPr>
          <w:rFonts w:ascii="Trebuchet MS" w:hAnsi="Trebuchet MS"/>
          <w:sz w:val="22"/>
          <w:lang w:val="ro-RO"/>
        </w:rPr>
        <w:t xml:space="preserve">n drumul existent. </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 xml:space="preserve">Accesul </w:t>
      </w:r>
      <w:r w:rsidR="003155E6">
        <w:rPr>
          <w:rFonts w:ascii="Trebuchet MS" w:hAnsi="Trebuchet MS"/>
          <w:sz w:val="22"/>
          <w:lang w:val="ro-RO"/>
        </w:rPr>
        <w:t>î</w:t>
      </w:r>
      <w:r w:rsidRPr="00147291">
        <w:rPr>
          <w:rFonts w:ascii="Trebuchet MS" w:hAnsi="Trebuchet MS"/>
          <w:sz w:val="22"/>
          <w:lang w:val="ro-RO"/>
        </w:rPr>
        <w:t>n incinta organiz</w:t>
      </w:r>
      <w:r w:rsidR="003155E6">
        <w:rPr>
          <w:rFonts w:ascii="Trebuchet MS" w:hAnsi="Trebuchet MS"/>
          <w:sz w:val="22"/>
          <w:lang w:val="ro-RO"/>
        </w:rPr>
        <w:t>ă</w:t>
      </w:r>
      <w:r w:rsidRPr="00147291">
        <w:rPr>
          <w:rFonts w:ascii="Trebuchet MS" w:hAnsi="Trebuchet MS"/>
          <w:sz w:val="22"/>
          <w:lang w:val="ro-RO"/>
        </w:rPr>
        <w:t xml:space="preserve">rii de </w:t>
      </w:r>
      <w:r w:rsidR="003155E6">
        <w:rPr>
          <w:rFonts w:ascii="Trebuchet MS" w:hAnsi="Trebuchet MS"/>
          <w:sz w:val="22"/>
          <w:lang w:val="ro-RO"/>
        </w:rPr>
        <w:t>ș</w:t>
      </w:r>
      <w:r w:rsidRPr="00147291">
        <w:rPr>
          <w:rFonts w:ascii="Trebuchet MS" w:hAnsi="Trebuchet MS"/>
          <w:sz w:val="22"/>
          <w:lang w:val="ro-RO"/>
        </w:rPr>
        <w:t>antier se va realiza printr-o poart</w:t>
      </w:r>
      <w:r w:rsidR="003155E6">
        <w:rPr>
          <w:rFonts w:ascii="Trebuchet MS" w:hAnsi="Trebuchet MS"/>
          <w:sz w:val="22"/>
          <w:lang w:val="ro-RO"/>
        </w:rPr>
        <w:t>ă</w:t>
      </w:r>
      <w:r w:rsidRPr="00147291">
        <w:rPr>
          <w:rFonts w:ascii="Trebuchet MS" w:hAnsi="Trebuchet MS"/>
          <w:sz w:val="22"/>
          <w:lang w:val="ro-RO"/>
        </w:rPr>
        <w:t xml:space="preserve"> metalic</w:t>
      </w:r>
      <w:r w:rsidR="003155E6">
        <w:rPr>
          <w:rFonts w:ascii="Trebuchet MS" w:hAnsi="Trebuchet MS"/>
          <w:sz w:val="22"/>
          <w:lang w:val="ro-RO"/>
        </w:rPr>
        <w:t>ă</w:t>
      </w:r>
      <w:r w:rsidRPr="00147291">
        <w:rPr>
          <w:rFonts w:ascii="Trebuchet MS" w:hAnsi="Trebuchet MS"/>
          <w:sz w:val="22"/>
          <w:lang w:val="ro-RO"/>
        </w:rPr>
        <w:t xml:space="preserve"> cu dimensiunea de minim 2 metri. </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Suprafa</w:t>
      </w:r>
      <w:r w:rsidR="003155E6">
        <w:rPr>
          <w:rFonts w:ascii="Trebuchet MS" w:hAnsi="Trebuchet MS"/>
          <w:sz w:val="22"/>
          <w:lang w:val="ro-RO"/>
        </w:rPr>
        <w:t>ț</w:t>
      </w:r>
      <w:r w:rsidRPr="00147291">
        <w:rPr>
          <w:rFonts w:ascii="Trebuchet MS" w:hAnsi="Trebuchet MS"/>
          <w:sz w:val="22"/>
          <w:lang w:val="ro-RO"/>
        </w:rPr>
        <w:t>a de teren ocupat</w:t>
      </w:r>
      <w:r w:rsidR="003155E6">
        <w:rPr>
          <w:rFonts w:ascii="Trebuchet MS" w:hAnsi="Trebuchet MS"/>
          <w:sz w:val="22"/>
          <w:lang w:val="ro-RO"/>
        </w:rPr>
        <w:t>ă</w:t>
      </w:r>
      <w:r w:rsidRPr="00147291">
        <w:rPr>
          <w:rFonts w:ascii="Trebuchet MS" w:hAnsi="Trebuchet MS"/>
          <w:sz w:val="22"/>
          <w:lang w:val="ro-RO"/>
        </w:rPr>
        <w:t xml:space="preserve"> include suprafe</w:t>
      </w:r>
      <w:r w:rsidR="003155E6">
        <w:rPr>
          <w:rFonts w:ascii="Trebuchet MS" w:hAnsi="Trebuchet MS"/>
          <w:sz w:val="22"/>
          <w:lang w:val="ro-RO"/>
        </w:rPr>
        <w:t>ț</w:t>
      </w:r>
      <w:r w:rsidRPr="00147291">
        <w:rPr>
          <w:rFonts w:ascii="Trebuchet MS" w:hAnsi="Trebuchet MS"/>
          <w:sz w:val="22"/>
          <w:lang w:val="ro-RO"/>
        </w:rPr>
        <w:t>e de depozitare materiale de construc</w:t>
      </w:r>
      <w:r w:rsidR="003155E6">
        <w:rPr>
          <w:rFonts w:ascii="Trebuchet MS" w:hAnsi="Trebuchet MS"/>
          <w:sz w:val="22"/>
          <w:lang w:val="ro-RO"/>
        </w:rPr>
        <w:t>ț</w:t>
      </w:r>
      <w:r w:rsidRPr="00147291">
        <w:rPr>
          <w:rFonts w:ascii="Trebuchet MS" w:hAnsi="Trebuchet MS"/>
          <w:sz w:val="22"/>
          <w:lang w:val="ro-RO"/>
        </w:rPr>
        <w:t>ii, circula</w:t>
      </w:r>
      <w:r w:rsidR="003155E6">
        <w:rPr>
          <w:rFonts w:ascii="Trebuchet MS" w:hAnsi="Trebuchet MS"/>
          <w:sz w:val="22"/>
          <w:lang w:val="ro-RO"/>
        </w:rPr>
        <w:t>ț</w:t>
      </w:r>
      <w:r w:rsidRPr="00147291">
        <w:rPr>
          <w:rFonts w:ascii="Trebuchet MS" w:hAnsi="Trebuchet MS"/>
          <w:sz w:val="22"/>
          <w:lang w:val="ro-RO"/>
        </w:rPr>
        <w:t xml:space="preserve">ii </w:t>
      </w:r>
      <w:r w:rsidR="003155E6">
        <w:rPr>
          <w:rFonts w:ascii="Trebuchet MS" w:hAnsi="Trebuchet MS"/>
          <w:sz w:val="22"/>
          <w:lang w:val="ro-RO"/>
        </w:rPr>
        <w:t>ș</w:t>
      </w:r>
      <w:r w:rsidRPr="00147291">
        <w:rPr>
          <w:rFonts w:ascii="Trebuchet MS" w:hAnsi="Trebuchet MS"/>
          <w:sz w:val="22"/>
          <w:lang w:val="ro-RO"/>
        </w:rPr>
        <w:t>i suprafe</w:t>
      </w:r>
      <w:r w:rsidR="003155E6">
        <w:rPr>
          <w:rFonts w:ascii="Trebuchet MS" w:hAnsi="Trebuchet MS"/>
          <w:sz w:val="22"/>
          <w:lang w:val="ro-RO"/>
        </w:rPr>
        <w:t>ț</w:t>
      </w:r>
      <w:r w:rsidRPr="00147291">
        <w:rPr>
          <w:rFonts w:ascii="Trebuchet MS" w:hAnsi="Trebuchet MS"/>
          <w:sz w:val="22"/>
          <w:lang w:val="ro-RO"/>
        </w:rPr>
        <w:t xml:space="preserve">e ocupate de containere. </w:t>
      </w:r>
    </w:p>
    <w:p w:rsidR="00A65203" w:rsidRPr="00147291" w:rsidRDefault="003155E6" w:rsidP="003155E6">
      <w:pPr>
        <w:pStyle w:val="NoSpacing1"/>
        <w:ind w:firstLine="360"/>
        <w:rPr>
          <w:rFonts w:ascii="Trebuchet MS" w:hAnsi="Trebuchet MS"/>
          <w:sz w:val="22"/>
          <w:lang w:val="ro-RO"/>
        </w:rPr>
      </w:pPr>
      <w:r>
        <w:rPr>
          <w:rFonts w:ascii="Trebuchet MS" w:hAnsi="Trebuchet MS"/>
          <w:sz w:val="22"/>
          <w:lang w:val="ro-RO"/>
        </w:rPr>
        <w:t>Î</w:t>
      </w:r>
      <w:r w:rsidR="00A65203" w:rsidRPr="00147291">
        <w:rPr>
          <w:rFonts w:ascii="Trebuchet MS" w:hAnsi="Trebuchet MS"/>
          <w:sz w:val="22"/>
          <w:lang w:val="ro-RO"/>
        </w:rPr>
        <w:t>n incinta organiz</w:t>
      </w:r>
      <w:r>
        <w:rPr>
          <w:rFonts w:ascii="Trebuchet MS" w:hAnsi="Trebuchet MS"/>
          <w:sz w:val="22"/>
          <w:lang w:val="ro-RO"/>
        </w:rPr>
        <w:t>ă</w:t>
      </w:r>
      <w:r w:rsidR="00A65203" w:rsidRPr="00147291">
        <w:rPr>
          <w:rFonts w:ascii="Trebuchet MS" w:hAnsi="Trebuchet MS"/>
          <w:sz w:val="22"/>
          <w:lang w:val="ro-RO"/>
        </w:rPr>
        <w:t xml:space="preserve">rii de </w:t>
      </w:r>
      <w:r>
        <w:rPr>
          <w:rFonts w:ascii="Trebuchet MS" w:hAnsi="Trebuchet MS"/>
          <w:sz w:val="22"/>
          <w:lang w:val="ro-RO"/>
        </w:rPr>
        <w:t>ș</w:t>
      </w:r>
      <w:r w:rsidR="00A65203" w:rsidRPr="00147291">
        <w:rPr>
          <w:rFonts w:ascii="Trebuchet MS" w:hAnsi="Trebuchet MS"/>
          <w:sz w:val="22"/>
          <w:lang w:val="ro-RO"/>
        </w:rPr>
        <w:t xml:space="preserve">antier se va amplasa un ansamblu de 8 containere metalice, prefabricate </w:t>
      </w:r>
      <w:r>
        <w:rPr>
          <w:rFonts w:ascii="Trebuchet MS" w:hAnsi="Trebuchet MS"/>
          <w:sz w:val="22"/>
          <w:lang w:val="ro-RO"/>
        </w:rPr>
        <w:t>ș</w:t>
      </w:r>
      <w:r w:rsidR="00A65203" w:rsidRPr="00147291">
        <w:rPr>
          <w:rFonts w:ascii="Trebuchet MS" w:hAnsi="Trebuchet MS"/>
          <w:sz w:val="22"/>
          <w:lang w:val="ro-RO"/>
        </w:rPr>
        <w:t>i preechipate, standardizate</w:t>
      </w:r>
      <w:r>
        <w:rPr>
          <w:rFonts w:ascii="Trebuchet MS" w:hAnsi="Trebuchet MS"/>
          <w:sz w:val="22"/>
          <w:lang w:val="ro-RO"/>
        </w:rPr>
        <w:t>.</w:t>
      </w:r>
      <w:r w:rsidR="00A65203" w:rsidRPr="00147291">
        <w:rPr>
          <w:rFonts w:ascii="Trebuchet MS" w:hAnsi="Trebuchet MS"/>
          <w:sz w:val="22"/>
          <w:lang w:val="ro-RO"/>
        </w:rPr>
        <w:t xml:space="preserve"> </w:t>
      </w:r>
    </w:p>
    <w:p w:rsidR="003155E6" w:rsidRPr="00147291" w:rsidRDefault="003155E6" w:rsidP="003155E6">
      <w:pPr>
        <w:pStyle w:val="NoSpacing1"/>
        <w:ind w:firstLine="360"/>
        <w:rPr>
          <w:rFonts w:ascii="Trebuchet MS" w:hAnsi="Trebuchet MS"/>
          <w:sz w:val="22"/>
          <w:lang w:val="ro-RO"/>
        </w:rPr>
      </w:pPr>
      <w:r w:rsidRPr="003155E6">
        <w:rPr>
          <w:rFonts w:ascii="Trebuchet MS" w:hAnsi="Trebuchet MS"/>
          <w:b/>
          <w:sz w:val="22"/>
          <w:lang w:val="ro-RO"/>
        </w:rPr>
        <w:t>Î</w:t>
      </w:r>
      <w:r w:rsidR="00A65203" w:rsidRPr="003155E6">
        <w:rPr>
          <w:rFonts w:ascii="Trebuchet MS" w:hAnsi="Trebuchet MS"/>
          <w:b/>
          <w:sz w:val="22"/>
          <w:lang w:val="ro-RO"/>
        </w:rPr>
        <w:t>n incinta organiz</w:t>
      </w:r>
      <w:r w:rsidRPr="003155E6">
        <w:rPr>
          <w:rFonts w:ascii="Trebuchet MS" w:hAnsi="Trebuchet MS"/>
          <w:b/>
          <w:sz w:val="22"/>
          <w:lang w:val="ro-RO"/>
        </w:rPr>
        <w:t>ă</w:t>
      </w:r>
      <w:r w:rsidR="00A65203" w:rsidRPr="003155E6">
        <w:rPr>
          <w:rFonts w:ascii="Trebuchet MS" w:hAnsi="Trebuchet MS"/>
          <w:b/>
          <w:sz w:val="22"/>
          <w:lang w:val="ro-RO"/>
        </w:rPr>
        <w:t xml:space="preserve">rii de </w:t>
      </w:r>
      <w:r w:rsidRPr="003155E6">
        <w:rPr>
          <w:rFonts w:ascii="Trebuchet MS" w:hAnsi="Trebuchet MS"/>
          <w:b/>
          <w:sz w:val="22"/>
          <w:lang w:val="ro-RO"/>
        </w:rPr>
        <w:t>ș</w:t>
      </w:r>
      <w:r w:rsidR="00A65203" w:rsidRPr="003155E6">
        <w:rPr>
          <w:rFonts w:ascii="Trebuchet MS" w:hAnsi="Trebuchet MS"/>
          <w:b/>
          <w:sz w:val="22"/>
          <w:lang w:val="ro-RO"/>
        </w:rPr>
        <w:t>antier pentru sta</w:t>
      </w:r>
      <w:r w:rsidRPr="003155E6">
        <w:rPr>
          <w:rFonts w:ascii="Trebuchet MS" w:hAnsi="Trebuchet MS"/>
          <w:b/>
          <w:sz w:val="22"/>
          <w:lang w:val="ro-RO"/>
        </w:rPr>
        <w:t>ț</w:t>
      </w:r>
      <w:r w:rsidR="00A65203" w:rsidRPr="003155E6">
        <w:rPr>
          <w:rFonts w:ascii="Trebuchet MS" w:hAnsi="Trebuchet MS"/>
          <w:b/>
          <w:sz w:val="22"/>
          <w:lang w:val="ro-RO"/>
        </w:rPr>
        <w:t>ia Rahman 2</w:t>
      </w:r>
      <w:r w:rsidR="00A65203" w:rsidRPr="00147291">
        <w:rPr>
          <w:rFonts w:ascii="Trebuchet MS" w:hAnsi="Trebuchet MS"/>
          <w:sz w:val="22"/>
          <w:lang w:val="ro-RO"/>
        </w:rPr>
        <w:t xml:space="preserve"> se va amplasa un ansamblu de 8 containere metalice, prefabricate si preechipate, standardizate</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Asigurarea necesarului de ap</w:t>
      </w:r>
      <w:r w:rsidR="003155E6">
        <w:rPr>
          <w:rFonts w:ascii="Trebuchet MS" w:hAnsi="Trebuchet MS"/>
          <w:sz w:val="22"/>
          <w:lang w:val="ro-RO"/>
        </w:rPr>
        <w:t>ă</w:t>
      </w:r>
      <w:r w:rsidRPr="00147291">
        <w:rPr>
          <w:rFonts w:ascii="Trebuchet MS" w:hAnsi="Trebuchet MS"/>
          <w:sz w:val="22"/>
          <w:lang w:val="ro-RO"/>
        </w:rPr>
        <w:t xml:space="preserve"> pentru containerul sanitar, se va realiza prin dotarea acestuia cu rezervor de ap</w:t>
      </w:r>
      <w:r w:rsidR="003155E6">
        <w:rPr>
          <w:rFonts w:ascii="Trebuchet MS" w:hAnsi="Trebuchet MS"/>
          <w:sz w:val="22"/>
          <w:lang w:val="ro-RO"/>
        </w:rPr>
        <w:t>ă</w:t>
      </w:r>
      <w:r w:rsidRPr="00147291">
        <w:rPr>
          <w:rFonts w:ascii="Trebuchet MS" w:hAnsi="Trebuchet MS"/>
          <w:sz w:val="22"/>
          <w:lang w:val="ro-RO"/>
        </w:rPr>
        <w:t xml:space="preserve"> menajer</w:t>
      </w:r>
      <w:r w:rsidR="003155E6">
        <w:rPr>
          <w:rFonts w:ascii="Trebuchet MS" w:hAnsi="Trebuchet MS"/>
          <w:sz w:val="22"/>
          <w:lang w:val="ro-RO"/>
        </w:rPr>
        <w:t>ă</w:t>
      </w:r>
      <w:r w:rsidRPr="00147291">
        <w:rPr>
          <w:rFonts w:ascii="Trebuchet MS" w:hAnsi="Trebuchet MS"/>
          <w:sz w:val="22"/>
          <w:lang w:val="ro-RO"/>
        </w:rPr>
        <w:t xml:space="preserve">, ce va fi </w:t>
      </w:r>
      <w:r w:rsidR="003155E6">
        <w:rPr>
          <w:rFonts w:ascii="Trebuchet MS" w:hAnsi="Trebuchet MS"/>
          <w:sz w:val="22"/>
          <w:lang w:val="ro-RO"/>
        </w:rPr>
        <w:t>î</w:t>
      </w:r>
      <w:r w:rsidRPr="00147291">
        <w:rPr>
          <w:rFonts w:ascii="Trebuchet MS" w:hAnsi="Trebuchet MS"/>
          <w:sz w:val="22"/>
          <w:lang w:val="ro-RO"/>
        </w:rPr>
        <w:t>nc</w:t>
      </w:r>
      <w:r w:rsidR="003155E6">
        <w:rPr>
          <w:rFonts w:ascii="Trebuchet MS" w:hAnsi="Trebuchet MS"/>
          <w:sz w:val="22"/>
          <w:lang w:val="ro-RO"/>
        </w:rPr>
        <w:t>ă</w:t>
      </w:r>
      <w:r w:rsidRPr="00147291">
        <w:rPr>
          <w:rFonts w:ascii="Trebuchet MS" w:hAnsi="Trebuchet MS"/>
          <w:sz w:val="22"/>
          <w:lang w:val="ro-RO"/>
        </w:rPr>
        <w:t>rcat periodic cu cisterna de ap</w:t>
      </w:r>
      <w:r w:rsidR="003155E6">
        <w:rPr>
          <w:rFonts w:ascii="Trebuchet MS" w:hAnsi="Trebuchet MS"/>
          <w:sz w:val="22"/>
          <w:lang w:val="ro-RO"/>
        </w:rPr>
        <w:t>ă</w:t>
      </w:r>
      <w:r w:rsidRPr="00147291">
        <w:rPr>
          <w:rFonts w:ascii="Trebuchet MS" w:hAnsi="Trebuchet MS"/>
          <w:sz w:val="22"/>
          <w:lang w:val="ro-RO"/>
        </w:rPr>
        <w:t xml:space="preserve"> de c</w:t>
      </w:r>
      <w:r w:rsidR="003155E6">
        <w:rPr>
          <w:rFonts w:ascii="Trebuchet MS" w:hAnsi="Trebuchet MS"/>
          <w:sz w:val="22"/>
          <w:lang w:val="ro-RO"/>
        </w:rPr>
        <w:t>ă</w:t>
      </w:r>
      <w:r w:rsidRPr="00147291">
        <w:rPr>
          <w:rFonts w:ascii="Trebuchet MS" w:hAnsi="Trebuchet MS"/>
          <w:sz w:val="22"/>
          <w:lang w:val="ro-RO"/>
        </w:rPr>
        <w:t>tre executant. Containerul sanitar al organiz</w:t>
      </w:r>
      <w:r w:rsidR="003155E6">
        <w:rPr>
          <w:rFonts w:ascii="Trebuchet MS" w:hAnsi="Trebuchet MS"/>
          <w:sz w:val="22"/>
          <w:lang w:val="ro-RO"/>
        </w:rPr>
        <w:t>ă</w:t>
      </w:r>
      <w:r w:rsidRPr="00147291">
        <w:rPr>
          <w:rFonts w:ascii="Trebuchet MS" w:hAnsi="Trebuchet MS"/>
          <w:sz w:val="22"/>
          <w:lang w:val="ro-RO"/>
        </w:rPr>
        <w:t xml:space="preserve">rii de </w:t>
      </w:r>
      <w:r w:rsidR="003155E6">
        <w:rPr>
          <w:rFonts w:ascii="Trebuchet MS" w:hAnsi="Trebuchet MS"/>
          <w:sz w:val="22"/>
          <w:lang w:val="ro-RO"/>
        </w:rPr>
        <w:t>ș</w:t>
      </w:r>
      <w:r w:rsidRPr="00147291">
        <w:rPr>
          <w:rFonts w:ascii="Trebuchet MS" w:hAnsi="Trebuchet MS"/>
          <w:sz w:val="22"/>
          <w:lang w:val="ro-RO"/>
        </w:rPr>
        <w:t>antier va dispune de un recipient propriu de colectare</w:t>
      </w:r>
      <w:r w:rsidR="003155E6">
        <w:rPr>
          <w:rFonts w:ascii="Trebuchet MS" w:hAnsi="Trebuchet MS"/>
          <w:sz w:val="22"/>
          <w:lang w:val="ro-RO"/>
        </w:rPr>
        <w:t xml:space="preserve"> </w:t>
      </w:r>
      <w:r w:rsidRPr="00147291">
        <w:rPr>
          <w:rFonts w:ascii="Trebuchet MS" w:hAnsi="Trebuchet MS"/>
          <w:sz w:val="22"/>
          <w:lang w:val="ro-RO"/>
        </w:rPr>
        <w:t>a apelor menajere, dotat cu pomp</w:t>
      </w:r>
      <w:r w:rsidR="003155E6">
        <w:rPr>
          <w:rFonts w:ascii="Trebuchet MS" w:hAnsi="Trebuchet MS"/>
          <w:sz w:val="22"/>
          <w:lang w:val="ro-RO"/>
        </w:rPr>
        <w:t>ă</w:t>
      </w:r>
      <w:r w:rsidRPr="00147291">
        <w:rPr>
          <w:rFonts w:ascii="Trebuchet MS" w:hAnsi="Trebuchet MS"/>
          <w:sz w:val="22"/>
          <w:lang w:val="ro-RO"/>
        </w:rPr>
        <w:t xml:space="preserve"> de circula</w:t>
      </w:r>
      <w:r w:rsidR="003155E6">
        <w:rPr>
          <w:rFonts w:ascii="Trebuchet MS" w:hAnsi="Trebuchet MS"/>
          <w:sz w:val="22"/>
          <w:lang w:val="ro-RO"/>
        </w:rPr>
        <w:t>ț</w:t>
      </w:r>
      <w:r w:rsidRPr="00147291">
        <w:rPr>
          <w:rFonts w:ascii="Trebuchet MS" w:hAnsi="Trebuchet MS"/>
          <w:sz w:val="22"/>
          <w:lang w:val="ro-RO"/>
        </w:rPr>
        <w:t xml:space="preserve">ie </w:t>
      </w:r>
      <w:r w:rsidR="003155E6">
        <w:rPr>
          <w:rFonts w:ascii="Trebuchet MS" w:hAnsi="Trebuchet MS"/>
          <w:sz w:val="22"/>
          <w:lang w:val="ro-RO"/>
        </w:rPr>
        <w:t>ș</w:t>
      </w:r>
      <w:r w:rsidRPr="00147291">
        <w:rPr>
          <w:rFonts w:ascii="Trebuchet MS" w:hAnsi="Trebuchet MS"/>
          <w:sz w:val="22"/>
          <w:lang w:val="ro-RO"/>
        </w:rPr>
        <w:t xml:space="preserve">i vidanjabil. </w:t>
      </w:r>
    </w:p>
    <w:p w:rsidR="00A65203" w:rsidRPr="00147291" w:rsidRDefault="00A65203" w:rsidP="00147291">
      <w:pPr>
        <w:pStyle w:val="NoSpacing1"/>
        <w:ind w:firstLine="360"/>
        <w:rPr>
          <w:rFonts w:ascii="Trebuchet MS" w:hAnsi="Trebuchet MS"/>
          <w:sz w:val="22"/>
          <w:lang w:val="ro-RO"/>
        </w:rPr>
      </w:pPr>
      <w:r w:rsidRPr="00147291">
        <w:rPr>
          <w:rFonts w:ascii="Trebuchet MS" w:hAnsi="Trebuchet MS"/>
          <w:sz w:val="22"/>
          <w:lang w:val="ro-RO"/>
        </w:rPr>
        <w:t>Containerele vor fi amplasate pe traverse din lemn sau din beton, dispuse orizontal, vor avea acces de pe platformele betonate din incinta organiz</w:t>
      </w:r>
      <w:r w:rsidR="0098104A">
        <w:rPr>
          <w:rFonts w:ascii="Trebuchet MS" w:hAnsi="Trebuchet MS"/>
          <w:sz w:val="22"/>
          <w:lang w:val="ro-RO"/>
        </w:rPr>
        <w:t>ă</w:t>
      </w:r>
      <w:r w:rsidRPr="00147291">
        <w:rPr>
          <w:rFonts w:ascii="Trebuchet MS" w:hAnsi="Trebuchet MS"/>
          <w:sz w:val="22"/>
          <w:lang w:val="ro-RO"/>
        </w:rPr>
        <w:t xml:space="preserve">rii de </w:t>
      </w:r>
      <w:r w:rsidR="0098104A">
        <w:rPr>
          <w:rFonts w:ascii="Trebuchet MS" w:hAnsi="Trebuchet MS"/>
          <w:sz w:val="22"/>
          <w:lang w:val="ro-RO"/>
        </w:rPr>
        <w:t>ș</w:t>
      </w:r>
      <w:r w:rsidRPr="00147291">
        <w:rPr>
          <w:rFonts w:ascii="Trebuchet MS" w:hAnsi="Trebuchet MS"/>
          <w:sz w:val="22"/>
          <w:lang w:val="ro-RO"/>
        </w:rPr>
        <w:t xml:space="preserve">antier </w:t>
      </w:r>
      <w:r w:rsidR="0098104A">
        <w:rPr>
          <w:rFonts w:ascii="Trebuchet MS" w:hAnsi="Trebuchet MS"/>
          <w:sz w:val="22"/>
          <w:lang w:val="ro-RO"/>
        </w:rPr>
        <w:t>ș</w:t>
      </w:r>
      <w:r w:rsidRPr="00147291">
        <w:rPr>
          <w:rFonts w:ascii="Trebuchet MS" w:hAnsi="Trebuchet MS"/>
          <w:sz w:val="22"/>
          <w:lang w:val="ro-RO"/>
        </w:rPr>
        <w:t>i vor fi bran</w:t>
      </w:r>
      <w:r w:rsidR="0098104A">
        <w:rPr>
          <w:rFonts w:ascii="Trebuchet MS" w:hAnsi="Trebuchet MS"/>
          <w:sz w:val="22"/>
          <w:lang w:val="ro-RO"/>
        </w:rPr>
        <w:t>ț</w:t>
      </w:r>
      <w:r w:rsidRPr="00147291">
        <w:rPr>
          <w:rFonts w:ascii="Trebuchet MS" w:hAnsi="Trebuchet MS"/>
          <w:sz w:val="22"/>
          <w:lang w:val="ro-RO"/>
        </w:rPr>
        <w:t xml:space="preserve">ate la electricitate. </w:t>
      </w:r>
    </w:p>
    <w:p w:rsidR="00A65203" w:rsidRPr="00147291" w:rsidRDefault="004A20DD" w:rsidP="00147291">
      <w:pPr>
        <w:pStyle w:val="NoSpacing1"/>
        <w:ind w:firstLine="360"/>
        <w:rPr>
          <w:rFonts w:ascii="Trebuchet MS" w:hAnsi="Trebuchet MS"/>
          <w:sz w:val="22"/>
          <w:lang w:val="ro-RO"/>
        </w:rPr>
      </w:pPr>
      <w:r>
        <w:rPr>
          <w:rFonts w:ascii="Trebuchet MS" w:hAnsi="Trebuchet MS"/>
          <w:sz w:val="22"/>
          <w:lang w:val="ro-RO"/>
        </w:rPr>
        <w:t>Î</w:t>
      </w:r>
      <w:r w:rsidR="00A65203" w:rsidRPr="00147291">
        <w:rPr>
          <w:rFonts w:ascii="Trebuchet MS" w:hAnsi="Trebuchet MS"/>
          <w:sz w:val="22"/>
          <w:lang w:val="ro-RO"/>
        </w:rPr>
        <w:t>n incinta organiz</w:t>
      </w:r>
      <w:r>
        <w:rPr>
          <w:rFonts w:ascii="Trebuchet MS" w:hAnsi="Trebuchet MS"/>
          <w:sz w:val="22"/>
          <w:lang w:val="ro-RO"/>
        </w:rPr>
        <w:t>ă</w:t>
      </w:r>
      <w:r w:rsidR="00A65203" w:rsidRPr="00147291">
        <w:rPr>
          <w:rFonts w:ascii="Trebuchet MS" w:hAnsi="Trebuchet MS"/>
          <w:sz w:val="22"/>
          <w:lang w:val="ro-RO"/>
        </w:rPr>
        <w:t xml:space="preserve">rii de </w:t>
      </w:r>
      <w:r>
        <w:rPr>
          <w:rFonts w:ascii="Trebuchet MS" w:hAnsi="Trebuchet MS"/>
          <w:sz w:val="22"/>
          <w:lang w:val="ro-RO"/>
        </w:rPr>
        <w:t>ș</w:t>
      </w:r>
      <w:r w:rsidR="00A65203" w:rsidRPr="00147291">
        <w:rPr>
          <w:rFonts w:ascii="Trebuchet MS" w:hAnsi="Trebuchet MS"/>
          <w:sz w:val="22"/>
          <w:lang w:val="ro-RO"/>
        </w:rPr>
        <w:t>antier se vor amplasa dou</w:t>
      </w:r>
      <w:r>
        <w:rPr>
          <w:rFonts w:ascii="Trebuchet MS" w:hAnsi="Trebuchet MS"/>
          <w:sz w:val="22"/>
          <w:lang w:val="ro-RO"/>
        </w:rPr>
        <w:t>ă</w:t>
      </w:r>
      <w:r w:rsidR="00A65203" w:rsidRPr="00147291">
        <w:rPr>
          <w:rFonts w:ascii="Trebuchet MS" w:hAnsi="Trebuchet MS"/>
          <w:sz w:val="22"/>
          <w:lang w:val="ro-RO"/>
        </w:rPr>
        <w:t xml:space="preserve"> Pichete PSI.</w:t>
      </w:r>
    </w:p>
    <w:p w:rsidR="000810A6" w:rsidRPr="00FB5020" w:rsidRDefault="00FB5020" w:rsidP="00147291">
      <w:pPr>
        <w:shd w:val="clear" w:color="auto" w:fill="FFFFFF"/>
        <w:spacing w:after="0" w:line="240" w:lineRule="auto"/>
        <w:ind w:firstLine="360"/>
        <w:jc w:val="both"/>
        <w:rPr>
          <w:rFonts w:ascii="Trebuchet MS" w:eastAsia="Calibri" w:hAnsi="Trebuchet MS" w:cs="Times New Roman"/>
          <w14:ligatures w14:val="none"/>
        </w:rPr>
      </w:pPr>
      <w:r w:rsidRPr="00FB5020">
        <w:rPr>
          <w:rFonts w:ascii="Trebuchet MS" w:eastAsia="Calibri" w:hAnsi="Trebuchet MS" w:cs="Times New Roman"/>
          <w14:ligatures w14:val="none"/>
        </w:rPr>
        <w:t>Dup</w:t>
      </w:r>
      <w:r w:rsidRPr="00FB5020">
        <w:rPr>
          <w:rFonts w:ascii="Trebuchet MS" w:eastAsia="Calibri" w:hAnsi="Trebuchet MS" w:cs="Times New Roman"/>
          <w14:ligatures w14:val="none"/>
        </w:rPr>
        <w:t>ă</w:t>
      </w:r>
      <w:r w:rsidRPr="00FB5020">
        <w:rPr>
          <w:rFonts w:ascii="Trebuchet MS" w:eastAsia="Calibri" w:hAnsi="Trebuchet MS" w:cs="Times New Roman"/>
          <w14:ligatures w14:val="none"/>
        </w:rPr>
        <w:t xml:space="preserve"> ce se va realiza investi</w:t>
      </w:r>
      <w:r w:rsidRPr="00FB5020">
        <w:rPr>
          <w:rFonts w:ascii="Trebuchet MS" w:eastAsia="Calibri" w:hAnsi="Trebuchet MS" w:cs="Times New Roman"/>
          <w14:ligatures w14:val="none"/>
        </w:rPr>
        <w:t>ția</w:t>
      </w:r>
      <w:r w:rsidRPr="00FB5020">
        <w:rPr>
          <w:rFonts w:ascii="Trebuchet MS" w:eastAsia="Calibri" w:hAnsi="Trebuchet MS" w:cs="Times New Roman"/>
          <w14:ligatures w14:val="none"/>
        </w:rPr>
        <w:t xml:space="preserve">, organizarea de </w:t>
      </w:r>
      <w:r w:rsidRPr="00FB5020">
        <w:rPr>
          <w:rFonts w:ascii="Trebuchet MS" w:eastAsia="Calibri" w:hAnsi="Trebuchet MS" w:cs="Times New Roman"/>
          <w14:ligatures w14:val="none"/>
        </w:rPr>
        <w:t>ș</w:t>
      </w:r>
      <w:r w:rsidRPr="00FB5020">
        <w:rPr>
          <w:rFonts w:ascii="Trebuchet MS" w:eastAsia="Calibri" w:hAnsi="Trebuchet MS" w:cs="Times New Roman"/>
          <w14:ligatures w14:val="none"/>
        </w:rPr>
        <w:t>antier va fi desfiin</w:t>
      </w:r>
      <w:r w:rsidRPr="00FB5020">
        <w:rPr>
          <w:rFonts w:ascii="Trebuchet MS" w:eastAsia="Calibri" w:hAnsi="Trebuchet MS" w:cs="Times New Roman"/>
          <w14:ligatures w14:val="none"/>
        </w:rPr>
        <w:t>ț</w:t>
      </w:r>
      <w:r w:rsidRPr="00FB5020">
        <w:rPr>
          <w:rFonts w:ascii="Trebuchet MS" w:eastAsia="Calibri" w:hAnsi="Trebuchet MS" w:cs="Times New Roman"/>
          <w14:ligatures w14:val="none"/>
        </w:rPr>
        <w:t>at</w:t>
      </w:r>
      <w:r w:rsidRPr="00FB5020">
        <w:rPr>
          <w:rFonts w:ascii="Trebuchet MS" w:eastAsia="Calibri" w:hAnsi="Trebuchet MS" w:cs="Times New Roman"/>
          <w14:ligatures w14:val="none"/>
        </w:rPr>
        <w:t>ă</w:t>
      </w:r>
      <w:r w:rsidRPr="00FB5020">
        <w:rPr>
          <w:rFonts w:ascii="Trebuchet MS" w:eastAsia="Calibri" w:hAnsi="Trebuchet MS" w:cs="Times New Roman"/>
          <w14:ligatures w14:val="none"/>
        </w:rPr>
        <w:t>, iar spa</w:t>
      </w:r>
      <w:r w:rsidRPr="00FB5020">
        <w:rPr>
          <w:rFonts w:ascii="Trebuchet MS" w:eastAsia="Calibri" w:hAnsi="Trebuchet MS" w:cs="Times New Roman"/>
          <w14:ligatures w14:val="none"/>
        </w:rPr>
        <w:t>ț</w:t>
      </w:r>
      <w:r w:rsidRPr="00FB5020">
        <w:rPr>
          <w:rFonts w:ascii="Trebuchet MS" w:eastAsia="Calibri" w:hAnsi="Trebuchet MS" w:cs="Times New Roman"/>
          <w14:ligatures w14:val="none"/>
        </w:rPr>
        <w:t>iul ocupat va fi readus la starea ini</w:t>
      </w:r>
      <w:r w:rsidRPr="00FB5020">
        <w:rPr>
          <w:rFonts w:ascii="Trebuchet MS" w:eastAsia="Calibri" w:hAnsi="Trebuchet MS" w:cs="Times New Roman"/>
          <w14:ligatures w14:val="none"/>
        </w:rPr>
        <w:t>ț</w:t>
      </w:r>
      <w:r w:rsidRPr="00FB5020">
        <w:rPr>
          <w:rFonts w:ascii="Trebuchet MS" w:eastAsia="Calibri" w:hAnsi="Trebuchet MS" w:cs="Times New Roman"/>
          <w14:ligatures w14:val="none"/>
        </w:rPr>
        <w:t>ial</w:t>
      </w:r>
      <w:r w:rsidRPr="00FB5020">
        <w:rPr>
          <w:rFonts w:ascii="Trebuchet MS" w:eastAsia="Calibri" w:hAnsi="Trebuchet MS" w:cs="Times New Roman"/>
          <w14:ligatures w14:val="none"/>
        </w:rPr>
        <w:t>ă</w:t>
      </w:r>
      <w:r w:rsidR="000810A6" w:rsidRPr="00FB5020">
        <w:rPr>
          <w:rFonts w:ascii="Trebuchet MS" w:eastAsia="Calibri" w:hAnsi="Trebuchet MS" w:cs="Times New Roman"/>
          <w14:ligatures w14:val="none"/>
        </w:rPr>
        <w:t>.</w:t>
      </w:r>
    </w:p>
    <w:p w:rsidR="00776C2F" w:rsidRDefault="00776C2F" w:rsidP="003971C8">
      <w:pPr>
        <w:spacing w:after="0" w:line="240" w:lineRule="auto"/>
        <w:ind w:firstLine="360"/>
        <w:jc w:val="both"/>
        <w:rPr>
          <w:rFonts w:ascii="Trebuchet MS" w:hAnsi="Trebuchet MS"/>
        </w:rPr>
      </w:pP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b) </w:t>
      </w:r>
      <w:r w:rsidRPr="0069237F">
        <w:rPr>
          <w:rFonts w:ascii="Trebuchet MS" w:hAnsi="Trebuchet MS"/>
          <w:i/>
        </w:rPr>
        <w:t>cumularea cu alte proiecte existente și /sau aprobate</w:t>
      </w:r>
      <w:r w:rsidRPr="0069237F">
        <w:rPr>
          <w:rFonts w:ascii="Trebuchet MS" w:hAnsi="Trebuchet MS"/>
        </w:rPr>
        <w:t xml:space="preserve">: </w:t>
      </w:r>
      <w:r w:rsidR="009F71F2">
        <w:rPr>
          <w:rFonts w:ascii="Trebuchet MS" w:hAnsi="Trebuchet MS"/>
        </w:rPr>
        <w:t>în vecinătate este în funcțiune stația de transformare Rahman.</w:t>
      </w:r>
    </w:p>
    <w:p w:rsidR="0069237F" w:rsidRPr="009F71F2" w:rsidRDefault="0069237F" w:rsidP="003971C8">
      <w:pPr>
        <w:spacing w:after="0" w:line="240" w:lineRule="auto"/>
        <w:ind w:firstLine="360"/>
        <w:jc w:val="both"/>
        <w:rPr>
          <w:rFonts w:ascii="Trebuchet MS" w:hAnsi="Trebuchet MS"/>
        </w:rPr>
      </w:pPr>
      <w:r w:rsidRPr="0069237F">
        <w:rPr>
          <w:rFonts w:ascii="Trebuchet MS" w:hAnsi="Trebuchet MS"/>
          <w:i/>
        </w:rPr>
        <w:t>c</w:t>
      </w:r>
      <w:r w:rsidRPr="0069237F">
        <w:rPr>
          <w:rFonts w:ascii="Trebuchet MS" w:hAnsi="Trebuchet MS"/>
        </w:rPr>
        <w:t xml:space="preserve">) </w:t>
      </w:r>
      <w:r w:rsidRPr="0069237F">
        <w:rPr>
          <w:rFonts w:ascii="Trebuchet MS" w:hAnsi="Trebuchet MS"/>
          <w:i/>
        </w:rPr>
        <w:t>utilizarea resurselor naturale, în special a solului, a terenurilor, a apei și a biodiversității</w:t>
      </w:r>
      <w:r w:rsidRPr="0069237F">
        <w:rPr>
          <w:rFonts w:ascii="Trebuchet MS" w:hAnsi="Trebuchet MS"/>
        </w:rPr>
        <w:t xml:space="preserve"> : </w:t>
      </w:r>
      <w:r w:rsidR="00776C2F">
        <w:rPr>
          <w:rFonts w:ascii="Trebuchet MS" w:hAnsi="Trebuchet MS"/>
          <w:lang w:val="en-US"/>
        </w:rPr>
        <w:t>apă, pământ</w:t>
      </w:r>
      <w:r w:rsidRPr="0069237F">
        <w:rPr>
          <w:rFonts w:ascii="Trebuchet MS" w:hAnsi="Trebuchet MS"/>
          <w:lang w:val="en-US"/>
        </w:rPr>
        <w:t>.</w:t>
      </w:r>
      <w:r w:rsidR="009F71F2" w:rsidRPr="009F71F2">
        <w:rPr>
          <w:rFonts w:ascii="Times New Roman" w:eastAsia="Times New Roman" w:hAnsi="Times New Roman" w:cs="Times New Roman"/>
          <w:sz w:val="24"/>
          <w:szCs w:val="26"/>
        </w:rPr>
        <w:t xml:space="preserve"> </w:t>
      </w:r>
      <w:r w:rsidR="009F71F2" w:rsidRPr="009F71F2">
        <w:rPr>
          <w:rFonts w:ascii="Trebuchet MS" w:hAnsi="Trebuchet MS"/>
        </w:rPr>
        <w:t>În perioada de func</w:t>
      </w:r>
      <w:r w:rsidR="009F71F2" w:rsidRPr="009F71F2">
        <w:rPr>
          <w:rFonts w:ascii="Trebuchet MS" w:hAnsi="Trebuchet MS"/>
        </w:rPr>
        <w:t>ț</w:t>
      </w:r>
      <w:r w:rsidR="009F71F2" w:rsidRPr="009F71F2">
        <w:rPr>
          <w:rFonts w:ascii="Trebuchet MS" w:hAnsi="Trebuchet MS"/>
        </w:rPr>
        <w:t>ionare nu se vor utiliza resurse naturale din zon</w:t>
      </w:r>
      <w:r w:rsidR="009F71F2" w:rsidRPr="009F71F2">
        <w:rPr>
          <w:rFonts w:ascii="Trebuchet MS" w:hAnsi="Trebuchet MS"/>
        </w:rPr>
        <w:t>ă.</w:t>
      </w:r>
    </w:p>
    <w:p w:rsidR="0069237F" w:rsidRPr="0069237F" w:rsidRDefault="0069237F" w:rsidP="003971C8">
      <w:pPr>
        <w:spacing w:after="0" w:line="240" w:lineRule="auto"/>
        <w:ind w:firstLine="360"/>
        <w:jc w:val="both"/>
        <w:rPr>
          <w:rFonts w:ascii="Trebuchet MS" w:hAnsi="Trebuchet MS"/>
          <w:i/>
        </w:rPr>
      </w:pPr>
      <w:r w:rsidRPr="0069237F">
        <w:rPr>
          <w:rFonts w:ascii="Trebuchet MS" w:hAnsi="Trebuchet MS"/>
          <w:i/>
        </w:rPr>
        <w:t xml:space="preserve"> d) cantitatea și tipurile de deseuri generate/gestionate:  </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În timpul execuției lucrărilor rezultă deșeuri menajere și deșeuri din construcții, care vor fi valorificate/eliminate prin agenți economici autorizați. </w:t>
      </w:r>
    </w:p>
    <w:p w:rsidR="0069237F" w:rsidRDefault="0069237F" w:rsidP="003971C8">
      <w:pPr>
        <w:spacing w:after="0" w:line="240" w:lineRule="auto"/>
        <w:ind w:firstLine="360"/>
        <w:jc w:val="both"/>
        <w:rPr>
          <w:rFonts w:ascii="Trebuchet MS" w:hAnsi="Trebuchet MS"/>
        </w:rPr>
      </w:pPr>
      <w:r w:rsidRPr="0069237F">
        <w:rPr>
          <w:rFonts w:ascii="Trebuchet MS" w:hAnsi="Trebuchet MS"/>
        </w:rPr>
        <w:t>Toate deșeurile generate în timpul lucrărilor de execuție</w:t>
      </w:r>
      <w:r w:rsidR="000810A6">
        <w:rPr>
          <w:rFonts w:ascii="Trebuchet MS" w:hAnsi="Trebuchet MS"/>
        </w:rPr>
        <w:t>, precum și în perioada de funcționare,</w:t>
      </w:r>
      <w:r w:rsidRPr="0069237F">
        <w:rPr>
          <w:rFonts w:ascii="Trebuchet MS" w:hAnsi="Trebuchet MS"/>
        </w:rPr>
        <w:t xml:space="preserve"> se vor colecta/depozita în spații special amenajate, pe categorii de deșeuri și se vor preda către operatori autorizați pentru valorificare/eliminare.</w:t>
      </w:r>
    </w:p>
    <w:p w:rsidR="0069237F" w:rsidRPr="0069237F" w:rsidRDefault="0069237F" w:rsidP="003971C8">
      <w:pPr>
        <w:spacing w:after="0" w:line="240" w:lineRule="auto"/>
        <w:ind w:firstLine="360"/>
        <w:jc w:val="both"/>
        <w:rPr>
          <w:rFonts w:ascii="Trebuchet MS" w:hAnsi="Trebuchet MS"/>
          <w:bCs/>
        </w:rPr>
      </w:pPr>
      <w:r w:rsidRPr="0069237F">
        <w:rPr>
          <w:rFonts w:ascii="Trebuchet MS" w:hAnsi="Trebuchet MS"/>
          <w:bCs/>
        </w:rPr>
        <w:t>Se estimează următoarele sortimente de deșeuri produse</w:t>
      </w:r>
      <w:r w:rsidR="000810A6">
        <w:rPr>
          <w:rFonts w:ascii="Trebuchet MS" w:hAnsi="Trebuchet MS"/>
          <w:bCs/>
        </w:rPr>
        <w:t xml:space="preserve"> în perioada de construcție</w:t>
      </w:r>
      <w:r w:rsidRPr="0069237F">
        <w:rPr>
          <w:rFonts w:ascii="Trebuchet MS" w:hAnsi="Trebuchet MS"/>
          <w:bCs/>
        </w:rPr>
        <w:t>:</w:t>
      </w:r>
    </w:p>
    <w:p w:rsidR="0069237F" w:rsidRPr="0069237F" w:rsidRDefault="0069237F" w:rsidP="003971C8">
      <w:pPr>
        <w:spacing w:after="0" w:line="240" w:lineRule="auto"/>
        <w:ind w:firstLine="360"/>
        <w:jc w:val="both"/>
        <w:rPr>
          <w:rFonts w:ascii="Trebuchet MS" w:hAnsi="Trebuchet MS"/>
        </w:rPr>
      </w:pPr>
    </w:p>
    <w:tbl>
      <w:tblPr>
        <w:tblW w:w="9044" w:type="dxa"/>
        <w:jc w:val="center"/>
        <w:tblLayout w:type="fixed"/>
        <w:tblCellMar>
          <w:left w:w="40" w:type="dxa"/>
          <w:right w:w="40" w:type="dxa"/>
        </w:tblCellMar>
        <w:tblLook w:val="0000" w:firstRow="0" w:lastRow="0" w:firstColumn="0" w:lastColumn="0" w:noHBand="0" w:noVBand="0"/>
      </w:tblPr>
      <w:tblGrid>
        <w:gridCol w:w="2735"/>
        <w:gridCol w:w="1060"/>
        <w:gridCol w:w="3508"/>
        <w:gridCol w:w="1741"/>
      </w:tblGrid>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Denumire deseu</w:t>
            </w:r>
          </w:p>
        </w:tc>
        <w:tc>
          <w:tcPr>
            <w:tcW w:w="1060" w:type="dxa"/>
            <w:tcBorders>
              <w:top w:val="single" w:sz="4" w:space="0" w:color="000000"/>
              <w:left w:val="single" w:sz="4" w:space="0" w:color="000000"/>
              <w:bottom w:val="single" w:sz="4" w:space="0" w:color="000000"/>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Cod deseu</w:t>
            </w:r>
          </w:p>
        </w:tc>
        <w:tc>
          <w:tcPr>
            <w:tcW w:w="3508" w:type="dxa"/>
            <w:tcBorders>
              <w:top w:val="single" w:sz="4" w:space="0" w:color="000000"/>
              <w:left w:val="single" w:sz="4" w:space="0" w:color="000000"/>
              <w:bottom w:val="single" w:sz="4" w:space="0" w:color="000000"/>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Eliminare /Valorificare deseu</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Cantități/</w:t>
            </w:r>
          </w:p>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luna</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Beton si moloz</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17.01.01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Cantitațile de beton ramase sunt concasate si utilizate la relizarea drumurilor interioare in statia de transformare. Cantitățile neutilizate vor fi eliminare   la   rampa de deșeuri inerte din județ</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2 mc</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Beton impregnate cu ulei</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17.01.06*</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100 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Lemn</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17.02.01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100 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Sticla</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17.02.02</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 xml:space="preserve"> Cca 10 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Materiale plastice</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17.02.03</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50kg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Fier si otel</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17 04 05</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100 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Pamant si pietre</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17.05.04</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Pamântul este utilizat în principal la sistematizarea amplasamentului. Cantitățile neutilizate vor fi eliminare   la   rampa de deșeuri inerte din județ</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5 mc</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Materiale izolante fara continut de azbest</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17.06.04</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societăți specializate</w:t>
            </w:r>
          </w:p>
        </w:tc>
        <w:tc>
          <w:tcPr>
            <w:tcW w:w="1741" w:type="dxa"/>
            <w:tcBorders>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30 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 xml:space="preserve"> Deseuri municipale amestecate</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20 03 01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Eliminare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1 mc</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ambalaje   de   hârtie   si carton</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15.01.01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societăți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50 kg</w:t>
            </w:r>
          </w:p>
        </w:tc>
      </w:tr>
      <w:tr w:rsidR="000810A6" w:rsidRPr="00A46FA6"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ambalaje   din  mase plastice</w:t>
            </w:r>
          </w:p>
        </w:tc>
        <w:tc>
          <w:tcPr>
            <w:tcW w:w="1060" w:type="dxa"/>
            <w:tcBorders>
              <w:top w:val="single" w:sz="4" w:space="0" w:color="000000"/>
              <w:left w:val="single" w:sz="4" w:space="0" w:color="000000"/>
              <w:bottom w:val="single" w:sz="4" w:space="0" w:color="000000"/>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15.01.02</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Valorificate prin societății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rsidR="000810A6" w:rsidRPr="00A46FA6" w:rsidRDefault="000810A6" w:rsidP="00DD7301">
            <w:pPr>
              <w:tabs>
                <w:tab w:val="left" w:pos="1985"/>
              </w:tabs>
              <w:rPr>
                <w:rFonts w:ascii="Times New Roman" w:hAnsi="Times New Roman" w:cs="Times New Roman"/>
              </w:rPr>
            </w:pPr>
            <w:r w:rsidRPr="00A46FA6">
              <w:rPr>
                <w:rFonts w:ascii="Times New Roman" w:hAnsi="Times New Roman" w:cs="Times New Roman"/>
              </w:rPr>
              <w:t>Cca 50 kg</w:t>
            </w:r>
          </w:p>
        </w:tc>
      </w:tr>
    </w:tbl>
    <w:p w:rsidR="0069237F" w:rsidRDefault="0069237F" w:rsidP="003971C8">
      <w:pPr>
        <w:spacing w:after="0" w:line="240" w:lineRule="auto"/>
        <w:ind w:firstLine="360"/>
        <w:jc w:val="both"/>
        <w:rPr>
          <w:rFonts w:ascii="Trebuchet MS" w:hAnsi="Trebuchet MS"/>
        </w:rPr>
      </w:pPr>
    </w:p>
    <w:p w:rsidR="000810A6" w:rsidRPr="0069237F" w:rsidRDefault="000810A6" w:rsidP="000810A6">
      <w:pPr>
        <w:spacing w:after="0" w:line="240" w:lineRule="auto"/>
        <w:ind w:firstLine="360"/>
        <w:jc w:val="both"/>
        <w:rPr>
          <w:rFonts w:ascii="Trebuchet MS" w:hAnsi="Trebuchet MS"/>
          <w:bCs/>
        </w:rPr>
      </w:pPr>
      <w:r w:rsidRPr="0069237F">
        <w:rPr>
          <w:rFonts w:ascii="Trebuchet MS" w:hAnsi="Trebuchet MS"/>
          <w:bCs/>
        </w:rPr>
        <w:t>Se estimează următoarele sortimente de deșeuri produse</w:t>
      </w:r>
      <w:r>
        <w:rPr>
          <w:rFonts w:ascii="Trebuchet MS" w:hAnsi="Trebuchet MS"/>
          <w:bCs/>
        </w:rPr>
        <w:t xml:space="preserve"> în perioada de funcționare</w:t>
      </w:r>
      <w:r w:rsidRPr="0069237F">
        <w:rPr>
          <w:rFonts w:ascii="Trebuchet MS" w:hAnsi="Trebuchet MS"/>
          <w:bCs/>
        </w:rPr>
        <w:t>:</w:t>
      </w:r>
    </w:p>
    <w:tbl>
      <w:tblPr>
        <w:tblW w:w="9352" w:type="dxa"/>
        <w:jc w:val="center"/>
        <w:tblLayout w:type="fixed"/>
        <w:tblCellMar>
          <w:left w:w="30" w:type="dxa"/>
          <w:right w:w="30" w:type="dxa"/>
        </w:tblCellMar>
        <w:tblLook w:val="0000" w:firstRow="0" w:lastRow="0" w:firstColumn="0" w:lastColumn="0" w:noHBand="0" w:noVBand="0"/>
      </w:tblPr>
      <w:tblGrid>
        <w:gridCol w:w="1131"/>
        <w:gridCol w:w="1129"/>
        <w:gridCol w:w="858"/>
        <w:gridCol w:w="992"/>
        <w:gridCol w:w="1134"/>
        <w:gridCol w:w="1132"/>
        <w:gridCol w:w="850"/>
        <w:gridCol w:w="2126"/>
      </w:tblGrid>
      <w:tr w:rsidR="000810A6" w:rsidRPr="00A46FA6" w:rsidTr="00DD7301">
        <w:trPr>
          <w:cantSplit/>
          <w:trHeight w:val="1134"/>
          <w:jc w:val="center"/>
        </w:trPr>
        <w:tc>
          <w:tcPr>
            <w:tcW w:w="1131" w:type="dxa"/>
            <w:tcBorders>
              <w:top w:val="single" w:sz="6" w:space="0" w:color="auto"/>
              <w:left w:val="single" w:sz="6" w:space="0" w:color="auto"/>
              <w:bottom w:val="single" w:sz="6" w:space="0" w:color="auto"/>
              <w:right w:val="single" w:sz="6" w:space="0" w:color="auto"/>
            </w:tcBorders>
            <w:shd w:val="solid" w:color="993300" w:fill="auto"/>
          </w:tcPr>
          <w:p w:rsidR="000810A6" w:rsidRPr="00A46FA6" w:rsidRDefault="000810A6" w:rsidP="00DD7301">
            <w:pPr>
              <w:pStyle w:val="NoSpacing"/>
              <w:jc w:val="both"/>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Categorie deseuri </w:t>
            </w:r>
          </w:p>
        </w:tc>
        <w:tc>
          <w:tcPr>
            <w:tcW w:w="1129" w:type="dxa"/>
            <w:tcBorders>
              <w:top w:val="single" w:sz="6" w:space="0" w:color="auto"/>
              <w:left w:val="single" w:sz="6" w:space="0" w:color="auto"/>
              <w:bottom w:val="single" w:sz="6" w:space="0" w:color="auto"/>
              <w:right w:val="single" w:sz="6" w:space="0" w:color="auto"/>
            </w:tcBorders>
            <w:shd w:val="solid" w:color="993300" w:fill="auto"/>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Tip deseuri </w:t>
            </w:r>
          </w:p>
        </w:tc>
        <w:tc>
          <w:tcPr>
            <w:tcW w:w="858" w:type="dxa"/>
            <w:tcBorders>
              <w:top w:val="single" w:sz="6" w:space="0" w:color="auto"/>
              <w:left w:val="single" w:sz="6" w:space="0" w:color="auto"/>
              <w:bottom w:val="single" w:sz="6" w:space="0" w:color="auto"/>
              <w:right w:val="single" w:sz="6" w:space="0" w:color="auto"/>
            </w:tcBorders>
            <w:shd w:val="solid" w:color="993300" w:fill="auto"/>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Cantitate</w:t>
            </w:r>
          </w:p>
        </w:tc>
        <w:tc>
          <w:tcPr>
            <w:tcW w:w="992" w:type="dxa"/>
            <w:tcBorders>
              <w:top w:val="single" w:sz="6" w:space="0" w:color="auto"/>
              <w:left w:val="single" w:sz="6" w:space="0" w:color="auto"/>
              <w:bottom w:val="single" w:sz="6" w:space="0" w:color="auto"/>
              <w:right w:val="single" w:sz="6" w:space="0" w:color="auto"/>
            </w:tcBorders>
            <w:shd w:val="solid" w:color="993300" w:fill="auto"/>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Total Cantitate </w:t>
            </w:r>
          </w:p>
        </w:tc>
        <w:tc>
          <w:tcPr>
            <w:tcW w:w="1134" w:type="dxa"/>
            <w:tcBorders>
              <w:top w:val="single" w:sz="6" w:space="0" w:color="auto"/>
              <w:left w:val="single" w:sz="6" w:space="0" w:color="auto"/>
              <w:bottom w:val="single" w:sz="6" w:space="0" w:color="auto"/>
              <w:right w:val="single" w:sz="6" w:space="0" w:color="auto"/>
            </w:tcBorders>
            <w:shd w:val="solid" w:color="993300" w:fill="auto"/>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Perioada de colectare </w:t>
            </w:r>
          </w:p>
        </w:tc>
        <w:tc>
          <w:tcPr>
            <w:tcW w:w="1132" w:type="dxa"/>
            <w:tcBorders>
              <w:top w:val="single" w:sz="6" w:space="0" w:color="auto"/>
              <w:left w:val="single" w:sz="6" w:space="0" w:color="auto"/>
              <w:bottom w:val="single" w:sz="6" w:space="0" w:color="auto"/>
              <w:right w:val="single" w:sz="6" w:space="0" w:color="auto"/>
            </w:tcBorders>
            <w:shd w:val="solid" w:color="993300" w:fill="auto"/>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Operatiune valorificare/eliminare </w:t>
            </w:r>
          </w:p>
        </w:tc>
        <w:tc>
          <w:tcPr>
            <w:tcW w:w="850" w:type="dxa"/>
            <w:tcBorders>
              <w:top w:val="single" w:sz="6" w:space="0" w:color="auto"/>
              <w:left w:val="single" w:sz="6" w:space="0" w:color="auto"/>
              <w:bottom w:val="single" w:sz="6" w:space="0" w:color="auto"/>
              <w:right w:val="single" w:sz="6" w:space="0" w:color="auto"/>
            </w:tcBorders>
            <w:shd w:val="solid" w:color="993300" w:fill="auto"/>
            <w:textDirection w:val="btLr"/>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Cod operatiune </w:t>
            </w:r>
          </w:p>
        </w:tc>
        <w:tc>
          <w:tcPr>
            <w:tcW w:w="2126" w:type="dxa"/>
            <w:tcBorders>
              <w:top w:val="single" w:sz="6" w:space="0" w:color="auto"/>
              <w:left w:val="single" w:sz="6" w:space="0" w:color="auto"/>
              <w:bottom w:val="single" w:sz="6" w:space="0" w:color="auto"/>
              <w:right w:val="single" w:sz="6" w:space="0" w:color="auto"/>
            </w:tcBorders>
            <w:shd w:val="solid" w:color="993300" w:fill="auto"/>
            <w:textDirection w:val="btLr"/>
          </w:tcPr>
          <w:p w:rsidR="000810A6" w:rsidRPr="00A46FA6" w:rsidRDefault="000810A6" w:rsidP="00DD7301">
            <w:pPr>
              <w:pStyle w:val="NoSpacing"/>
              <w:rPr>
                <w:rFonts w:ascii="Times New Roman" w:hAnsi="Times New Roman"/>
                <w:color w:val="FFFFFF" w:themeColor="background1"/>
                <w:sz w:val="18"/>
                <w:szCs w:val="18"/>
              </w:rPr>
            </w:pPr>
            <w:r w:rsidRPr="00A46FA6">
              <w:rPr>
                <w:rFonts w:ascii="Times New Roman" w:hAnsi="Times New Roman"/>
                <w:color w:val="FFFFFF" w:themeColor="background1"/>
                <w:sz w:val="18"/>
                <w:szCs w:val="18"/>
              </w:rPr>
              <w:t xml:space="preserve">         Denumire operatiune </w:t>
            </w:r>
          </w:p>
        </w:tc>
      </w:tr>
      <w:tr w:rsidR="000810A6" w:rsidRPr="00A46FA6" w:rsidTr="00DD7301">
        <w:trPr>
          <w:trHeight w:val="478"/>
          <w:jc w:val="center"/>
        </w:trPr>
        <w:tc>
          <w:tcPr>
            <w:tcW w:w="1131"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 xml:space="preserve">13 02 05* </w:t>
            </w:r>
          </w:p>
        </w:tc>
        <w:tc>
          <w:tcPr>
            <w:tcW w:w="1129"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uleiuri minerale neclorurate de motor,</w:t>
            </w:r>
          </w:p>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 de transmisie şi de ungere</w:t>
            </w:r>
          </w:p>
          <w:p w:rsidR="000810A6" w:rsidRPr="00A46FA6" w:rsidRDefault="000810A6" w:rsidP="00DD7301">
            <w:pPr>
              <w:pStyle w:val="NoSpacing"/>
              <w:rPr>
                <w:rFonts w:ascii="Times New Roman" w:hAnsi="Times New Roman"/>
                <w:sz w:val="18"/>
                <w:szCs w:val="18"/>
              </w:rPr>
            </w:pPr>
          </w:p>
        </w:tc>
        <w:tc>
          <w:tcPr>
            <w:tcW w:w="858"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10  litri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anual</w:t>
            </w:r>
          </w:p>
        </w:tc>
        <w:tc>
          <w:tcPr>
            <w:tcW w:w="1132"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490"/>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13 02 06*</w:t>
            </w:r>
          </w:p>
        </w:tc>
        <w:tc>
          <w:tcPr>
            <w:tcW w:w="1129"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Uleiuri uzate de motor, de transmisie si de ungere </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30  litri</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30</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anual</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Schimb de deseuri in vederea efectuarii oricareia dintre operatiunile numerotate de la R1 la R11</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16 06 01*</w:t>
            </w:r>
          </w:p>
        </w:tc>
        <w:tc>
          <w:tcPr>
            <w:tcW w:w="1129"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Baterii cu plumb </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10 kg</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10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5 ani</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 xml:space="preserve">13 08 02* </w:t>
            </w:r>
          </w:p>
        </w:tc>
        <w:tc>
          <w:tcPr>
            <w:tcW w:w="1129"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Alte emulsii (vaseline)</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1,5 kg5</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 3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6 luni</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 xml:space="preserve">16 01 07* </w:t>
            </w:r>
          </w:p>
        </w:tc>
        <w:tc>
          <w:tcPr>
            <w:tcW w:w="1129"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filtre ulei </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8 kg</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16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15 02 02*</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textile absorbante</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15 kg</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30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20 01 21*</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surse de iluminare uzate</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3 kg</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6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 sau cand este nevoie</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15 02 03</w:t>
            </w:r>
          </w:p>
          <w:p w:rsidR="000810A6" w:rsidRPr="00A46FA6" w:rsidRDefault="000810A6" w:rsidP="00DD7301">
            <w:pPr>
              <w:pStyle w:val="NoSpacing"/>
              <w:jc w:val="both"/>
              <w:rPr>
                <w:rFonts w:ascii="Times New Roman" w:hAnsi="Times New Roman"/>
                <w:sz w:val="18"/>
                <w:szCs w:val="18"/>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silicagel</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2 kg</w:t>
            </w: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4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20 03 01</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Deseuri menajere </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12 mc</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15 01 01</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Hartie-carton </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50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15 01 07</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Sticla </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30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r w:rsidR="000810A6" w:rsidRPr="00A46FA6" w:rsidTr="00DD7301">
        <w:trPr>
          <w:trHeight w:val="288"/>
          <w:jc w:val="center"/>
        </w:trPr>
        <w:tc>
          <w:tcPr>
            <w:tcW w:w="1131"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jc w:val="both"/>
              <w:rPr>
                <w:rFonts w:ascii="Times New Roman" w:hAnsi="Times New Roman"/>
                <w:sz w:val="18"/>
                <w:szCs w:val="18"/>
              </w:rPr>
            </w:pPr>
            <w:r w:rsidRPr="00A46FA6">
              <w:rPr>
                <w:rFonts w:ascii="Times New Roman" w:hAnsi="Times New Roman"/>
                <w:sz w:val="18"/>
                <w:szCs w:val="18"/>
              </w:rPr>
              <w:t>15 01 02</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Materiale plastice</w:t>
            </w:r>
          </w:p>
        </w:tc>
        <w:tc>
          <w:tcPr>
            <w:tcW w:w="858"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25 kg</w:t>
            </w:r>
          </w:p>
        </w:tc>
        <w:tc>
          <w:tcPr>
            <w:tcW w:w="1134"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1 an</w:t>
            </w:r>
          </w:p>
        </w:tc>
        <w:tc>
          <w:tcPr>
            <w:tcW w:w="1132"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valorificare</w:t>
            </w:r>
          </w:p>
        </w:tc>
        <w:tc>
          <w:tcPr>
            <w:tcW w:w="850"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R12</w:t>
            </w:r>
          </w:p>
        </w:tc>
        <w:tc>
          <w:tcPr>
            <w:tcW w:w="2126" w:type="dxa"/>
            <w:tcBorders>
              <w:top w:val="single" w:sz="6" w:space="0" w:color="auto"/>
              <w:left w:val="single" w:sz="6" w:space="0" w:color="auto"/>
              <w:bottom w:val="single" w:sz="6" w:space="0" w:color="auto"/>
              <w:right w:val="single" w:sz="6" w:space="0" w:color="auto"/>
            </w:tcBorders>
          </w:tcPr>
          <w:p w:rsidR="000810A6" w:rsidRPr="00A46FA6" w:rsidRDefault="000810A6" w:rsidP="00DD7301">
            <w:pPr>
              <w:pStyle w:val="NoSpacing"/>
              <w:rPr>
                <w:rFonts w:ascii="Times New Roman" w:hAnsi="Times New Roman"/>
                <w:sz w:val="18"/>
                <w:szCs w:val="18"/>
              </w:rPr>
            </w:pPr>
            <w:r w:rsidRPr="00A46FA6">
              <w:rPr>
                <w:rFonts w:ascii="Times New Roman" w:hAnsi="Times New Roman"/>
                <w:sz w:val="18"/>
                <w:szCs w:val="18"/>
              </w:rPr>
              <w:t xml:space="preserve">Schimb de deseuri in vederea efectuarii oricareia dintre operatiunile numerotate de la R1 la R11 </w:t>
            </w:r>
          </w:p>
        </w:tc>
      </w:tr>
    </w:tbl>
    <w:p w:rsidR="000810A6" w:rsidRPr="0069237F" w:rsidRDefault="000810A6" w:rsidP="003971C8">
      <w:pPr>
        <w:spacing w:after="0" w:line="240" w:lineRule="auto"/>
        <w:ind w:firstLine="360"/>
        <w:jc w:val="both"/>
        <w:rPr>
          <w:rFonts w:ascii="Trebuchet MS" w:hAnsi="Trebuchet MS"/>
        </w:rPr>
      </w:pP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i/>
        </w:rPr>
        <w:t xml:space="preserve"> e)poluarea și alte efecte negative - </w:t>
      </w:r>
      <w:r w:rsidRPr="0069237F">
        <w:rPr>
          <w:rFonts w:ascii="Trebuchet MS" w:hAnsi="Trebuchet MS"/>
        </w:rPr>
        <w:t>emisiile vor rezulta în perioada de execuție a lucrărilor, din surse mobile (mijloacele folosite la transportul materialelor), din lucrările efective realizate pentru executarea proiectului. Se preconizează că nu va depăși nivelul prevăzut de SR 10009/2017 - “Acustica. Limite admisibile ale nivelului de zgomot din mediul ambiant;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w:t>
      </w:r>
      <w:r w:rsidRPr="0069237F">
        <w:rPr>
          <w:rFonts w:ascii="Trebuchet MS" w:hAnsi="Trebuchet MS"/>
          <w:i/>
        </w:rPr>
        <w:t>f) riscul de accidente majore și/sau dezastre relevante pentru proiectul în cauză, inclusiv cele cauzate de schimbările climatice, conform informațiilor științifice</w:t>
      </w:r>
      <w:r w:rsidRPr="0069237F">
        <w:rPr>
          <w:rFonts w:ascii="Trebuchet MS" w:hAnsi="Trebuchet MS"/>
        </w:rPr>
        <w:t xml:space="preserve"> – minor.</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g) </w:t>
      </w:r>
      <w:r w:rsidRPr="0069237F">
        <w:rPr>
          <w:rFonts w:ascii="Trebuchet MS" w:hAnsi="Trebuchet MS"/>
          <w:i/>
        </w:rPr>
        <w:t xml:space="preserve">riscurile pentru sănătatea umană – de exemplu, din cauza contaminării apei sau a poluării atmosferice - </w:t>
      </w:r>
      <w:r w:rsidRPr="0069237F">
        <w:rPr>
          <w:rFonts w:ascii="Trebuchet MS" w:hAnsi="Trebuchet MS"/>
        </w:rPr>
        <w:t xml:space="preserve"> conform punctului de vedere înregistrat la APM Tulcea cu nr.</w:t>
      </w:r>
      <w:r w:rsidR="000810A6">
        <w:rPr>
          <w:rFonts w:ascii="Trebuchet MS" w:hAnsi="Trebuchet MS"/>
        </w:rPr>
        <w:t xml:space="preserve"> 3433</w:t>
      </w:r>
      <w:r w:rsidR="00220E09">
        <w:rPr>
          <w:rFonts w:ascii="Trebuchet MS" w:hAnsi="Trebuchet MS"/>
        </w:rPr>
        <w:t>/</w:t>
      </w:r>
      <w:r w:rsidR="000810A6">
        <w:rPr>
          <w:rFonts w:ascii="Trebuchet MS" w:hAnsi="Trebuchet MS"/>
        </w:rPr>
        <w:t>05</w:t>
      </w:r>
      <w:r w:rsidR="00220E09">
        <w:rPr>
          <w:rFonts w:ascii="Trebuchet MS" w:hAnsi="Trebuchet MS"/>
        </w:rPr>
        <w:t>.0</w:t>
      </w:r>
      <w:r w:rsidR="000810A6">
        <w:rPr>
          <w:rFonts w:ascii="Trebuchet MS" w:hAnsi="Trebuchet MS"/>
        </w:rPr>
        <w:t>3</w:t>
      </w:r>
      <w:r w:rsidR="00220E09">
        <w:rPr>
          <w:rFonts w:ascii="Trebuchet MS" w:hAnsi="Trebuchet MS"/>
        </w:rPr>
        <w:t>.2024</w:t>
      </w:r>
      <w:r w:rsidRPr="0069237F">
        <w:rPr>
          <w:rFonts w:ascii="Trebuchet MS" w:hAnsi="Trebuchet MS"/>
        </w:rPr>
        <w:t xml:space="preserve"> emis de DSPJ T</w:t>
      </w:r>
      <w:r w:rsidR="00220E09">
        <w:rPr>
          <w:rFonts w:ascii="Trebuchet MS" w:hAnsi="Trebuchet MS"/>
        </w:rPr>
        <w:t>ulcea</w:t>
      </w:r>
      <w:r w:rsidR="000810A6">
        <w:rPr>
          <w:rFonts w:ascii="Trebuchet MS" w:hAnsi="Trebuchet MS"/>
        </w:rPr>
        <w:t>, proiectul deține aviz sanitar</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2) Amplasarea proiectului</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a) </w:t>
      </w:r>
      <w:r w:rsidRPr="0069237F">
        <w:rPr>
          <w:rFonts w:ascii="Trebuchet MS" w:hAnsi="Trebuchet MS"/>
          <w:i/>
        </w:rPr>
        <w:t>Utilizarea actuală și aprobată a terenurilor</w:t>
      </w:r>
      <w:r w:rsidRPr="0069237F">
        <w:rPr>
          <w:rFonts w:ascii="Trebuchet MS" w:hAnsi="Trebuchet MS"/>
        </w:rPr>
        <w:t>: amplasamentul este situat</w:t>
      </w:r>
      <w:r w:rsidR="00220E09" w:rsidRPr="00220E09">
        <w:rPr>
          <w:rFonts w:ascii="Trebuchet MS" w:hAnsi="Trebuchet MS"/>
        </w:rPr>
        <w:t xml:space="preserve"> în </w:t>
      </w:r>
      <w:r w:rsidR="000810A6" w:rsidRPr="00FD36B9">
        <w:rPr>
          <w:rFonts w:ascii="Trebuchet MS" w:hAnsi="Trebuchet MS"/>
        </w:rPr>
        <w:t>în jud. Tulcea, com. Casimcea, conform Certificatului de urbanism nr. 14/1046/24.02.2023 emis de Primăria comunei Casimcea</w:t>
      </w:r>
      <w:r w:rsidRPr="0069237F">
        <w:rPr>
          <w:rFonts w:ascii="Trebuchet MS" w:hAnsi="Trebuchet MS"/>
        </w:rPr>
        <w:t xml:space="preserve">, cu folosința actuală: teren </w:t>
      </w:r>
      <w:r w:rsidR="00DD7301">
        <w:rPr>
          <w:rFonts w:ascii="Trebuchet MS" w:hAnsi="Trebuchet MS"/>
        </w:rPr>
        <w:t>arabil, drum de exploatare, drum național</w:t>
      </w:r>
      <w:r w:rsidR="00220E09">
        <w:rPr>
          <w:rFonts w:ascii="Trebuchet MS" w:hAnsi="Trebuchet MS"/>
        </w:rPr>
        <w:t xml:space="preserve">, </w:t>
      </w:r>
      <w:r w:rsidR="00A405DD">
        <w:rPr>
          <w:rFonts w:ascii="Trebuchet MS" w:hAnsi="Trebuchet MS"/>
        </w:rPr>
        <w:t>curți construcții</w:t>
      </w:r>
      <w:r w:rsidR="00DD7301">
        <w:rPr>
          <w:rFonts w:ascii="Trebuchet MS" w:hAnsi="Trebuchet MS"/>
        </w:rPr>
        <w:t>, pășune</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b) </w:t>
      </w:r>
      <w:r w:rsidRPr="0069237F">
        <w:rPr>
          <w:rFonts w:ascii="Trebuchet MS" w:hAnsi="Trebuchet MS"/>
          <w:i/>
        </w:rPr>
        <w:t>bogăția, disponibilitatea, calitatea și capacitatea de regenerare relative ale resurselor naturale, inclusiv solul, terenurile, apa, biodiversitatea, din zonă și din subteranul acesteia</w:t>
      </w:r>
      <w:r w:rsidRPr="0069237F">
        <w:rPr>
          <w:rFonts w:ascii="Trebuchet MS" w:hAnsi="Trebuchet MS"/>
        </w:rPr>
        <w:t xml:space="preserve"> – nu este cazul</w:t>
      </w:r>
      <w:r w:rsidRPr="0069237F">
        <w:rPr>
          <w:rFonts w:ascii="Trebuchet MS" w:hAnsi="Trebuchet MS"/>
          <w:lang w:val="en-US"/>
        </w:rPr>
        <w: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c) </w:t>
      </w:r>
      <w:r w:rsidRPr="0069237F">
        <w:rPr>
          <w:rFonts w:ascii="Trebuchet MS" w:hAnsi="Trebuchet MS"/>
          <w:i/>
        </w:rPr>
        <w:t>capacitatea de absorbție mediului natural, acordându-se o atenție specială următoarelor zone</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umede, zone riverane, guri ale râurilor – nu este cazul</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costiere și mediul marin – nu este cazul;</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montane și forestiere – nu este cazul;</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-arii naturale protejate de interes național, comunitar, international – </w:t>
      </w:r>
      <w:r w:rsidR="00AF6043">
        <w:rPr>
          <w:rFonts w:ascii="Trebuchet MS" w:hAnsi="Trebuchet MS"/>
        </w:rPr>
        <w:t>nu este cazul</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w:t>
      </w:r>
      <w:r w:rsidR="001851BE">
        <w:rPr>
          <w:rFonts w:ascii="Trebuchet MS" w:hAnsi="Trebuchet MS"/>
        </w:rPr>
        <w:t xml:space="preserve">amplasamentul nu este situat în arii naturale protejate, ci la aprox. 1150 m de ROSPA0100 Stepa Casimcea și ROSCI0201 Podișul Nord Dobrogean </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zonele cu o densitate mare a populației – nu este cazul;</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-peisaje și situri importante din punct de vedere istoric, cultural sau arheologic –  conform p</w:t>
      </w:r>
      <w:r w:rsidR="008722AD">
        <w:rPr>
          <w:rFonts w:ascii="Trebuchet MS" w:hAnsi="Trebuchet MS"/>
        </w:rPr>
        <w:t xml:space="preserve">unctului </w:t>
      </w:r>
      <w:r w:rsidRPr="0069237F">
        <w:rPr>
          <w:rFonts w:ascii="Trebuchet MS" w:hAnsi="Trebuchet MS"/>
        </w:rPr>
        <w:t>d</w:t>
      </w:r>
      <w:r w:rsidR="008722AD">
        <w:rPr>
          <w:rFonts w:ascii="Trebuchet MS" w:hAnsi="Trebuchet MS"/>
        </w:rPr>
        <w:t>e vedere</w:t>
      </w:r>
      <w:r w:rsidRPr="0069237F">
        <w:rPr>
          <w:rFonts w:ascii="Trebuchet MS" w:hAnsi="Trebuchet MS"/>
        </w:rPr>
        <w:t xml:space="preserve"> nr. </w:t>
      </w:r>
      <w:r w:rsidR="008722AD">
        <w:rPr>
          <w:rFonts w:ascii="Trebuchet MS" w:hAnsi="Trebuchet MS"/>
        </w:rPr>
        <w:t>920</w:t>
      </w:r>
      <w:r w:rsidR="00AF6043">
        <w:rPr>
          <w:rFonts w:ascii="Trebuchet MS" w:hAnsi="Trebuchet MS"/>
        </w:rPr>
        <w:t>/</w:t>
      </w:r>
      <w:r w:rsidR="008722AD">
        <w:rPr>
          <w:rFonts w:ascii="Trebuchet MS" w:hAnsi="Trebuchet MS"/>
        </w:rPr>
        <w:t>12</w:t>
      </w:r>
      <w:r w:rsidR="00AF6043">
        <w:rPr>
          <w:rFonts w:ascii="Trebuchet MS" w:hAnsi="Trebuchet MS"/>
        </w:rPr>
        <w:t>.0</w:t>
      </w:r>
      <w:r w:rsidR="008722AD">
        <w:rPr>
          <w:rFonts w:ascii="Trebuchet MS" w:hAnsi="Trebuchet MS"/>
        </w:rPr>
        <w:t>2</w:t>
      </w:r>
      <w:r w:rsidR="00AF6043">
        <w:rPr>
          <w:rFonts w:ascii="Trebuchet MS" w:hAnsi="Trebuchet MS"/>
        </w:rPr>
        <w:t>.2024</w:t>
      </w:r>
      <w:r w:rsidRPr="0069237F">
        <w:rPr>
          <w:rFonts w:ascii="Trebuchet MS" w:hAnsi="Trebuchet MS"/>
        </w:rPr>
        <w:t xml:space="preserve">, înregistrat la APM Tulcea cu nr. </w:t>
      </w:r>
      <w:r w:rsidR="008722AD">
        <w:rPr>
          <w:rFonts w:ascii="Trebuchet MS" w:hAnsi="Trebuchet MS"/>
        </w:rPr>
        <w:t>2203</w:t>
      </w:r>
      <w:r w:rsidR="00AF6043">
        <w:rPr>
          <w:rFonts w:ascii="Trebuchet MS" w:hAnsi="Trebuchet MS"/>
        </w:rPr>
        <w:t>/</w:t>
      </w:r>
      <w:r w:rsidR="008722AD">
        <w:rPr>
          <w:rFonts w:ascii="Trebuchet MS" w:hAnsi="Trebuchet MS"/>
        </w:rPr>
        <w:t>12</w:t>
      </w:r>
      <w:r w:rsidR="00AF6043">
        <w:rPr>
          <w:rFonts w:ascii="Trebuchet MS" w:hAnsi="Trebuchet MS"/>
        </w:rPr>
        <w:t>.0</w:t>
      </w:r>
      <w:r w:rsidR="008722AD">
        <w:rPr>
          <w:rFonts w:ascii="Trebuchet MS" w:hAnsi="Trebuchet MS"/>
        </w:rPr>
        <w:t>2</w:t>
      </w:r>
      <w:r w:rsidR="00AF6043">
        <w:rPr>
          <w:rFonts w:ascii="Trebuchet MS" w:hAnsi="Trebuchet MS"/>
        </w:rPr>
        <w:t>.2024</w:t>
      </w:r>
      <w:r w:rsidRPr="0069237F">
        <w:rPr>
          <w:rFonts w:ascii="Trebuchet MS" w:hAnsi="Trebuchet MS"/>
        </w:rPr>
        <w:t xml:space="preserve"> emis de Direcția Jud</w:t>
      </w:r>
      <w:r w:rsidR="00AF6043">
        <w:rPr>
          <w:rFonts w:ascii="Trebuchet MS" w:hAnsi="Trebuchet MS"/>
        </w:rPr>
        <w:t xml:space="preserve">ețeană pentru Cultură Tulcea- </w:t>
      </w:r>
      <w:r w:rsidRPr="0069237F">
        <w:rPr>
          <w:rFonts w:ascii="Trebuchet MS" w:hAnsi="Trebuchet MS"/>
        </w:rPr>
        <w:t xml:space="preserve"> este necesar aviz DJC Tulcea.</w:t>
      </w:r>
    </w:p>
    <w:p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3) Tipurile și caracteristicile impactului potențial</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importanța și extinderea spațială a impactului - de exemplu, zona geografică și dimensiunea populației care poate fi afectată – impact minor.</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natura impactului – implementarea proiectului va avea un impact </w:t>
      </w:r>
      <w:r w:rsidR="008722AD">
        <w:rPr>
          <w:rFonts w:ascii="Trebuchet MS" w:hAnsi="Trebuchet MS"/>
        </w:rPr>
        <w:t>nesemnificativ</w:t>
      </w:r>
      <w:r w:rsidRPr="0069237F">
        <w:rPr>
          <w:rFonts w:ascii="Trebuchet MS" w:hAnsi="Trebuchet MS"/>
        </w:rPr>
        <w:t xml:space="preserve">, pe termen mediu și lung asupra peisajului, mediului vizual, social, cultural. </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Impactul asupra faunei, florei, calității aerului, climei, bunurilor materiale va fi temporar, nesemnificativ.</w:t>
      </w:r>
    </w:p>
    <w:p w:rsidR="0069237F" w:rsidRPr="0069237F" w:rsidRDefault="0069237F" w:rsidP="003971C8">
      <w:pPr>
        <w:spacing w:after="0" w:line="240" w:lineRule="auto"/>
        <w:ind w:firstLine="360"/>
        <w:jc w:val="both"/>
        <w:rPr>
          <w:rFonts w:ascii="Trebuchet MS" w:hAnsi="Trebuchet MS"/>
          <w:lang w:val="fr-FR"/>
        </w:rPr>
      </w:pPr>
      <w:r w:rsidRPr="0069237F">
        <w:rPr>
          <w:rFonts w:ascii="Trebuchet MS" w:hAnsi="Trebuchet MS"/>
        </w:rPr>
        <w:t>- natura transfrontalier</w:t>
      </w:r>
      <w:r w:rsidRPr="0069237F">
        <w:rPr>
          <w:rFonts w:ascii="Arial" w:hAnsi="Arial" w:cs="Arial"/>
        </w:rPr>
        <w:t>ǎ</w:t>
      </w:r>
      <w:r w:rsidRPr="0069237F">
        <w:rPr>
          <w:rFonts w:ascii="Trebuchet MS" w:hAnsi="Trebuchet MS"/>
        </w:rPr>
        <w:t xml:space="preserve"> a impactului: </w:t>
      </w:r>
      <w:r w:rsidRPr="0069237F">
        <w:rPr>
          <w:rFonts w:ascii="Trebuchet MS" w:hAnsi="Trebuchet MS"/>
          <w:lang w:val="fr-FR"/>
        </w:rPr>
        <w:t>nu este cazul.</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probabilitatea impactului: pe durata de implementare și exploatare a proiectului va fi redusă.</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debutul, durata, frecvența și reversibilitatea preconizate ale impactului – impactul nesemnificativ identificat se va manifesta doar pe perioada lucrărilor de investiție. După finalizarea lucrărilor se estimează un impact neutru.</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cumularea impactului cu impactul altor proiecte existente și/sau aprobate – nu este cazul</w:t>
      </w:r>
      <w:r w:rsidR="008722AD">
        <w:rPr>
          <w:rFonts w:ascii="Trebuchet MS" w:hAnsi="Trebuchet MS"/>
        </w:rPr>
        <w:t>în imediata vecinătate este în funcțiune stația de transformare Rahman</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posibilitatea de reducere efectivă a impactului: se va utiliza material absorbant în cazul unor scurgeri accidentale de combustibil de la utilajele cu care se lucrează</w:t>
      </w:r>
      <w:r w:rsidR="00BE3F5F">
        <w:rPr>
          <w:rFonts w:ascii="Trebuchet MS" w:hAnsi="Trebuchet MS"/>
        </w:rPr>
        <w:t xml:space="preserve">; </w:t>
      </w:r>
      <w:r w:rsidR="00BE3F5F" w:rsidRPr="00BE3F5F">
        <w:rPr>
          <w:rFonts w:ascii="Trebuchet MS" w:hAnsi="Trebuchet MS"/>
        </w:rPr>
        <w:t>se vor lua m</w:t>
      </w:r>
      <w:r w:rsidR="00BE3F5F" w:rsidRPr="00BE3F5F">
        <w:rPr>
          <w:rFonts w:ascii="Trebuchet MS" w:hAnsi="Trebuchet MS"/>
        </w:rPr>
        <w:t>ă</w:t>
      </w:r>
      <w:r w:rsidR="00BE3F5F" w:rsidRPr="00BE3F5F">
        <w:rPr>
          <w:rFonts w:ascii="Trebuchet MS" w:hAnsi="Trebuchet MS"/>
        </w:rPr>
        <w:t>suri de umectare a suprafe</w:t>
      </w:r>
      <w:r w:rsidR="00BE3F5F" w:rsidRPr="00BE3F5F">
        <w:rPr>
          <w:rFonts w:ascii="Trebuchet MS" w:hAnsi="Trebuchet MS"/>
        </w:rPr>
        <w:t>ț</w:t>
      </w:r>
      <w:r w:rsidR="00BE3F5F" w:rsidRPr="00BE3F5F">
        <w:rPr>
          <w:rFonts w:ascii="Trebuchet MS" w:hAnsi="Trebuchet MS"/>
        </w:rPr>
        <w:t>elor atunci c</w:t>
      </w:r>
      <w:r w:rsidR="00BE3F5F" w:rsidRPr="00BE3F5F">
        <w:rPr>
          <w:rFonts w:ascii="Trebuchet MS" w:hAnsi="Trebuchet MS"/>
        </w:rPr>
        <w:t>â</w:t>
      </w:r>
      <w:r w:rsidR="00BE3F5F" w:rsidRPr="00BE3F5F">
        <w:rPr>
          <w:rFonts w:ascii="Trebuchet MS" w:hAnsi="Trebuchet MS"/>
        </w:rPr>
        <w:t>nd este cazul</w:t>
      </w:r>
      <w:r w:rsidR="00BE3F5F" w:rsidRPr="00BE3F5F">
        <w:rPr>
          <w:rFonts w:ascii="Trebuchet MS" w:hAnsi="Trebuchet MS"/>
        </w:rPr>
        <w:t xml:space="preserve">; </w:t>
      </w:r>
      <w:r w:rsidR="00BE3F5F" w:rsidRPr="00BE3F5F">
        <w:rPr>
          <w:rFonts w:ascii="Trebuchet MS" w:hAnsi="Trebuchet MS"/>
        </w:rPr>
        <w:t>evitarea tasării terenului în afara suprafetei de teren proprietate, prin limitarea deplasării maşinilor grele pe terenurile acoperite cu habitate de stepă</w:t>
      </w:r>
      <w:r w:rsidR="00BE3F5F" w:rsidRPr="00BE3F5F">
        <w:rPr>
          <w:rFonts w:ascii="Trebuchet MS" w:hAnsi="Trebuchet MS"/>
        </w:rPr>
        <w:t xml:space="preserve">; </w:t>
      </w:r>
      <w:r w:rsidR="00BE3F5F" w:rsidRPr="00BE3F5F">
        <w:rPr>
          <w:rFonts w:ascii="Trebuchet MS" w:hAnsi="Trebuchet MS"/>
        </w:rPr>
        <w:t xml:space="preserve">în zonele în care se vor efectua decopertări, stratul de sol fertil, care conține și stratul vegetal preexistent, </w:t>
      </w:r>
      <w:r w:rsidR="00BE3F5F" w:rsidRPr="00BE3F5F">
        <w:rPr>
          <w:rFonts w:ascii="Trebuchet MS" w:hAnsi="Trebuchet MS"/>
        </w:rPr>
        <w:t>va fi</w:t>
      </w:r>
      <w:r w:rsidR="00BE3F5F" w:rsidRPr="00BE3F5F">
        <w:rPr>
          <w:rFonts w:ascii="Trebuchet MS" w:hAnsi="Trebuchet MS"/>
        </w:rPr>
        <w:t xml:space="preserve"> păstrat în imediata apropiere a zonelor de unde a fost extras</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rPr>
      </w:pPr>
    </w:p>
    <w:p w:rsidR="0069237F" w:rsidRPr="009F71F2" w:rsidRDefault="0069237F" w:rsidP="009F71F2">
      <w:pPr>
        <w:spacing w:after="0" w:line="240" w:lineRule="auto"/>
        <w:ind w:firstLine="360"/>
        <w:jc w:val="both"/>
        <w:rPr>
          <w:rFonts w:ascii="Trebuchet MS" w:hAnsi="Trebuchet MS"/>
          <w:b/>
        </w:rPr>
      </w:pPr>
      <w:r w:rsidRPr="009F71F2">
        <w:rPr>
          <w:rFonts w:ascii="Trebuchet MS" w:hAnsi="Trebuchet MS"/>
        </w:rPr>
        <w:t xml:space="preserve">II. </w:t>
      </w:r>
      <w:r w:rsidRPr="009F71F2">
        <w:rPr>
          <w:rFonts w:ascii="Trebuchet MS" w:hAnsi="Trebuchet MS"/>
          <w:b/>
        </w:rPr>
        <w:t>Motivele pe baza cărora s-a stabilit neefectuarea evaluării adecvate:</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b/>
          <w:i/>
        </w:rPr>
        <w:t>1.Pierdere directă prin reducerea suprafeței acoperite de habitat ca urmare a distrugerii sale fizice:</w:t>
      </w:r>
      <w:r w:rsidRPr="009F71F2">
        <w:rPr>
          <w:rFonts w:ascii="Trebuchet MS" w:hAnsi="Trebuchet MS"/>
        </w:rPr>
        <w:t xml:space="preserve"> Implementarea proiectului nu conduce în mod direct, la faza de construire, la pierderi de suprafețe ale habitatelor speciilor de interes comunitar. </w:t>
      </w:r>
    </w:p>
    <w:p w:rsidR="002C6857" w:rsidRPr="009F71F2" w:rsidRDefault="002C6857" w:rsidP="009F71F2">
      <w:pPr>
        <w:autoSpaceDE w:val="0"/>
        <w:autoSpaceDN w:val="0"/>
        <w:adjustRightInd w:val="0"/>
        <w:spacing w:after="0" w:line="240" w:lineRule="auto"/>
        <w:ind w:firstLine="360"/>
        <w:jc w:val="both"/>
        <w:rPr>
          <w:rFonts w:ascii="Trebuchet MS" w:hAnsi="Trebuchet MS"/>
          <w:b/>
          <w:bCs/>
          <w:i/>
        </w:rPr>
      </w:pPr>
      <w:r w:rsidRPr="009F71F2">
        <w:rPr>
          <w:rFonts w:ascii="Trebuchet MS" w:hAnsi="Trebuchet MS"/>
          <w:b/>
          <w:bCs/>
          <w:i/>
        </w:rPr>
        <w:t>2. Pierderea habitatului de reproducere, hrănire, odihnă ale speciilor:</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rsidR="002C6857" w:rsidRPr="009F71F2" w:rsidRDefault="002C6857" w:rsidP="009F71F2">
      <w:pPr>
        <w:autoSpaceDE w:val="0"/>
        <w:autoSpaceDN w:val="0"/>
        <w:adjustRightInd w:val="0"/>
        <w:spacing w:after="0" w:line="240" w:lineRule="auto"/>
        <w:ind w:firstLine="360"/>
        <w:jc w:val="both"/>
        <w:rPr>
          <w:rFonts w:ascii="Trebuchet MS" w:hAnsi="Trebuchet MS"/>
          <w:b/>
          <w:i/>
        </w:rPr>
      </w:pPr>
      <w:r w:rsidRPr="009F71F2">
        <w:rPr>
          <w:rFonts w:ascii="Trebuchet MS" w:hAnsi="Trebuchet MS"/>
          <w:b/>
          <w:i/>
        </w:rPr>
        <w:t xml:space="preserve">3. Alterare/degradare prin deteriorarea calității habitatului, care conduce la o abundența redusă a speciilor caracteristice sau la modificarea structurii biocenozei (componența speciilor): </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Implementarea proiectului nu conduce la faza de construire la deteriorarea deteriorarea calității vreunui tip de habitat de interes comunitar sau habit</w:t>
      </w:r>
      <w:r w:rsidRPr="009F71F2">
        <w:rPr>
          <w:rFonts w:ascii="Trebuchet MS" w:hAnsi="Trebuchet MS"/>
        </w:rPr>
        <w:t>a</w:t>
      </w:r>
      <w:r w:rsidRPr="009F71F2">
        <w:rPr>
          <w:rFonts w:ascii="Trebuchet MS" w:hAnsi="Trebuchet MS"/>
        </w:rPr>
        <w:t xml:space="preserve">te ale speciilor de interes comunitar. </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 xml:space="preserve">4. </w:t>
      </w:r>
      <w:r w:rsidRPr="009F71F2">
        <w:rPr>
          <w:rFonts w:ascii="Trebuchet MS" w:hAnsi="Trebuchet MS"/>
          <w:b/>
          <w:i/>
        </w:rPr>
        <w:t>Alterare/degradare prin deteriorarea habitatelor de reproducere, hrănire, odihnă a speciilor:</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 xml:space="preserve">Implementarea proiectului nu conduce la alterarea sau deteriorarea habitatelor de reproducere, hrănire și/sau odihnă a speciilor de interes comunitar evidențiate ca fiind prezente sau potențial prezente în zona proiectului și în zona de influență a proiectului. </w:t>
      </w:r>
    </w:p>
    <w:p w:rsidR="002C6857" w:rsidRPr="009F71F2" w:rsidRDefault="002C6857" w:rsidP="009F71F2">
      <w:pPr>
        <w:autoSpaceDE w:val="0"/>
        <w:autoSpaceDN w:val="0"/>
        <w:adjustRightInd w:val="0"/>
        <w:spacing w:after="0" w:line="240" w:lineRule="auto"/>
        <w:ind w:firstLine="360"/>
        <w:jc w:val="both"/>
        <w:rPr>
          <w:rFonts w:ascii="Trebuchet MS" w:hAnsi="Trebuchet MS"/>
          <w:b/>
          <w:i/>
        </w:rPr>
      </w:pPr>
      <w:r w:rsidRPr="009F71F2">
        <w:rPr>
          <w:rFonts w:ascii="Trebuchet MS" w:hAnsi="Trebuchet MS"/>
        </w:rPr>
        <w:t xml:space="preserve">5. </w:t>
      </w:r>
      <w:r w:rsidRPr="009F71F2">
        <w:rPr>
          <w:rFonts w:ascii="Trebuchet MS" w:hAnsi="Trebuchet MS"/>
          <w:b/>
          <w:i/>
        </w:rPr>
        <w:t>Perturbare prin schimbarea condițiilor de mediu existente: strămutări ale exemplarelor speciilor, modificări comportamentale ale speciilor:</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 xml:space="preserve">Implementarea proiectului nu conduce la perturbări ale speciilor de interes comunitar evaluate ca fiind prezente în zona proiectului și în zona de influență a proiectului și nu va conduce la strămutări ale exemplarelor speciilor și/sau modificări comportamentale ale speciilor potențial prezente pe amplasament. </w:t>
      </w:r>
    </w:p>
    <w:p w:rsidR="002C6857" w:rsidRPr="009F71F2" w:rsidRDefault="002C6857" w:rsidP="009F71F2">
      <w:pPr>
        <w:autoSpaceDE w:val="0"/>
        <w:autoSpaceDN w:val="0"/>
        <w:adjustRightInd w:val="0"/>
        <w:spacing w:after="0" w:line="240" w:lineRule="auto"/>
        <w:ind w:firstLine="360"/>
        <w:jc w:val="both"/>
        <w:rPr>
          <w:rFonts w:ascii="Trebuchet MS" w:hAnsi="Trebuchet MS"/>
          <w:i/>
        </w:rPr>
      </w:pPr>
      <w:r w:rsidRPr="009F71F2">
        <w:rPr>
          <w:rFonts w:ascii="Trebuchet MS" w:hAnsi="Trebuchet MS"/>
        </w:rPr>
        <w:t xml:space="preserve">6. </w:t>
      </w:r>
      <w:r w:rsidRPr="009F71F2">
        <w:rPr>
          <w:rFonts w:ascii="Trebuchet MS" w:hAnsi="Trebuchet MS"/>
          <w:b/>
          <w:i/>
        </w:rPr>
        <w:t>Fragmentare prin crearea de bariere fizice sau comportamentale în habitatele conectate din punct de vedere fizic sau funcțional sau prin împărțirea acestora în fragmente mai mici și mai izolate:</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 xml:space="preserve">Implementarea proiectului nu conduce, la fragmentarea populației vreunei specii de interes comunitar. Nu vor fi create bariere fizice sau comportamentale pentru speciile potențial prezente în zona proiectului. </w:t>
      </w:r>
    </w:p>
    <w:p w:rsidR="002C6857" w:rsidRPr="009F71F2" w:rsidRDefault="002C6857" w:rsidP="009F71F2">
      <w:pPr>
        <w:autoSpaceDE w:val="0"/>
        <w:autoSpaceDN w:val="0"/>
        <w:adjustRightInd w:val="0"/>
        <w:spacing w:after="0" w:line="240" w:lineRule="auto"/>
        <w:ind w:firstLine="360"/>
        <w:jc w:val="both"/>
        <w:rPr>
          <w:rFonts w:ascii="Trebuchet MS" w:hAnsi="Trebuchet MS"/>
          <w:b/>
          <w:i/>
        </w:rPr>
      </w:pPr>
      <w:r w:rsidRPr="009F71F2">
        <w:rPr>
          <w:rFonts w:ascii="Trebuchet MS" w:hAnsi="Trebuchet MS"/>
        </w:rPr>
        <w:t>7</w:t>
      </w:r>
      <w:r w:rsidRPr="009F71F2">
        <w:rPr>
          <w:rFonts w:ascii="Trebuchet MS" w:hAnsi="Trebuchet MS"/>
          <w:b/>
          <w:i/>
        </w:rPr>
        <w:t>. Reducerea efectivelor populaţionale ca urmare a mortalităţii directe generată de proiect sau ca urmare a celorlalte forme de impact:</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 xml:space="preserve">Implementarea proiectului nu conduce la reduceri de efective populaționale ale vreunei specii de interes comunitar din aria protejată </w:t>
      </w:r>
      <w:r w:rsidR="009D484C" w:rsidRPr="009F71F2">
        <w:rPr>
          <w:rFonts w:ascii="Trebuchet MS" w:hAnsi="Trebuchet MS"/>
        </w:rPr>
        <w:t>ROSPA0100 Stepa Casimcea</w:t>
      </w:r>
      <w:r w:rsidRPr="009F71F2">
        <w:rPr>
          <w:rFonts w:ascii="Trebuchet MS" w:hAnsi="Trebuchet MS"/>
        </w:rPr>
        <w:t xml:space="preserve">. </w:t>
      </w:r>
    </w:p>
    <w:p w:rsidR="002C6857" w:rsidRPr="009F71F2" w:rsidRDefault="002C6857" w:rsidP="009F71F2">
      <w:pPr>
        <w:autoSpaceDE w:val="0"/>
        <w:autoSpaceDN w:val="0"/>
        <w:adjustRightInd w:val="0"/>
        <w:spacing w:after="0" w:line="240" w:lineRule="auto"/>
        <w:ind w:firstLine="360"/>
        <w:jc w:val="both"/>
        <w:rPr>
          <w:rFonts w:ascii="Trebuchet MS" w:hAnsi="Trebuchet MS"/>
          <w:i/>
        </w:rPr>
      </w:pPr>
      <w:r w:rsidRPr="009F71F2">
        <w:rPr>
          <w:rFonts w:ascii="Trebuchet MS" w:hAnsi="Trebuchet MS"/>
        </w:rPr>
        <w:t xml:space="preserve">8. </w:t>
      </w:r>
      <w:r w:rsidRPr="009F71F2">
        <w:rPr>
          <w:rFonts w:ascii="Trebuchet MS" w:hAnsi="Trebuchet MS"/>
          <w:b/>
          <w:i/>
        </w:rPr>
        <w:t>Alte impacturi indirecte prin modificarea indirectă a calității mediului</w:t>
      </w:r>
      <w:r w:rsidRPr="009F71F2">
        <w:rPr>
          <w:rFonts w:ascii="Trebuchet MS" w:hAnsi="Trebuchet MS"/>
          <w:i/>
        </w:rPr>
        <w:t>:</w:t>
      </w:r>
    </w:p>
    <w:p w:rsidR="002C6857" w:rsidRPr="009F71F2" w:rsidRDefault="002C6857" w:rsidP="009F71F2">
      <w:pPr>
        <w:autoSpaceDE w:val="0"/>
        <w:autoSpaceDN w:val="0"/>
        <w:adjustRightInd w:val="0"/>
        <w:spacing w:after="0" w:line="240" w:lineRule="auto"/>
        <w:ind w:firstLine="360"/>
        <w:jc w:val="both"/>
        <w:rPr>
          <w:rFonts w:ascii="Trebuchet MS" w:hAnsi="Trebuchet MS"/>
        </w:rPr>
      </w:pPr>
      <w:r w:rsidRPr="009F71F2">
        <w:rPr>
          <w:rFonts w:ascii="Trebuchet MS" w:hAnsi="Trebuchet MS"/>
        </w:rPr>
        <w:t>Nu au fost identificate impacturi indirecte care să conducă la modificarea calității mediului.</w:t>
      </w:r>
    </w:p>
    <w:p w:rsidR="002C6857" w:rsidRPr="009F71F2" w:rsidRDefault="002C6857" w:rsidP="009F71F2">
      <w:pPr>
        <w:autoSpaceDE w:val="0"/>
        <w:autoSpaceDN w:val="0"/>
        <w:adjustRightInd w:val="0"/>
        <w:spacing w:after="0" w:line="240" w:lineRule="auto"/>
        <w:ind w:firstLine="360"/>
        <w:jc w:val="both"/>
        <w:rPr>
          <w:rFonts w:ascii="Trebuchet MS" w:hAnsi="Trebuchet MS"/>
          <w:iCs/>
        </w:rPr>
      </w:pPr>
      <w:r w:rsidRPr="009F71F2">
        <w:rPr>
          <w:rFonts w:ascii="Trebuchet MS" w:hAnsi="Trebuchet MS"/>
        </w:rPr>
        <w:t xml:space="preserve">9. </w:t>
      </w:r>
      <w:r w:rsidRPr="009F71F2">
        <w:rPr>
          <w:rFonts w:ascii="Trebuchet MS" w:hAnsi="Trebuchet MS"/>
          <w:b/>
          <w:i/>
        </w:rPr>
        <w:t>Incertitudinile identificate</w:t>
      </w:r>
      <w:r w:rsidRPr="009F71F2">
        <w:rPr>
          <w:rFonts w:ascii="Trebuchet MS" w:hAnsi="Trebuchet MS"/>
          <w:i/>
        </w:rPr>
        <w:t xml:space="preserve"> - </w:t>
      </w:r>
      <w:r w:rsidRPr="009F71F2">
        <w:rPr>
          <w:rFonts w:ascii="Trebuchet MS" w:hAnsi="Trebuchet MS"/>
        </w:rPr>
        <w:t>n</w:t>
      </w:r>
      <w:r w:rsidRPr="009F71F2">
        <w:rPr>
          <w:rFonts w:ascii="Trebuchet MS" w:hAnsi="Trebuchet MS"/>
          <w:iCs/>
        </w:rPr>
        <w:t>u au fost identificate incertitudini.</w:t>
      </w:r>
    </w:p>
    <w:p w:rsidR="002C6857" w:rsidRPr="009F71F2" w:rsidRDefault="002C6857" w:rsidP="009F71F2">
      <w:pPr>
        <w:suppressAutoHyphens/>
        <w:autoSpaceDE w:val="0"/>
        <w:spacing w:after="0" w:line="240" w:lineRule="auto"/>
        <w:ind w:firstLine="360"/>
        <w:jc w:val="both"/>
        <w:rPr>
          <w:rFonts w:ascii="Trebuchet MS" w:hAnsi="Trebuchet MS"/>
          <w:i/>
          <w:lang w:eastAsia="zh-CN"/>
        </w:rPr>
      </w:pPr>
      <w:r w:rsidRPr="009F71F2">
        <w:rPr>
          <w:rFonts w:ascii="Trebuchet MS" w:hAnsi="Trebuchet MS"/>
          <w:lang w:eastAsia="zh-CN"/>
        </w:rPr>
        <w:t>Pentru a se preveni riscul producerii unor victime accidentale dintre speciile de faună de interes comunitar  cu mobilitate medie sau ridicată și care pot să ajungă în zona proiectului,</w:t>
      </w:r>
      <w:r w:rsidRPr="009F71F2">
        <w:rPr>
          <w:rFonts w:ascii="Trebuchet MS" w:hAnsi="Trebuchet MS"/>
          <w:i/>
          <w:lang w:eastAsia="zh-CN"/>
        </w:rPr>
        <w:t xml:space="preserve">  </w:t>
      </w:r>
      <w:r w:rsidRPr="009F71F2">
        <w:rPr>
          <w:rFonts w:ascii="Trebuchet MS" w:hAnsi="Trebuchet MS"/>
          <w:lang w:eastAsia="zh-CN"/>
        </w:rPr>
        <w:t>sau speciile de păsări care tranzitează amplasamentul</w:t>
      </w:r>
      <w:r w:rsidRPr="009F71F2">
        <w:rPr>
          <w:rFonts w:ascii="Trebuchet MS" w:hAnsi="Trebuchet MS"/>
          <w:i/>
          <w:lang w:eastAsia="zh-CN"/>
        </w:rPr>
        <w:t xml:space="preserve"> </w:t>
      </w:r>
      <w:r w:rsidRPr="009F71F2">
        <w:rPr>
          <w:rFonts w:ascii="Trebuchet MS" w:hAnsi="Trebuchet MS"/>
          <w:lang w:eastAsia="zh-CN"/>
        </w:rPr>
        <w:t>se vor lua următoarele măsuri</w:t>
      </w:r>
      <w:r w:rsidRPr="009F71F2">
        <w:rPr>
          <w:rFonts w:ascii="Trebuchet MS" w:hAnsi="Trebuchet MS"/>
          <w:i/>
          <w:lang w:eastAsia="zh-CN"/>
        </w:rPr>
        <w:t>:</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lang w:eastAsia="zh-CN"/>
        </w:rPr>
      </w:pPr>
      <w:r w:rsidRPr="009F71F2">
        <w:rPr>
          <w:rFonts w:ascii="Trebuchet MS" w:hAnsi="Trebuchet MS"/>
          <w:lang w:eastAsia="zh-CN"/>
        </w:rPr>
        <w:t>se va limita viteza vehiculelor pe drumurile din zona lucrărilor propuse sub 30 km/h;</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lang w:eastAsia="zh-CN"/>
        </w:rPr>
      </w:pPr>
      <w:r w:rsidRPr="009F71F2">
        <w:rPr>
          <w:rFonts w:ascii="Trebuchet MS" w:hAnsi="Trebuchet MS"/>
          <w:lang w:eastAsia="zh-CN"/>
        </w:rPr>
        <w:t xml:space="preserve">se va asigura optimizarea traseelor de transport materiale, </w:t>
      </w:r>
      <w:r w:rsidRPr="009F71F2">
        <w:rPr>
          <w:rFonts w:ascii="Trebuchet MS" w:hAnsi="Trebuchet MS"/>
        </w:rPr>
        <w:t>astfel încât să se reducă la minim numărul lor, pentru a minimiza impactul asupra zonelor tranzitate. De asemenea, pentru reducerea emisiilor de praf se va proceda la umectarea drumurilor de acces în perioadele secetoase;</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lang w:eastAsia="zh-CN"/>
        </w:rPr>
      </w:pPr>
      <w:r w:rsidRPr="009F71F2">
        <w:rPr>
          <w:rFonts w:ascii="Trebuchet MS" w:hAnsi="Trebuchet MS"/>
          <w:lang w:eastAsia="zh-CN"/>
        </w:rPr>
        <w:t>se vor efectua instruiri pentru tot personalul implicat în execuţia lucrărilor cu privire la problemele generale de mediu, habitate şi specii protejate şi măsuri de evitare a oricărui impact asupra mediului;</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lang w:eastAsia="zh-CN"/>
        </w:rPr>
      </w:pPr>
      <w:r w:rsidRPr="009F71F2">
        <w:rPr>
          <w:rFonts w:ascii="Trebuchet MS" w:hAnsi="Trebuchet MS"/>
          <w:lang w:eastAsia="zh-CN"/>
        </w:rPr>
        <w:t>toate activitățile de săpare și umplere să fie realizate într-un interval scurt de timp astfel încât să fie redus riscul de colonizare cu specii vegetale ruderale și/sau invazive;</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lang w:eastAsia="zh-CN"/>
        </w:rPr>
      </w:pPr>
      <w:r w:rsidRPr="009F71F2">
        <w:rPr>
          <w:rFonts w:ascii="Trebuchet MS" w:hAnsi="Trebuchet MS"/>
          <w:lang w:eastAsia="zh-CN"/>
        </w:rPr>
        <w:t>lucrările nu se vor realiza în sezonul de primăvară, în special în perioade ploioase pentru a preveni acumularea de apă în şanţuri și implicit crearea de habitate favorabile de reproducere a speciilor (depunerea pontelor) de amfibieni în zona de lucru şi distrugerea ulterioară a acestora;</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lang w:eastAsia="zh-CN"/>
        </w:rPr>
      </w:pPr>
      <w:r w:rsidRPr="009F71F2">
        <w:rPr>
          <w:rFonts w:ascii="Trebuchet MS" w:hAnsi="Trebuchet MS"/>
          <w:lang w:eastAsia="zh-CN"/>
        </w:rPr>
        <w:t>interzicerea utilizării vehiculelor (cele care sunt implicate în realizarea activităților propuse) pe timpul nopții în zona culoarelor de lucru (unele specii au activitate nocturnă, în special în condiţii de umiditate ridicată, iar vizibilitatea scăzută nu permite evitarea acestora);</w:t>
      </w:r>
    </w:p>
    <w:p w:rsidR="002C6857" w:rsidRPr="009F71F2" w:rsidRDefault="002C6857" w:rsidP="009F71F2">
      <w:pPr>
        <w:numPr>
          <w:ilvl w:val="0"/>
          <w:numId w:val="27"/>
        </w:numPr>
        <w:suppressAutoHyphens/>
        <w:autoSpaceDE w:val="0"/>
        <w:spacing w:after="0" w:line="240" w:lineRule="auto"/>
        <w:ind w:left="0" w:firstLine="360"/>
        <w:jc w:val="both"/>
        <w:rPr>
          <w:rFonts w:ascii="Trebuchet MS" w:hAnsi="Trebuchet MS"/>
        </w:rPr>
      </w:pPr>
      <w:r w:rsidRPr="009F71F2">
        <w:rPr>
          <w:rFonts w:ascii="Trebuchet MS" w:hAnsi="Trebuchet MS"/>
        </w:rPr>
        <w:t>lucrările se vor efectua în afara perioadelor de cuibărit și creștere a puilor la păsări, respectiv perioada 15 mai – 15 iulie, iar perioada din zi optimă pentru desfășurarea lucrărilor nu trebuie să depășească intervalul orar 09:</w:t>
      </w:r>
      <w:r w:rsidRPr="009F71F2">
        <w:rPr>
          <w:rFonts w:ascii="Trebuchet MS" w:hAnsi="Trebuchet MS"/>
          <w:vertAlign w:val="superscript"/>
        </w:rPr>
        <w:t>00</w:t>
      </w:r>
      <w:r w:rsidRPr="009F71F2">
        <w:rPr>
          <w:rFonts w:ascii="Trebuchet MS" w:hAnsi="Trebuchet MS"/>
        </w:rPr>
        <w:t xml:space="preserve"> – 17:</w:t>
      </w:r>
      <w:r w:rsidRPr="009F71F2">
        <w:rPr>
          <w:rFonts w:ascii="Trebuchet MS" w:hAnsi="Trebuchet MS"/>
          <w:vertAlign w:val="superscript"/>
        </w:rPr>
        <w:t>00</w:t>
      </w:r>
      <w:r w:rsidRPr="009F71F2">
        <w:rPr>
          <w:rFonts w:ascii="Trebuchet MS" w:hAnsi="Trebuchet MS"/>
        </w:rPr>
        <w:t>, pentru a evita suprapunerea cu perioadele foarte active din zi pentru speciile de păsări.</w:t>
      </w:r>
    </w:p>
    <w:p w:rsidR="009D484C" w:rsidRPr="009F71F2" w:rsidRDefault="009D484C" w:rsidP="009F71F2">
      <w:pPr>
        <w:suppressAutoHyphens/>
        <w:autoSpaceDE w:val="0"/>
        <w:spacing w:after="0" w:line="240" w:lineRule="auto"/>
        <w:ind w:firstLine="360"/>
        <w:jc w:val="both"/>
        <w:rPr>
          <w:rFonts w:ascii="Trebuchet MS" w:hAnsi="Trebuchet MS"/>
        </w:rPr>
      </w:pPr>
    </w:p>
    <w:p w:rsidR="009D484C" w:rsidRPr="009F71F2" w:rsidRDefault="009D484C" w:rsidP="009F71F2">
      <w:pPr>
        <w:suppressAutoHyphens/>
        <w:autoSpaceDE w:val="0"/>
        <w:spacing w:after="0" w:line="240" w:lineRule="auto"/>
        <w:ind w:firstLine="360"/>
        <w:jc w:val="both"/>
        <w:rPr>
          <w:rFonts w:ascii="Trebuchet MS" w:hAnsi="Trebuchet MS"/>
          <w:lang w:val="en-US"/>
        </w:rPr>
      </w:pPr>
      <w:r w:rsidRPr="009F71F2">
        <w:rPr>
          <w:rFonts w:ascii="Trebuchet MS" w:hAnsi="Trebuchet MS"/>
          <w:b/>
        </w:rPr>
        <w:t>Titularul a obținut Avizul favorabil al Agenției Nationale pentru Arii Naturale Protejate nr. ...</w:t>
      </w:r>
      <w:r w:rsidRPr="009F71F2">
        <w:rPr>
          <w:rFonts w:ascii="Trebuchet MS" w:hAnsi="Trebuchet MS"/>
        </w:rPr>
        <w:t xml:space="preserve"> cu următoarele condiții</w:t>
      </w:r>
      <w:r w:rsidRPr="009F71F2">
        <w:rPr>
          <w:rFonts w:ascii="Trebuchet MS" w:hAnsi="Trebuchet MS"/>
          <w:lang w:val="en-US"/>
        </w:rPr>
        <w:t xml:space="preserve">: </w:t>
      </w:r>
    </w:p>
    <w:p w:rsidR="009D484C" w:rsidRPr="009F71F2" w:rsidRDefault="009D484C" w:rsidP="009F71F2">
      <w:pPr>
        <w:suppressAutoHyphens/>
        <w:autoSpaceDE w:val="0"/>
        <w:spacing w:after="0" w:line="240" w:lineRule="auto"/>
        <w:ind w:firstLine="360"/>
        <w:jc w:val="both"/>
        <w:rPr>
          <w:rStyle w:val="spctbdy"/>
          <w:rFonts w:ascii="Trebuchet MS" w:hAnsi="Trebuchet MS"/>
          <w:lang w:val="en-US"/>
        </w:rPr>
      </w:pPr>
    </w:p>
    <w:p w:rsidR="002C6857" w:rsidRDefault="002C6857" w:rsidP="003971C8">
      <w:pPr>
        <w:spacing w:after="0" w:line="240" w:lineRule="auto"/>
        <w:ind w:firstLine="360"/>
        <w:jc w:val="both"/>
        <w:rPr>
          <w:rFonts w:ascii="Trebuchet MS" w:hAnsi="Trebuchet MS"/>
        </w:rPr>
      </w:pP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III. </w:t>
      </w:r>
      <w:r w:rsidRPr="0069237F">
        <w:rPr>
          <w:rFonts w:ascii="Trebuchet MS" w:hAnsi="Trebuchet MS"/>
          <w:b/>
        </w:rPr>
        <w:t>Motivele pe baza cărora s-a stabilit neefectuarea evaluării impactului asupra corpurilor de apă</w:t>
      </w:r>
      <w:r w:rsidRPr="0069237F">
        <w:rPr>
          <w:rFonts w:ascii="Trebuchet MS" w:hAnsi="Trebuchet MS"/>
        </w:rPr>
        <w:t xml:space="preserve"> – conform punctului de vedere emis de Sistemul de Gospodărire a Apelor Tulcea nr.</w:t>
      </w:r>
      <w:r w:rsidR="008722AD">
        <w:rPr>
          <w:rFonts w:ascii="Trebuchet MS" w:hAnsi="Trebuchet MS"/>
        </w:rPr>
        <w:t xml:space="preserve"> 1131</w:t>
      </w:r>
      <w:r w:rsidR="00CC766B">
        <w:rPr>
          <w:rFonts w:ascii="Trebuchet MS" w:hAnsi="Trebuchet MS"/>
        </w:rPr>
        <w:t>/</w:t>
      </w:r>
      <w:r w:rsidR="00A405DD">
        <w:rPr>
          <w:rFonts w:ascii="Trebuchet MS" w:hAnsi="Trebuchet MS"/>
        </w:rPr>
        <w:t>PC/</w:t>
      </w:r>
      <w:r w:rsidR="008722AD">
        <w:rPr>
          <w:rFonts w:ascii="Trebuchet MS" w:hAnsi="Trebuchet MS"/>
        </w:rPr>
        <w:t>12</w:t>
      </w:r>
      <w:r w:rsidR="00CC766B">
        <w:rPr>
          <w:rFonts w:ascii="Trebuchet MS" w:hAnsi="Trebuchet MS"/>
        </w:rPr>
        <w:t>.</w:t>
      </w:r>
      <w:r w:rsidR="008722AD">
        <w:rPr>
          <w:rFonts w:ascii="Trebuchet MS" w:hAnsi="Trebuchet MS"/>
        </w:rPr>
        <w:t>02</w:t>
      </w:r>
      <w:r w:rsidR="00CC766B">
        <w:rPr>
          <w:rFonts w:ascii="Trebuchet MS" w:hAnsi="Trebuchet MS"/>
        </w:rPr>
        <w:t>.2024</w:t>
      </w:r>
      <w:r w:rsidRPr="0069237F">
        <w:rPr>
          <w:rFonts w:ascii="Trebuchet MS" w:hAnsi="Trebuchet MS"/>
        </w:rPr>
        <w:t xml:space="preserve">, înregistrat la APM Tulcea cu nr. </w:t>
      </w:r>
      <w:r w:rsidR="008722AD">
        <w:rPr>
          <w:rFonts w:ascii="Trebuchet MS" w:hAnsi="Trebuchet MS"/>
        </w:rPr>
        <w:t>2178</w:t>
      </w:r>
      <w:r w:rsidR="00CC766B">
        <w:rPr>
          <w:rFonts w:ascii="Trebuchet MS" w:hAnsi="Trebuchet MS"/>
        </w:rPr>
        <w:t>/</w:t>
      </w:r>
      <w:r w:rsidR="008722AD">
        <w:rPr>
          <w:rFonts w:ascii="Trebuchet MS" w:hAnsi="Trebuchet MS"/>
        </w:rPr>
        <w:t>12</w:t>
      </w:r>
      <w:r w:rsidR="00CC766B">
        <w:rPr>
          <w:rFonts w:ascii="Trebuchet MS" w:hAnsi="Trebuchet MS"/>
        </w:rPr>
        <w:t>.0</w:t>
      </w:r>
      <w:r w:rsidR="008722AD">
        <w:rPr>
          <w:rFonts w:ascii="Trebuchet MS" w:hAnsi="Trebuchet MS"/>
        </w:rPr>
        <w:t>2</w:t>
      </w:r>
      <w:r w:rsidR="00CC766B">
        <w:rPr>
          <w:rFonts w:ascii="Trebuchet MS" w:hAnsi="Trebuchet MS"/>
        </w:rPr>
        <w:t>.2024</w:t>
      </w:r>
      <w:r w:rsidRPr="0069237F">
        <w:rPr>
          <w:rFonts w:ascii="Trebuchet MS" w:hAnsi="Trebuchet MS"/>
        </w:rPr>
        <w:t xml:space="preserve"> – nu necesită obținerea Avizului de gospodărire a apelor </w:t>
      </w:r>
      <w:r w:rsidR="009F71F2">
        <w:rPr>
          <w:rFonts w:ascii="Trebuchet MS" w:hAnsi="Trebuchet MS"/>
        </w:rPr>
        <w:t xml:space="preserve">(dacă nu se execută foraj pentru alimentare cu apă) </w:t>
      </w:r>
      <w:r w:rsidRPr="0069237F">
        <w:rPr>
          <w:rFonts w:ascii="Trebuchet MS" w:hAnsi="Trebuchet MS"/>
        </w:rPr>
        <w:t>și nu necesită studiu de evaluare a impactului asupra corpurilor de apă.</w:t>
      </w:r>
    </w:p>
    <w:p w:rsidR="0069237F" w:rsidRPr="0069237F" w:rsidRDefault="0069237F" w:rsidP="003971C8">
      <w:pPr>
        <w:spacing w:after="0" w:line="240" w:lineRule="auto"/>
        <w:ind w:firstLine="360"/>
        <w:jc w:val="both"/>
        <w:rPr>
          <w:rFonts w:ascii="Trebuchet MS" w:hAnsi="Trebuchet MS"/>
        </w:rPr>
      </w:pPr>
    </w:p>
    <w:p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Condițiile de realizare a proiectului pentru evitarea sau prevenirea eventualelor efecte negative semnificative asupra mediului:</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proiectul se va realiza conform documentațiilor prezentate, cu respectarea prevederilor legislatiei de protecția mediului, în vigoare.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lucrările se vor executa strict în perimetrul destinat prin proiect și nu se vor deteriora zonele învecinate perimetrului de desf</w:t>
      </w:r>
      <w:r w:rsidRPr="0069237F">
        <w:rPr>
          <w:rFonts w:ascii="Arial" w:hAnsi="Arial" w:cs="Arial"/>
        </w:rPr>
        <w:t>ǎ</w:t>
      </w:r>
      <w:r w:rsidRPr="0069237F">
        <w:rPr>
          <w:rFonts w:ascii="Trebuchet MS" w:hAnsi="Trebuchet MS"/>
        </w:rPr>
        <w:t>surare a lucr</w:t>
      </w:r>
      <w:r w:rsidRPr="0069237F">
        <w:rPr>
          <w:rFonts w:ascii="Arial" w:hAnsi="Arial" w:cs="Arial"/>
        </w:rPr>
        <w:t>ǎ</w:t>
      </w:r>
      <w:r w:rsidRPr="0069237F">
        <w:rPr>
          <w:rFonts w:ascii="Trebuchet MS" w:hAnsi="Trebuchet MS"/>
        </w:rPr>
        <w:t>rilor.</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deșeurile menajere și cele rezultate în timpul executării lucrărilor, vor fi colectate selectiv și preluate de o societate autorizată pentru valorificare/eliminare.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w:t>
      </w:r>
      <w:r w:rsidRPr="0069237F">
        <w:rPr>
          <w:rFonts w:ascii="Trebuchet MS" w:hAnsi="Trebuchet MS"/>
          <w:lang w:val="en-US"/>
        </w:rPr>
        <w:t xml:space="preserve"> </w:t>
      </w:r>
      <w:r w:rsidRPr="0069237F">
        <w:rPr>
          <w:rFonts w:ascii="Trebuchet MS" w:hAnsi="Trebuchet MS"/>
        </w:rPr>
        <w:t>din OUG 92/2021, cu modificările și completările ulterioare.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municipale amestecate generate în perioada lucrărilor de construcții vor fi colectate, stocate temporar în pubele și valorificate prin agenți economici autorizați;</w:t>
      </w:r>
    </w:p>
    <w:p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de construcții rezultate în perioada lucrărilor de construcții vor fi colectate și stocate temporar în vederea valorificării prin societăți autorizate.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evacuarea deșeurilor în alte locuri, decât în spațiile special amenajate.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incendierea oricărui tip de deşeu şi/sau substanţă sau obiect;</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îngroparea deşeurilor de orice fel;</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abandonarea, aruncarea, precum și ascunderea deșeurilor;</w:t>
      </w:r>
    </w:p>
    <w:p w:rsidR="00777EC3" w:rsidRDefault="0069237F" w:rsidP="00777EC3">
      <w:pPr>
        <w:numPr>
          <w:ilvl w:val="0"/>
          <w:numId w:val="11"/>
        </w:numPr>
        <w:spacing w:after="0" w:line="240" w:lineRule="auto"/>
        <w:ind w:left="0" w:firstLine="360"/>
        <w:jc w:val="both"/>
        <w:rPr>
          <w:rFonts w:ascii="Trebuchet MS" w:hAnsi="Trebuchet MS"/>
        </w:rPr>
      </w:pPr>
      <w:r w:rsidRPr="0069237F">
        <w:rPr>
          <w:rFonts w:ascii="Trebuchet MS" w:hAnsi="Trebuchet MS"/>
        </w:rPr>
        <w:t>se interzice eliminarea, deținerea, păstrarea deșeurilor în afara spațiilor autorizate în acest scop;</w:t>
      </w:r>
    </w:p>
    <w:p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se interzice spălarea utilajelor/vehiculelor în zona de lucru aferentă;</w:t>
      </w:r>
    </w:p>
    <w:p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materialele necesare executării lucrărilor propuse se vor depozita în locuri bine stabilite, amenajate corespunzător;</w:t>
      </w:r>
    </w:p>
    <w:p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se vor lua măsuri pentru minimizarea emisiilor de pulberi în suspensie și sedimentabile, astfel încât calitatea aerului să respecte STAS 12574-87 – AER DIN ZONELE PROTEJATE. Condiții de calitate;</w:t>
      </w:r>
    </w:p>
    <w:p w:rsidR="0069237F" w:rsidRP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utilajele folosite pe durata de realizare a lucr</w:t>
      </w:r>
      <w:r w:rsidRPr="0069237F">
        <w:rPr>
          <w:rFonts w:ascii="Arial" w:hAnsi="Arial" w:cs="Arial"/>
        </w:rPr>
        <w:t>ǎ</w:t>
      </w:r>
      <w:r w:rsidRPr="0069237F">
        <w:rPr>
          <w:rFonts w:ascii="Trebuchet MS" w:hAnsi="Trebuchet MS"/>
        </w:rPr>
        <w:t xml:space="preserve">rilor, precum </w:t>
      </w:r>
      <w:r w:rsidRPr="0069237F">
        <w:rPr>
          <w:rFonts w:ascii="Trebuchet MS" w:hAnsi="Trebuchet MS" w:cs="Trebuchet MS"/>
        </w:rPr>
        <w:t>ș</w:t>
      </w:r>
      <w:r w:rsidRPr="0069237F">
        <w:rPr>
          <w:rFonts w:ascii="Trebuchet MS" w:hAnsi="Trebuchet MS"/>
        </w:rPr>
        <w:t>i mijloacele de transport, vor avea o stare tehnic</w:t>
      </w:r>
      <w:r w:rsidRPr="0069237F">
        <w:rPr>
          <w:rFonts w:ascii="Arial" w:hAnsi="Arial" w:cs="Arial"/>
        </w:rPr>
        <w:t>ǎ</w:t>
      </w:r>
      <w:r w:rsidRPr="0069237F">
        <w:rPr>
          <w:rFonts w:ascii="Trebuchet MS" w:hAnsi="Trebuchet MS"/>
        </w:rPr>
        <w:t xml:space="preserve"> corespunz</w:t>
      </w:r>
      <w:r w:rsidRPr="0069237F">
        <w:rPr>
          <w:rFonts w:ascii="Arial" w:hAnsi="Arial" w:cs="Arial"/>
        </w:rPr>
        <w:t>ǎ</w:t>
      </w:r>
      <w:r w:rsidRPr="0069237F">
        <w:rPr>
          <w:rFonts w:ascii="Trebuchet MS" w:hAnsi="Trebuchet MS"/>
        </w:rPr>
        <w:t xml:space="preserve">toare, astfel </w:t>
      </w:r>
      <w:r w:rsidRPr="0069237F">
        <w:rPr>
          <w:rFonts w:ascii="Trebuchet MS" w:hAnsi="Trebuchet MS" w:cs="Trebuchet MS"/>
        </w:rPr>
        <w:t>î</w:t>
      </w:r>
      <w:r w:rsidRPr="0069237F">
        <w:rPr>
          <w:rFonts w:ascii="Trebuchet MS" w:hAnsi="Trebuchet MS"/>
        </w:rPr>
        <w:t>nc</w:t>
      </w:r>
      <w:r w:rsidRPr="0069237F">
        <w:rPr>
          <w:rFonts w:ascii="Trebuchet MS" w:hAnsi="Trebuchet MS" w:cs="Trebuchet MS"/>
        </w:rPr>
        <w:t>â</w:t>
      </w:r>
      <w:r w:rsidRPr="0069237F">
        <w:rPr>
          <w:rFonts w:ascii="Trebuchet MS" w:hAnsi="Trebuchet MS"/>
        </w:rPr>
        <w:t>t s</w:t>
      </w:r>
      <w:r w:rsidRPr="0069237F">
        <w:rPr>
          <w:rFonts w:ascii="Arial" w:hAnsi="Arial" w:cs="Arial"/>
        </w:rPr>
        <w:t>ǎ</w:t>
      </w:r>
      <w:r w:rsidRPr="0069237F">
        <w:rPr>
          <w:rFonts w:ascii="Trebuchet MS" w:hAnsi="Trebuchet MS"/>
        </w:rPr>
        <w:t xml:space="preserve"> fie exclus</w:t>
      </w:r>
      <w:r w:rsidRPr="0069237F">
        <w:rPr>
          <w:rFonts w:ascii="Arial" w:hAnsi="Arial" w:cs="Arial"/>
        </w:rPr>
        <w:t>ǎ</w:t>
      </w:r>
      <w:r w:rsidRPr="0069237F">
        <w:rPr>
          <w:rFonts w:ascii="Trebuchet MS" w:hAnsi="Trebuchet MS"/>
        </w:rPr>
        <w:t xml:space="preserve"> orice posibilitate de poluare a mediului </w:t>
      </w:r>
      <w:r w:rsidRPr="0069237F">
        <w:rPr>
          <w:rFonts w:ascii="Trebuchet MS" w:hAnsi="Trebuchet MS" w:cs="Trebuchet MS"/>
        </w:rPr>
        <w:t>î</w:t>
      </w:r>
      <w:r w:rsidRPr="0069237F">
        <w:rPr>
          <w:rFonts w:ascii="Trebuchet MS" w:hAnsi="Trebuchet MS"/>
        </w:rPr>
        <w:t>nconjur</w:t>
      </w:r>
      <w:r w:rsidRPr="0069237F">
        <w:rPr>
          <w:rFonts w:ascii="Trebuchet MS" w:hAnsi="Trebuchet MS" w:cs="Trebuchet MS"/>
        </w:rPr>
        <w:t>ă</w:t>
      </w:r>
      <w:r w:rsidRPr="0069237F">
        <w:rPr>
          <w:rFonts w:ascii="Trebuchet MS" w:hAnsi="Trebuchet MS"/>
        </w:rPr>
        <w:t xml:space="preserve">tor cu combustibil ori material lubrifiant direct sau indirect. </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prezenta decizie nu exonerează de răspundere proiectantul și constructorul, în cazul producerii unor accidente în timpul execuției lucrărilor sau exploatării acestora;</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beneficiarul răspunde de realizarea corectă a lucrărilor propuse, respectând condițiile  prezentate în memoriul de prezentare;</w:t>
      </w:r>
    </w:p>
    <w:p w:rsidR="0069237F" w:rsidRPr="00006B37" w:rsidRDefault="0069237F" w:rsidP="003971C8">
      <w:pPr>
        <w:numPr>
          <w:ilvl w:val="0"/>
          <w:numId w:val="11"/>
        </w:numPr>
        <w:spacing w:after="0" w:line="240" w:lineRule="auto"/>
        <w:ind w:left="0" w:firstLine="360"/>
        <w:jc w:val="both"/>
        <w:rPr>
          <w:rFonts w:ascii="Trebuchet MS" w:hAnsi="Trebuchet MS"/>
          <w:b/>
          <w:bCs/>
          <w:lang w:val="en-US"/>
        </w:rPr>
      </w:pPr>
      <w:r w:rsidRPr="0069237F">
        <w:rPr>
          <w:rFonts w:ascii="Trebuchet MS" w:hAnsi="Trebuchet MS"/>
        </w:rPr>
        <w:t>dacă terenurile cu destinația de spații verzi vor fi afectate în mod accidental în timpul realizării p</w:t>
      </w:r>
      <w:r w:rsidR="00006B37">
        <w:rPr>
          <w:rFonts w:ascii="Trebuchet MS" w:hAnsi="Trebuchet MS"/>
        </w:rPr>
        <w:t>roiectului, ele vor fi aduse la</w:t>
      </w:r>
      <w:r w:rsidR="00006B37">
        <w:rPr>
          <w:rFonts w:ascii="Trebuchet MS" w:hAnsi="Trebuchet MS"/>
          <w:b/>
          <w:bCs/>
          <w:lang w:val="en-US"/>
        </w:rPr>
        <w:t xml:space="preserve"> </w:t>
      </w:r>
      <w:r w:rsidRPr="00006B37">
        <w:rPr>
          <w:rFonts w:ascii="Trebuchet MS" w:hAnsi="Trebuchet MS"/>
        </w:rPr>
        <w:t>anterior, cu refacerea acestora (se va realiza reabilitarea ecologică a zonelor afectate temporar și readucerea lor la starea și funcționalitatea inițială);</w:t>
      </w:r>
    </w:p>
    <w:p w:rsidR="0069237F" w:rsidRPr="0069237F" w:rsidRDefault="0069237F" w:rsidP="003971C8">
      <w:pPr>
        <w:numPr>
          <w:ilvl w:val="0"/>
          <w:numId w:val="11"/>
        </w:numPr>
        <w:spacing w:after="0" w:line="240" w:lineRule="auto"/>
        <w:ind w:left="0" w:firstLine="360"/>
        <w:jc w:val="both"/>
        <w:rPr>
          <w:rFonts w:ascii="Trebuchet MS" w:hAnsi="Trebuchet MS"/>
          <w:b/>
        </w:rPr>
      </w:pPr>
      <w:r w:rsidRPr="0069237F">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69237F" w:rsidRPr="0069237F" w:rsidRDefault="0069237F" w:rsidP="003971C8">
      <w:pPr>
        <w:numPr>
          <w:ilvl w:val="0"/>
          <w:numId w:val="11"/>
        </w:numPr>
        <w:spacing w:after="0" w:line="240" w:lineRule="auto"/>
        <w:ind w:left="0" w:firstLine="360"/>
        <w:jc w:val="both"/>
        <w:rPr>
          <w:rFonts w:ascii="Trebuchet MS" w:hAnsi="Trebuchet MS"/>
          <w:b/>
        </w:rPr>
      </w:pPr>
      <w:r w:rsidRPr="0069237F">
        <w:rPr>
          <w:rFonts w:ascii="Trebuchet MS" w:hAnsi="Trebuchet MS"/>
        </w:rPr>
        <w:t>beneficiarul va respecta condițiile impuse prin certificatul de urbanism nr.</w:t>
      </w:r>
      <w:r w:rsidR="00777EC3" w:rsidRPr="00777EC3">
        <w:rPr>
          <w:rFonts w:ascii="Trebuchet MS" w:hAnsi="Trebuchet MS"/>
        </w:rPr>
        <w:t xml:space="preserve"> </w:t>
      </w:r>
      <w:r w:rsidR="006D4600" w:rsidRPr="00FD36B9">
        <w:rPr>
          <w:rFonts w:ascii="Trebuchet MS" w:hAnsi="Trebuchet MS"/>
        </w:rPr>
        <w:t>14/1046/24.02.2023 emis de Primăria comunei Casimcea</w:t>
      </w:r>
      <w:r w:rsidRPr="0069237F">
        <w:rPr>
          <w:rFonts w:ascii="Trebuchet MS" w:hAnsi="Trebuchet MS"/>
        </w:rPr>
        <w:t>;</w:t>
      </w:r>
    </w:p>
    <w:p w:rsidR="0069237F" w:rsidRPr="0069237F" w:rsidRDefault="0069237F" w:rsidP="003971C8">
      <w:pPr>
        <w:spacing w:after="0" w:line="240" w:lineRule="auto"/>
        <w:ind w:firstLine="360"/>
        <w:jc w:val="both"/>
        <w:rPr>
          <w:rFonts w:ascii="Trebuchet MS" w:hAnsi="Trebuchet MS"/>
          <w:b/>
        </w:rPr>
      </w:pPr>
    </w:p>
    <w:p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Procedura de soluționare a plângerii prealabile prevăzută la art. 22 alin. (1) este gratuită și trebuie să fie echitabilă, rapidă și corectă.</w:t>
      </w:r>
    </w:p>
    <w:p w:rsidR="0069237F" w:rsidRPr="0069237F" w:rsidRDefault="0069237F" w:rsidP="003971C8">
      <w:pPr>
        <w:spacing w:after="0" w:line="240" w:lineRule="auto"/>
        <w:ind w:firstLine="360"/>
        <w:jc w:val="both"/>
        <w:rPr>
          <w:rFonts w:ascii="Trebuchet MS" w:hAnsi="Trebuchet MS"/>
          <w:b/>
          <w:bCs/>
        </w:rPr>
      </w:pPr>
      <w:r w:rsidRPr="0069237F">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F275E7" w:rsidRDefault="00F275E7" w:rsidP="002E3D38">
      <w:pPr>
        <w:spacing w:after="0" w:line="240" w:lineRule="auto"/>
        <w:jc w:val="both"/>
        <w:rPr>
          <w:rFonts w:ascii="Trebuchet MS" w:hAnsi="Trebuchet MS"/>
        </w:rPr>
      </w:pPr>
    </w:p>
    <w:p w:rsidR="00F275E7" w:rsidRDefault="00F275E7" w:rsidP="002E3D38">
      <w:pPr>
        <w:spacing w:after="0" w:line="240" w:lineRule="auto"/>
        <w:jc w:val="both"/>
        <w:rPr>
          <w:rFonts w:ascii="Trebuchet MS" w:hAnsi="Trebuchet MS"/>
        </w:rPr>
      </w:pPr>
    </w:p>
    <w:p w:rsidR="00F275E7" w:rsidRDefault="00F275E7" w:rsidP="002E3D38">
      <w:pPr>
        <w:spacing w:after="0" w:line="240" w:lineRule="auto"/>
        <w:jc w:val="both"/>
        <w:rPr>
          <w:rFonts w:ascii="Trebuchet MS" w:hAnsi="Trebuchet MS"/>
        </w:rPr>
      </w:pPr>
    </w:p>
    <w:p w:rsidR="00BA54FB" w:rsidRPr="00BA54FB" w:rsidRDefault="00BA54FB" w:rsidP="00BA54FB">
      <w:pPr>
        <w:tabs>
          <w:tab w:val="left" w:pos="3150"/>
        </w:tabs>
        <w:spacing w:after="0" w:line="240" w:lineRule="auto"/>
        <w:rPr>
          <w:rFonts w:ascii="Trebuchet MS" w:hAnsi="Trebuchet MS"/>
          <w:b/>
          <w:bCs/>
        </w:rPr>
      </w:pPr>
    </w:p>
    <w:p w:rsidR="00BA54FB" w:rsidRPr="00BA54FB" w:rsidRDefault="00BA54FB" w:rsidP="00BA54FB">
      <w:pPr>
        <w:tabs>
          <w:tab w:val="left" w:pos="3150"/>
        </w:tabs>
        <w:spacing w:after="0" w:line="240" w:lineRule="auto"/>
        <w:rPr>
          <w:rFonts w:ascii="Trebuchet MS" w:hAnsi="Trebuchet MS"/>
          <w:b/>
          <w:bCs/>
        </w:rPr>
      </w:pPr>
    </w:p>
    <w:p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rsidR="00BA54FB" w:rsidRPr="00BA54FB" w:rsidRDefault="00BA54FB" w:rsidP="00BA54FB">
      <w:pPr>
        <w:spacing w:after="0" w:line="240" w:lineRule="auto"/>
        <w:rPr>
          <w:rFonts w:ascii="Trebuchet MS" w:hAnsi="Trebuchet MS"/>
          <w:b/>
        </w:rPr>
      </w:pPr>
    </w:p>
    <w:p w:rsidR="00BA54FB" w:rsidRDefault="00BA54FB" w:rsidP="00BA54FB">
      <w:pPr>
        <w:spacing w:after="0" w:line="240" w:lineRule="auto"/>
        <w:rPr>
          <w:rFonts w:ascii="Trebuchet MS" w:hAnsi="Trebuchet MS"/>
          <w:b/>
        </w:rPr>
      </w:pPr>
    </w:p>
    <w:p w:rsidR="006C2115" w:rsidRDefault="006C2115" w:rsidP="00BA54FB">
      <w:pPr>
        <w:spacing w:after="0" w:line="240" w:lineRule="auto"/>
        <w:rPr>
          <w:rFonts w:ascii="Trebuchet MS" w:hAnsi="Trebuchet MS"/>
          <w:b/>
        </w:rPr>
      </w:pPr>
    </w:p>
    <w:p w:rsidR="006C2115" w:rsidRDefault="006C2115" w:rsidP="00BA54FB">
      <w:pPr>
        <w:spacing w:after="0" w:line="240" w:lineRule="auto"/>
        <w:rPr>
          <w:rFonts w:ascii="Trebuchet MS" w:hAnsi="Trebuchet MS"/>
          <w:b/>
        </w:rPr>
      </w:pPr>
    </w:p>
    <w:p w:rsidR="006C2115" w:rsidRDefault="006C2115" w:rsidP="00BA54FB">
      <w:pPr>
        <w:spacing w:after="0" w:line="240" w:lineRule="auto"/>
        <w:rPr>
          <w:rFonts w:ascii="Trebuchet MS" w:hAnsi="Trebuchet MS"/>
          <w:b/>
        </w:rPr>
      </w:pPr>
    </w:p>
    <w:p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rPr>
        <w:t>Șef Serv. Avize, Acorduri, Autorizații</w:t>
      </w:r>
      <w:r>
        <w:rPr>
          <w:rFonts w:ascii="Trebuchet MS" w:hAnsi="Trebuchet MS"/>
        </w:rPr>
        <w:t xml:space="preserve">             </w:t>
      </w:r>
      <w:r w:rsidRPr="003971C8">
        <w:rPr>
          <w:rFonts w:ascii="Trebuchet MS" w:hAnsi="Trebuchet MS"/>
        </w:rPr>
        <w:t xml:space="preserve"> </w:t>
      </w:r>
      <w:r w:rsidRPr="003971C8">
        <w:rPr>
          <w:rFonts w:ascii="Trebuchet MS" w:hAnsi="Trebuchet MS"/>
        </w:rPr>
        <w:tab/>
        <w:t>Șef Serv. Calitatea Factorilor de Mediu</w:t>
      </w:r>
    </w:p>
    <w:p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color w:val="000000"/>
        </w:rPr>
        <w:t xml:space="preserve">  ing. Daniela STRĂINU</w:t>
      </w:r>
      <w:r w:rsidRPr="003971C8">
        <w:rPr>
          <w:rFonts w:ascii="Trebuchet MS" w:hAnsi="Trebuchet MS"/>
          <w:color w:val="000000"/>
        </w:rPr>
        <w:tab/>
      </w:r>
      <w:r w:rsidRPr="003971C8">
        <w:rPr>
          <w:rFonts w:ascii="Trebuchet MS" w:hAnsi="Trebuchet MS"/>
        </w:rPr>
        <w:t xml:space="preserve">                                               ing. Elena MICU</w:t>
      </w:r>
    </w:p>
    <w:p w:rsidR="003971C8" w:rsidRDefault="003971C8" w:rsidP="003971C8">
      <w:pPr>
        <w:spacing w:after="0" w:line="240" w:lineRule="auto"/>
        <w:jc w:val="both"/>
        <w:rPr>
          <w:rFonts w:ascii="Trebuchet MS" w:hAnsi="Trebuchet MS"/>
        </w:rPr>
      </w:pPr>
    </w:p>
    <w:p w:rsidR="003971C8" w:rsidRDefault="003971C8" w:rsidP="003971C8">
      <w:pPr>
        <w:spacing w:after="0" w:line="240" w:lineRule="auto"/>
        <w:jc w:val="both"/>
        <w:rPr>
          <w:rFonts w:ascii="Trebuchet MS" w:hAnsi="Trebuchet MS"/>
        </w:rPr>
      </w:pPr>
    </w:p>
    <w:p w:rsidR="003971C8" w:rsidRDefault="003971C8" w:rsidP="003971C8">
      <w:pPr>
        <w:spacing w:after="0" w:line="240" w:lineRule="auto"/>
        <w:jc w:val="both"/>
        <w:rPr>
          <w:rFonts w:ascii="Trebuchet MS" w:hAnsi="Trebuchet MS"/>
        </w:rPr>
      </w:pPr>
    </w:p>
    <w:p w:rsidR="003971C8" w:rsidRDefault="003971C8" w:rsidP="003971C8">
      <w:pPr>
        <w:spacing w:after="0" w:line="240" w:lineRule="auto"/>
        <w:jc w:val="both"/>
        <w:rPr>
          <w:rFonts w:ascii="Trebuchet MS" w:hAnsi="Trebuchet MS"/>
        </w:rPr>
      </w:pPr>
    </w:p>
    <w:p w:rsidR="003971C8" w:rsidRPr="003971C8" w:rsidRDefault="003971C8" w:rsidP="003971C8">
      <w:pPr>
        <w:spacing w:after="0" w:line="240" w:lineRule="auto"/>
        <w:jc w:val="both"/>
        <w:rPr>
          <w:rFonts w:ascii="Trebuchet MS" w:hAnsi="Trebuchet MS"/>
        </w:rPr>
      </w:pPr>
    </w:p>
    <w:p w:rsidR="003971C8" w:rsidRPr="003971C8" w:rsidRDefault="003971C8" w:rsidP="003971C8">
      <w:pPr>
        <w:spacing w:after="0" w:line="240" w:lineRule="auto"/>
        <w:jc w:val="both"/>
        <w:rPr>
          <w:rFonts w:ascii="Trebuchet MS" w:hAnsi="Trebuchet MS"/>
        </w:rPr>
      </w:pPr>
    </w:p>
    <w:p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rPr>
        <w:t xml:space="preserve">Întocmit: Daniela Străinu/ Nr. A.A.A.  </w:t>
      </w:r>
      <w:r w:rsidR="002C6857">
        <w:rPr>
          <w:rFonts w:ascii="Trebuchet MS" w:hAnsi="Trebuchet MS"/>
        </w:rPr>
        <w:t>1215</w:t>
      </w:r>
      <w:r w:rsidR="00777EC3">
        <w:rPr>
          <w:rFonts w:ascii="Trebuchet MS" w:hAnsi="Trebuchet MS"/>
        </w:rPr>
        <w:t>/</w:t>
      </w:r>
      <w:r w:rsidR="006D4600">
        <w:rPr>
          <w:rFonts w:ascii="Trebuchet MS" w:hAnsi="Trebuchet MS"/>
        </w:rPr>
        <w:t>11</w:t>
      </w:r>
      <w:r w:rsidRPr="003971C8">
        <w:rPr>
          <w:rFonts w:ascii="Trebuchet MS" w:hAnsi="Trebuchet MS"/>
        </w:rPr>
        <w:t>.</w:t>
      </w:r>
      <w:r w:rsidR="00777EC3">
        <w:rPr>
          <w:rFonts w:ascii="Trebuchet MS" w:hAnsi="Trebuchet MS"/>
        </w:rPr>
        <w:t>0</w:t>
      </w:r>
      <w:r w:rsidR="006D4600">
        <w:rPr>
          <w:rFonts w:ascii="Trebuchet MS" w:hAnsi="Trebuchet MS"/>
        </w:rPr>
        <w:t>3</w:t>
      </w:r>
      <w:r w:rsidRPr="003971C8">
        <w:rPr>
          <w:rFonts w:ascii="Trebuchet MS" w:hAnsi="Trebuchet MS"/>
        </w:rPr>
        <w:t>.202</w:t>
      </w:r>
      <w:r w:rsidR="00777EC3">
        <w:rPr>
          <w:rFonts w:ascii="Trebuchet MS" w:hAnsi="Trebuchet MS"/>
        </w:rPr>
        <w:t>4</w:t>
      </w:r>
    </w:p>
    <w:sectPr w:rsidR="003971C8" w:rsidRPr="003971C8" w:rsidSect="00042FF0">
      <w:headerReference w:type="default" r:id="rId9"/>
      <w:footerReference w:type="default" r:id="rId10"/>
      <w:headerReference w:type="first" r:id="rId11"/>
      <w:footerReference w:type="first" r:id="rId12"/>
      <w:pgSz w:w="11906" w:h="16838" w:code="9"/>
      <w:pgMar w:top="1008" w:right="1080" w:bottom="1008" w:left="108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91" w:rsidRDefault="003B1091" w:rsidP="00143ACD">
      <w:pPr>
        <w:spacing w:after="0" w:line="240" w:lineRule="auto"/>
      </w:pPr>
      <w:r>
        <w:separator/>
      </w:r>
    </w:p>
  </w:endnote>
  <w:endnote w:type="continuationSeparator" w:id="0">
    <w:p w:rsidR="003B1091" w:rsidRDefault="003B109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OLN E+ Arial,">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yriad Roman">
    <w:altName w:val="苹方-简"/>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Content>
          <w:p w:rsidR="00DD7301" w:rsidRPr="00584009" w:rsidRDefault="00DD7301" w:rsidP="00324C8A">
            <w:pPr>
              <w:pStyle w:val="Footer"/>
              <w:rPr>
                <w:sz w:val="14"/>
                <w:szCs w:val="14"/>
              </w:rPr>
            </w:pPr>
            <w:r>
              <w:rPr>
                <w:sz w:val="14"/>
                <w:szCs w:val="14"/>
              </w:rPr>
              <w:t xml:space="preserve">          </w:t>
            </w:r>
            <w:r>
              <w:rPr>
                <w:rFonts w:ascii="Trebuchet MS" w:hAnsi="Trebuchet MS"/>
                <w:sz w:val="14"/>
                <w:szCs w:val="14"/>
              </w:rPr>
              <w:t xml:space="preserve">AGENȚIA PENTRU PROTECȚIA MEDIULUI TULCEA                                                                                                                    </w:t>
            </w: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E74E97">
              <w:rPr>
                <w:rFonts w:ascii="Trebuchet MS" w:hAnsi="Trebuchet MS"/>
                <w:b/>
                <w:bCs/>
                <w:noProof/>
                <w:sz w:val="14"/>
                <w:szCs w:val="14"/>
              </w:rPr>
              <w:t>10</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E74E97">
              <w:rPr>
                <w:rFonts w:ascii="Trebuchet MS" w:hAnsi="Trebuchet MS"/>
                <w:b/>
                <w:bCs/>
                <w:noProof/>
                <w:sz w:val="14"/>
                <w:szCs w:val="14"/>
              </w:rPr>
              <w:t>12</w:t>
            </w:r>
            <w:r w:rsidRPr="00584009">
              <w:rPr>
                <w:rFonts w:ascii="Trebuchet MS" w:hAnsi="Trebuchet MS"/>
                <w:b/>
                <w:bCs/>
                <w:sz w:val="14"/>
                <w:szCs w:val="14"/>
              </w:rPr>
              <w:fldChar w:fldCharType="end"/>
            </w:r>
          </w:p>
        </w:sdtContent>
      </w:sdt>
    </w:sdtContent>
  </w:sdt>
  <w:p w:rsidR="00DD7301" w:rsidRPr="008C0D4E" w:rsidRDefault="00DD7301" w:rsidP="004A0605">
    <w:pPr>
      <w:pStyle w:val="Footer1"/>
      <w:ind w:left="284"/>
      <w:rPr>
        <w:color w:val="auto"/>
        <w:sz w:val="16"/>
        <w:szCs w:val="16"/>
      </w:rPr>
    </w:pPr>
    <w:r w:rsidRPr="008C0D4E">
      <w:rPr>
        <w:color w:val="auto"/>
        <w:sz w:val="16"/>
        <w:szCs w:val="16"/>
      </w:rPr>
      <w:t>Str. Isaccei, nr.73, bloc Donaris, et.3, mun.Tulcea, Cod poștal 820207</w:t>
    </w:r>
  </w:p>
  <w:p w:rsidR="00DD7301" w:rsidRDefault="00DD7301"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rsidR="00DD7301" w:rsidRPr="008C0D4E" w:rsidRDefault="00DD7301"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D7301" w:rsidRPr="008C0D4E" w:rsidTr="007A5586">
      <w:trPr>
        <w:trHeight w:val="254"/>
      </w:trPr>
      <w:tc>
        <w:tcPr>
          <w:tcW w:w="6466" w:type="dxa"/>
          <w:shd w:val="clear" w:color="auto" w:fill="auto"/>
          <w:vAlign w:val="center"/>
        </w:tcPr>
        <w:p w:rsidR="00DD7301" w:rsidRPr="008C0D4E" w:rsidRDefault="00DD7301"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rsidR="00DD7301" w:rsidRPr="00D62259" w:rsidRDefault="00DD7301" w:rsidP="00113AE2">
    <w:pPr>
      <w:pStyle w:val="Footer1"/>
      <w:ind w:left="28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57203"/>
      <w:docPartObj>
        <w:docPartGallery w:val="Page Numbers (Bottom of Page)"/>
        <w:docPartUnique/>
      </w:docPartObj>
    </w:sdtPr>
    <w:sdtContent>
      <w:sdt>
        <w:sdtPr>
          <w:id w:val="-1569726091"/>
          <w:docPartObj>
            <w:docPartGallery w:val="Page Numbers (Top of Page)"/>
            <w:docPartUnique/>
          </w:docPartObj>
        </w:sdtPr>
        <w:sdtContent>
          <w:p w:rsidR="00DD7301" w:rsidRDefault="00DD7301">
            <w:pPr>
              <w:pStyle w:val="Footer"/>
              <w:jc w:val="right"/>
            </w:pPr>
          </w:p>
          <w:p w:rsidR="00DD7301" w:rsidRDefault="00DD7301" w:rsidP="00324C8A">
            <w:pPr>
              <w:pStyle w:val="Footer"/>
            </w:pPr>
            <w:r>
              <w:rPr>
                <w:rFonts w:ascii="Trebuchet MS" w:hAnsi="Trebuchet MS"/>
                <w:sz w:val="14"/>
                <w:szCs w:val="14"/>
              </w:rPr>
              <w:tab/>
              <w:t xml:space="preserve">       AGENȚIA PENTRU PROTECȚIA MEDIULUI TULCEA                                                                                                                    </w:t>
            </w: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E74E97">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E74E97">
              <w:rPr>
                <w:rFonts w:ascii="Trebuchet MS" w:hAnsi="Trebuchet MS"/>
                <w:b/>
                <w:bCs/>
                <w:noProof/>
                <w:sz w:val="14"/>
                <w:szCs w:val="14"/>
              </w:rPr>
              <w:t>12</w:t>
            </w:r>
            <w:r w:rsidRPr="00584009">
              <w:rPr>
                <w:rFonts w:ascii="Trebuchet MS" w:hAnsi="Trebuchet MS"/>
                <w:b/>
                <w:bCs/>
                <w:sz w:val="14"/>
                <w:szCs w:val="14"/>
              </w:rPr>
              <w:fldChar w:fldCharType="end"/>
            </w:r>
          </w:p>
        </w:sdtContent>
      </w:sdt>
    </w:sdtContent>
  </w:sdt>
  <w:p w:rsidR="00DD7301" w:rsidRPr="008C0D4E" w:rsidRDefault="00DD7301" w:rsidP="004A0605">
    <w:pPr>
      <w:pStyle w:val="Footer1"/>
      <w:ind w:left="284"/>
      <w:rPr>
        <w:color w:val="auto"/>
        <w:sz w:val="16"/>
        <w:szCs w:val="16"/>
      </w:rPr>
    </w:pPr>
    <w:r w:rsidRPr="008C0D4E">
      <w:rPr>
        <w:color w:val="auto"/>
        <w:sz w:val="16"/>
        <w:szCs w:val="16"/>
      </w:rPr>
      <w:t>Str. Isaccei, nr.73, bloc Donaris, et.3, mun.Tulcea, Cod poștal 820207</w:t>
    </w:r>
  </w:p>
  <w:p w:rsidR="00DD7301" w:rsidRDefault="00DD7301"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rsidR="00DD7301" w:rsidRPr="008C0D4E" w:rsidRDefault="00DD7301"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D7301" w:rsidRPr="008C0D4E" w:rsidTr="007A5586">
      <w:trPr>
        <w:trHeight w:val="254"/>
      </w:trPr>
      <w:tc>
        <w:tcPr>
          <w:tcW w:w="6466" w:type="dxa"/>
          <w:shd w:val="clear" w:color="auto" w:fill="auto"/>
          <w:vAlign w:val="center"/>
        </w:tcPr>
        <w:p w:rsidR="00DD7301" w:rsidRPr="008C0D4E" w:rsidRDefault="00DD7301"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rsidR="00DD7301" w:rsidRPr="00E84F3C" w:rsidRDefault="00DD7301"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91" w:rsidRDefault="003B1091" w:rsidP="00143ACD">
      <w:pPr>
        <w:spacing w:after="0" w:line="240" w:lineRule="auto"/>
      </w:pPr>
      <w:r>
        <w:separator/>
      </w:r>
    </w:p>
  </w:footnote>
  <w:footnote w:type="continuationSeparator" w:id="0">
    <w:p w:rsidR="003B1091" w:rsidRDefault="003B1091"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01" w:rsidRDefault="00DD730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01" w:rsidRDefault="00DD7301" w:rsidP="003E1982">
    <w:pPr>
      <w:pStyle w:val="Header"/>
    </w:pPr>
    <w:r>
      <w:rPr>
        <w:noProof/>
        <w:lang w:val="en-US"/>
      </w:rPr>
      <w:drawing>
        <wp:anchor distT="0" distB="0" distL="114300" distR="114300" simplePos="0" relativeHeight="251659264" behindDoc="0" locked="0" layoutInCell="1" allowOverlap="1" wp14:anchorId="4B9A6690" wp14:editId="5A2DF1E1">
          <wp:simplePos x="0" y="0"/>
          <wp:positionH relativeFrom="page">
            <wp:posOffset>0</wp:posOffset>
          </wp:positionH>
          <wp:positionV relativeFrom="paragraph">
            <wp:posOffset>-363855</wp:posOffset>
          </wp:positionV>
          <wp:extent cx="7748905" cy="1743075"/>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BD8150C"/>
    <w:multiLevelType w:val="hybridMultilevel"/>
    <w:tmpl w:val="0CC66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E11"/>
    <w:multiLevelType w:val="hybridMultilevel"/>
    <w:tmpl w:val="8090A8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7F12B2"/>
    <w:multiLevelType w:val="hybridMultilevel"/>
    <w:tmpl w:val="26A27E10"/>
    <w:lvl w:ilvl="0" w:tplc="04180001">
      <w:start w:val="1"/>
      <w:numFmt w:val="bullet"/>
      <w:lvlText w:val=""/>
      <w:lvlJc w:val="left"/>
      <w:pPr>
        <w:ind w:left="720" w:hanging="360"/>
      </w:pPr>
      <w:rPr>
        <w:rFonts w:ascii="Symbol" w:hAnsi="Symbol" w:hint="default"/>
      </w:rPr>
    </w:lvl>
    <w:lvl w:ilvl="1" w:tplc="C988FBA6">
      <w:numFmt w:val="bullet"/>
      <w:lvlText w:val="•"/>
      <w:lvlJc w:val="left"/>
      <w:pPr>
        <w:ind w:left="1440" w:hanging="360"/>
      </w:pPr>
      <w:rPr>
        <w:rFonts w:ascii="FLOLN E+ Arial," w:eastAsia="Times New Roman" w:hAnsi="FLOLN E+ Arial," w:cs="FLOLN E+ 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B3F5AB2"/>
    <w:multiLevelType w:val="hybridMultilevel"/>
    <w:tmpl w:val="768C70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53B67"/>
    <w:multiLevelType w:val="hybridMultilevel"/>
    <w:tmpl w:val="259E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360"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874053"/>
    <w:multiLevelType w:val="multilevel"/>
    <w:tmpl w:val="AA4E24C0"/>
    <w:lvl w:ilvl="0">
      <w:start w:val="1"/>
      <w:numFmt w:val="decimal"/>
      <w:pStyle w:val="Questionnairebullets"/>
      <w:lvlText w:val="%1."/>
      <w:lvlJc w:val="left"/>
      <w:pPr>
        <w:ind w:left="516" w:hanging="360"/>
      </w:pPr>
      <w:rPr>
        <w:rFonts w:hint="default"/>
      </w:rPr>
    </w:lvl>
    <w:lvl w:ilvl="1">
      <w:start w:val="6"/>
      <w:numFmt w:val="decimal"/>
      <w:isLgl/>
      <w:lvlText w:val="%1.%2."/>
      <w:lvlJc w:val="left"/>
      <w:pPr>
        <w:ind w:left="930" w:hanging="720"/>
      </w:pPr>
      <w:rPr>
        <w:rFonts w:hint="default"/>
        <w:b/>
      </w:rPr>
    </w:lvl>
    <w:lvl w:ilvl="2">
      <w:start w:val="1"/>
      <w:numFmt w:val="decimal"/>
      <w:isLgl/>
      <w:lvlText w:val="%1.%2.%3."/>
      <w:lvlJc w:val="left"/>
      <w:pPr>
        <w:ind w:left="984" w:hanging="720"/>
      </w:pPr>
      <w:rPr>
        <w:rFonts w:hint="default"/>
        <w:b/>
      </w:rPr>
    </w:lvl>
    <w:lvl w:ilvl="3">
      <w:start w:val="1"/>
      <w:numFmt w:val="decimal"/>
      <w:isLgl/>
      <w:lvlText w:val="%1.%2.%3.%4."/>
      <w:lvlJc w:val="left"/>
      <w:pPr>
        <w:ind w:left="1398" w:hanging="1080"/>
      </w:pPr>
      <w:rPr>
        <w:rFonts w:hint="default"/>
        <w:b/>
      </w:rPr>
    </w:lvl>
    <w:lvl w:ilvl="4">
      <w:start w:val="1"/>
      <w:numFmt w:val="decimal"/>
      <w:isLgl/>
      <w:lvlText w:val="%1.%2.%3.%4.%5."/>
      <w:lvlJc w:val="left"/>
      <w:pPr>
        <w:ind w:left="1452"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2334" w:hanging="1800"/>
      </w:pPr>
      <w:rPr>
        <w:rFonts w:hint="default"/>
        <w:b/>
      </w:rPr>
    </w:lvl>
    <w:lvl w:ilvl="8">
      <w:start w:val="1"/>
      <w:numFmt w:val="decimal"/>
      <w:isLgl/>
      <w:lvlText w:val="%1.%2.%3.%4.%5.%6.%7.%8.%9."/>
      <w:lvlJc w:val="left"/>
      <w:pPr>
        <w:ind w:left="2388" w:hanging="1800"/>
      </w:pPr>
      <w:rPr>
        <w:rFonts w:hint="default"/>
        <w:b/>
      </w:rPr>
    </w:lvl>
  </w:abstractNum>
  <w:abstractNum w:abstractNumId="12"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5" w15:restartNumberingAfterBreak="0">
    <w:nsid w:val="711E4D31"/>
    <w:multiLevelType w:val="hybridMultilevel"/>
    <w:tmpl w:val="23524B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5"/>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0"/>
  </w:num>
  <w:num w:numId="15">
    <w:abstractNumId w:val="14"/>
  </w:num>
  <w:num w:numId="16">
    <w:abstractNumId w:val="13"/>
  </w:num>
  <w:num w:numId="17">
    <w:abstractNumId w:val="9"/>
  </w:num>
  <w:num w:numId="18">
    <w:abstractNumId w:val="16"/>
  </w:num>
  <w:num w:numId="19">
    <w:abstractNumId w:val="8"/>
  </w:num>
  <w:num w:numId="20">
    <w:abstractNumId w:val="4"/>
  </w:num>
  <w:num w:numId="21">
    <w:abstractNumId w:val="11"/>
  </w:num>
  <w:num w:numId="22">
    <w:abstractNumId w:val="3"/>
  </w:num>
  <w:num w:numId="23">
    <w:abstractNumId w:val="2"/>
  </w:num>
  <w:num w:numId="24">
    <w:abstractNumId w:val="6"/>
  </w:num>
  <w:num w:numId="25">
    <w:abstractNumId w:val="15"/>
  </w:num>
  <w:num w:numId="26">
    <w:abstractNumId w:val="1"/>
  </w:num>
  <w:num w:numId="2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B37"/>
    <w:rsid w:val="00042469"/>
    <w:rsid w:val="00042FF0"/>
    <w:rsid w:val="000810A6"/>
    <w:rsid w:val="00085473"/>
    <w:rsid w:val="000C0E50"/>
    <w:rsid w:val="000E1DC5"/>
    <w:rsid w:val="000E2B6F"/>
    <w:rsid w:val="001106DF"/>
    <w:rsid w:val="00113AE2"/>
    <w:rsid w:val="00113F13"/>
    <w:rsid w:val="00143ACD"/>
    <w:rsid w:val="00147291"/>
    <w:rsid w:val="0016301B"/>
    <w:rsid w:val="001851BE"/>
    <w:rsid w:val="001B458D"/>
    <w:rsid w:val="001B47C8"/>
    <w:rsid w:val="001D7BFF"/>
    <w:rsid w:val="001F3EA9"/>
    <w:rsid w:val="0022046E"/>
    <w:rsid w:val="00220E09"/>
    <w:rsid w:val="00232F9B"/>
    <w:rsid w:val="00263844"/>
    <w:rsid w:val="002C6857"/>
    <w:rsid w:val="002E3D38"/>
    <w:rsid w:val="003155E6"/>
    <w:rsid w:val="00324C8A"/>
    <w:rsid w:val="00354326"/>
    <w:rsid w:val="003971C8"/>
    <w:rsid w:val="003B1091"/>
    <w:rsid w:val="003E1982"/>
    <w:rsid w:val="003E7900"/>
    <w:rsid w:val="004235CB"/>
    <w:rsid w:val="00470BCF"/>
    <w:rsid w:val="004807BF"/>
    <w:rsid w:val="00482EF6"/>
    <w:rsid w:val="004A0605"/>
    <w:rsid w:val="004A20DD"/>
    <w:rsid w:val="004A5C08"/>
    <w:rsid w:val="004B7417"/>
    <w:rsid w:val="004C0CE7"/>
    <w:rsid w:val="004C7186"/>
    <w:rsid w:val="004F0F51"/>
    <w:rsid w:val="00506C26"/>
    <w:rsid w:val="0051560F"/>
    <w:rsid w:val="0051586B"/>
    <w:rsid w:val="005233F9"/>
    <w:rsid w:val="0053065D"/>
    <w:rsid w:val="00544F3F"/>
    <w:rsid w:val="00584009"/>
    <w:rsid w:val="00591E5D"/>
    <w:rsid w:val="005C3C4A"/>
    <w:rsid w:val="006108E8"/>
    <w:rsid w:val="0069237F"/>
    <w:rsid w:val="006A1311"/>
    <w:rsid w:val="006A261F"/>
    <w:rsid w:val="006C2115"/>
    <w:rsid w:val="006D268A"/>
    <w:rsid w:val="006D4600"/>
    <w:rsid w:val="006D65DB"/>
    <w:rsid w:val="006E2A0B"/>
    <w:rsid w:val="006F60E4"/>
    <w:rsid w:val="007466DC"/>
    <w:rsid w:val="00753CCD"/>
    <w:rsid w:val="00755A6E"/>
    <w:rsid w:val="00774086"/>
    <w:rsid w:val="00776C2F"/>
    <w:rsid w:val="00777EC3"/>
    <w:rsid w:val="007A1A45"/>
    <w:rsid w:val="007A5586"/>
    <w:rsid w:val="007B56E4"/>
    <w:rsid w:val="007D4A5C"/>
    <w:rsid w:val="007E6483"/>
    <w:rsid w:val="00801F98"/>
    <w:rsid w:val="0081504B"/>
    <w:rsid w:val="0082614C"/>
    <w:rsid w:val="0083623C"/>
    <w:rsid w:val="008507D9"/>
    <w:rsid w:val="008631FB"/>
    <w:rsid w:val="008722AD"/>
    <w:rsid w:val="00883DCE"/>
    <w:rsid w:val="008C6A98"/>
    <w:rsid w:val="008C7811"/>
    <w:rsid w:val="008D246C"/>
    <w:rsid w:val="008D36DA"/>
    <w:rsid w:val="008E19DC"/>
    <w:rsid w:val="008E5196"/>
    <w:rsid w:val="0090061B"/>
    <w:rsid w:val="009142A5"/>
    <w:rsid w:val="00944253"/>
    <w:rsid w:val="00956B2F"/>
    <w:rsid w:val="009748C1"/>
    <w:rsid w:val="0098104A"/>
    <w:rsid w:val="009A264A"/>
    <w:rsid w:val="009A3973"/>
    <w:rsid w:val="009A4247"/>
    <w:rsid w:val="009B480A"/>
    <w:rsid w:val="009B5F83"/>
    <w:rsid w:val="009D484C"/>
    <w:rsid w:val="009F71F2"/>
    <w:rsid w:val="00A0719A"/>
    <w:rsid w:val="00A405DD"/>
    <w:rsid w:val="00A65203"/>
    <w:rsid w:val="00A906B5"/>
    <w:rsid w:val="00AD2F6F"/>
    <w:rsid w:val="00AD716C"/>
    <w:rsid w:val="00AF6043"/>
    <w:rsid w:val="00B626EF"/>
    <w:rsid w:val="00B66053"/>
    <w:rsid w:val="00B8446C"/>
    <w:rsid w:val="00BA3EEB"/>
    <w:rsid w:val="00BA54FB"/>
    <w:rsid w:val="00BB4C3D"/>
    <w:rsid w:val="00BE0746"/>
    <w:rsid w:val="00BE3F5F"/>
    <w:rsid w:val="00BF021B"/>
    <w:rsid w:val="00BF14BE"/>
    <w:rsid w:val="00C02DFA"/>
    <w:rsid w:val="00C279C0"/>
    <w:rsid w:val="00C545F6"/>
    <w:rsid w:val="00C556EB"/>
    <w:rsid w:val="00C61733"/>
    <w:rsid w:val="00C82DCE"/>
    <w:rsid w:val="00CC2D79"/>
    <w:rsid w:val="00CC766B"/>
    <w:rsid w:val="00CE6C31"/>
    <w:rsid w:val="00D1499F"/>
    <w:rsid w:val="00D356FA"/>
    <w:rsid w:val="00D41783"/>
    <w:rsid w:val="00D447FB"/>
    <w:rsid w:val="00D62259"/>
    <w:rsid w:val="00D8381D"/>
    <w:rsid w:val="00D955B8"/>
    <w:rsid w:val="00DC1CEC"/>
    <w:rsid w:val="00DC5A74"/>
    <w:rsid w:val="00DD2819"/>
    <w:rsid w:val="00DD7301"/>
    <w:rsid w:val="00DE792C"/>
    <w:rsid w:val="00E35AD6"/>
    <w:rsid w:val="00E6078A"/>
    <w:rsid w:val="00E65071"/>
    <w:rsid w:val="00E74E97"/>
    <w:rsid w:val="00E82CD9"/>
    <w:rsid w:val="00E84F3C"/>
    <w:rsid w:val="00EB5649"/>
    <w:rsid w:val="00ED25D0"/>
    <w:rsid w:val="00EF296B"/>
    <w:rsid w:val="00F05D13"/>
    <w:rsid w:val="00F1090C"/>
    <w:rsid w:val="00F275E7"/>
    <w:rsid w:val="00F45421"/>
    <w:rsid w:val="00FB5020"/>
    <w:rsid w:val="00FB5C16"/>
    <w:rsid w:val="00FC4652"/>
    <w:rsid w:val="00FD1497"/>
    <w:rsid w:val="00FD36B9"/>
    <w:rsid w:val="00FE758C"/>
    <w:rsid w:val="00FF01AF"/>
    <w:rsid w:val="00FF0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FBA0B48-FF20-44D4-8651-B65CC8A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List1,Bullet,lp1,bu"/>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locked/>
    <w:rsid w:val="0022046E"/>
    <w:rPr>
      <w:rFonts w:ascii="Calibri" w:eastAsia="Calibri" w:hAnsi="Calibri" w:cs="Times New Roman"/>
      <w:lang w:val="en-US"/>
      <w14:ligatures w14:val="none"/>
    </w:rPr>
  </w:style>
  <w:style w:type="paragraph" w:styleId="NoSpacing">
    <w:name w:val="No Spacing"/>
    <w:aliases w:val="Text Body"/>
    <w:link w:val="NoSpacingChar"/>
    <w:uiPriority w:val="1"/>
    <w:qFormat/>
    <w:rsid w:val="00A405DD"/>
    <w:pPr>
      <w:spacing w:after="0" w:line="240" w:lineRule="auto"/>
    </w:pPr>
    <w:rPr>
      <w:rFonts w:ascii="Calibri" w:eastAsia="Calibri" w:hAnsi="Calibri" w:cs="Times New Roman"/>
      <w:lang w:val="en-US"/>
      <w14:ligatures w14:val="none"/>
    </w:rPr>
  </w:style>
  <w:style w:type="character" w:customStyle="1" w:styleId="tpa1">
    <w:name w:val="tpa1"/>
    <w:rsid w:val="00A405DD"/>
    <w:rPr>
      <w:rFonts w:cs="Times New Roman"/>
    </w:rPr>
  </w:style>
  <w:style w:type="paragraph" w:customStyle="1" w:styleId="Default">
    <w:name w:val="Default"/>
    <w:rsid w:val="00FD36B9"/>
    <w:pPr>
      <w:autoSpaceDE w:val="0"/>
      <w:autoSpaceDN w:val="0"/>
      <w:adjustRightInd w:val="0"/>
      <w:spacing w:after="0" w:line="240" w:lineRule="auto"/>
    </w:pPr>
    <w:rPr>
      <w:rFonts w:ascii="Cambria" w:hAnsi="Cambria" w:cs="Cambria"/>
      <w:color w:val="000000"/>
      <w:sz w:val="24"/>
      <w:szCs w:val="24"/>
      <w14:ligatures w14:val="none"/>
    </w:rPr>
  </w:style>
  <w:style w:type="paragraph" w:customStyle="1" w:styleId="NoSpacing1">
    <w:name w:val="No Spacing1"/>
    <w:uiPriority w:val="1"/>
    <w:qFormat/>
    <w:rsid w:val="00FD36B9"/>
    <w:pPr>
      <w:spacing w:after="0" w:line="240" w:lineRule="auto"/>
      <w:jc w:val="both"/>
    </w:pPr>
    <w:rPr>
      <w:rFonts w:ascii="Arial" w:eastAsia="Calibri" w:hAnsi="Arial" w:cs="Times New Roman"/>
      <w:sz w:val="21"/>
      <w:lang w:val="en-US"/>
      <w14:ligatures w14:val="none"/>
    </w:rPr>
  </w:style>
  <w:style w:type="paragraph" w:customStyle="1" w:styleId="Questionnairebullets">
    <w:name w:val="Questionnaire bullets"/>
    <w:basedOn w:val="Normal"/>
    <w:rsid w:val="00FD36B9"/>
    <w:pPr>
      <w:numPr>
        <w:numId w:val="21"/>
      </w:numPr>
      <w:spacing w:after="0" w:line="240" w:lineRule="auto"/>
    </w:pPr>
    <w:rPr>
      <w:rFonts w:ascii="Myriad Roman" w:eastAsia="Times New Roman" w:hAnsi="Myriad Roman" w:cs="Times New Roman"/>
      <w:szCs w:val="20"/>
      <w:lang w:eastAsia="ro-RO"/>
      <w14:ligatures w14:val="none"/>
    </w:rPr>
  </w:style>
  <w:style w:type="character" w:customStyle="1" w:styleId="NoSpacingChar">
    <w:name w:val="No Spacing Char"/>
    <w:aliases w:val="Text Body Char"/>
    <w:link w:val="NoSpacing"/>
    <w:uiPriority w:val="1"/>
    <w:rsid w:val="000810A6"/>
    <w:rPr>
      <w:rFonts w:ascii="Calibri" w:eastAsia="Calibri" w:hAnsi="Calibri" w:cs="Times New Roman"/>
      <w:lang w:val="en-US"/>
      <w14:ligatures w14:val="none"/>
    </w:rPr>
  </w:style>
  <w:style w:type="character" w:customStyle="1" w:styleId="spctbdy">
    <w:name w:val="s_pct_bdy"/>
    <w:rsid w:val="002C6857"/>
  </w:style>
  <w:style w:type="paragraph" w:styleId="BalloonText">
    <w:name w:val="Balloon Text"/>
    <w:basedOn w:val="Normal"/>
    <w:link w:val="BalloonTextChar"/>
    <w:uiPriority w:val="99"/>
    <w:semiHidden/>
    <w:unhideWhenUsed/>
    <w:rsid w:val="00E7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580D-7151-4AC1-B78A-226267D6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6396</Words>
  <Characters>36459</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Daniela Strainu</cp:lastModifiedBy>
  <cp:revision>18</cp:revision>
  <cp:lastPrinted>2024-03-11T13:04:00Z</cp:lastPrinted>
  <dcterms:created xsi:type="dcterms:W3CDTF">2024-03-11T10:37:00Z</dcterms:created>
  <dcterms:modified xsi:type="dcterms:W3CDTF">2024-03-11T13:04:00Z</dcterms:modified>
</cp:coreProperties>
</file>