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79" w:rsidRDefault="00BC0279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Default="00DF1CEE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 xml:space="preserve">Anunţ public privind </w:t>
      </w:r>
      <w:r w:rsidR="008E75E6" w:rsidRPr="007F7C02">
        <w:rPr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8E75E6" w:rsidRPr="00ED7430" w:rsidRDefault="008E75E6" w:rsidP="008E75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20CD" w:rsidRPr="008F2296" w:rsidRDefault="00DF1CEE" w:rsidP="00F720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F2296">
        <w:rPr>
          <w:rFonts w:ascii="Times New Roman" w:hAnsi="Times New Roman"/>
          <w:sz w:val="28"/>
          <w:szCs w:val="28"/>
          <w:lang w:val="ro-RO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</w:t>
      </w:r>
      <w:r w:rsidR="008E75E6" w:rsidRPr="007F7C02">
        <w:rPr>
          <w:rFonts w:ascii="Times New Roman" w:hAnsi="Times New Roman"/>
          <w:sz w:val="28"/>
          <w:szCs w:val="28"/>
          <w:lang w:val="ro-RO"/>
        </w:rPr>
        <w:t xml:space="preserve">asupra luării deciziei etapei de încadrare </w:t>
      </w:r>
      <w:r w:rsidR="008E75E6" w:rsidRPr="0001702A">
        <w:rPr>
          <w:rFonts w:ascii="Times New Roman" w:hAnsi="Times New Roman"/>
          <w:sz w:val="28"/>
          <w:szCs w:val="28"/>
          <w:lang w:val="ro-RO"/>
        </w:rPr>
        <w:t xml:space="preserve">prin continuarea procedurii privind emiterea aprobării de dezvoltare </w:t>
      </w:r>
      <w:r w:rsidR="008E75E6" w:rsidRPr="008F2296">
        <w:rPr>
          <w:rFonts w:ascii="Times New Roman" w:hAnsi="Times New Roman"/>
          <w:sz w:val="28"/>
          <w:szCs w:val="28"/>
          <w:lang w:val="ro-RO"/>
        </w:rPr>
        <w:t xml:space="preserve">în cadrul procedurii de evaluare a impactului asupra mediului, </w:t>
      </w:r>
      <w:r w:rsidR="008E75E6" w:rsidRPr="00ED7430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BC0279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602FB4">
        <w:rPr>
          <w:rFonts w:ascii="Times New Roman" w:hAnsi="Times New Roman"/>
          <w:b/>
          <w:sz w:val="28"/>
          <w:szCs w:val="28"/>
          <w:lang w:val="ro-RO"/>
        </w:rPr>
        <w:t>,,</w:t>
      </w:r>
      <w:r w:rsidR="00602FB4" w:rsidRPr="00905EA6">
        <w:rPr>
          <w:rFonts w:ascii="Times New Roman" w:hAnsi="Times New Roman"/>
          <w:b/>
          <w:sz w:val="28"/>
          <w:szCs w:val="28"/>
          <w:lang w:val="ro-RO"/>
        </w:rPr>
        <w:t>Modernizarea stațiilor electrice de transformare din jud. Tulcea – Stațiile 110/20 kV 6 Martie, Baia, SN Tulcea, Topolog  - Obiectivul 2 - Modernizare stație de transformare 110/20 kV Baia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>”</w:t>
      </w:r>
      <w:r w:rsidR="00602FB4" w:rsidRPr="00C47C7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 xml:space="preserve">propus a se implementa în jud. Tulcea, comuna </w:t>
      </w:r>
      <w:r w:rsidR="00602FB4">
        <w:rPr>
          <w:rFonts w:ascii="Times New Roman" w:hAnsi="Times New Roman"/>
          <w:sz w:val="28"/>
          <w:szCs w:val="28"/>
          <w:lang w:val="ro-RO"/>
        </w:rPr>
        <w:t>Baia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 xml:space="preserve">, satul </w:t>
      </w:r>
      <w:r w:rsidR="00602FB4">
        <w:rPr>
          <w:rFonts w:ascii="Times New Roman" w:hAnsi="Times New Roman"/>
          <w:sz w:val="28"/>
          <w:szCs w:val="28"/>
          <w:lang w:val="ro-RO"/>
        </w:rPr>
        <w:t>Baia, str. Republicii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 xml:space="preserve"> sau identificat prin  T </w:t>
      </w:r>
      <w:r w:rsidR="00602FB4">
        <w:rPr>
          <w:rFonts w:ascii="Times New Roman" w:hAnsi="Times New Roman"/>
          <w:sz w:val="28"/>
          <w:szCs w:val="28"/>
          <w:lang w:val="ro-RO"/>
        </w:rPr>
        <w:t>2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02FB4">
        <w:rPr>
          <w:rFonts w:ascii="Times New Roman" w:hAnsi="Times New Roman"/>
          <w:sz w:val="28"/>
          <w:szCs w:val="28"/>
          <w:lang w:val="ro-RO"/>
        </w:rPr>
        <w:t>Cc 76</w:t>
      </w:r>
      <w:r w:rsidR="00602FB4" w:rsidRPr="00C47C71">
        <w:rPr>
          <w:rFonts w:ascii="Times New Roman" w:hAnsi="Times New Roman"/>
          <w:sz w:val="28"/>
          <w:szCs w:val="28"/>
          <w:lang w:val="ro-RO"/>
        </w:rPr>
        <w:t xml:space="preserve"> NC</w:t>
      </w:r>
      <w:r w:rsidR="00602FB4">
        <w:rPr>
          <w:rFonts w:ascii="Times New Roman" w:hAnsi="Times New Roman"/>
          <w:sz w:val="28"/>
          <w:szCs w:val="28"/>
          <w:lang w:val="ro-RO"/>
        </w:rPr>
        <w:t>/CF 45240</w:t>
      </w:r>
      <w:r w:rsidRPr="008F2296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BC0279" w:rsidRPr="00B22735">
        <w:rPr>
          <w:rFonts w:ascii="Times New Roman" w:hAnsi="Times New Roman"/>
          <w:b/>
          <w:sz w:val="28"/>
          <w:szCs w:val="28"/>
          <w:lang w:val="ro-RO"/>
        </w:rPr>
        <w:t>E-DISTRIBUȚIE DOBROGEA S.A.</w:t>
      </w:r>
    </w:p>
    <w:p w:rsidR="008E75E6" w:rsidRPr="007F7C02" w:rsidRDefault="008E75E6" w:rsidP="008E7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D7430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 xml:space="preserve"> 73, clădirea Donaris, etaj 3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F7C02">
        <w:rPr>
          <w:rFonts w:ascii="Times New Roman" w:hAnsi="Times New Roman"/>
          <w:sz w:val="28"/>
          <w:szCs w:val="28"/>
          <w:lang w:val="ro-RO"/>
        </w:rPr>
        <w:t xml:space="preserve">în zilele de luni până joi, între orele 08.00–16.30 şi vineri între orele 08.00–14.00, precum şi la următoarea adresă de internet </w:t>
      </w:r>
      <w:r w:rsidR="00602FB4">
        <w:fldChar w:fldCharType="begin"/>
      </w:r>
      <w:r w:rsidR="00602FB4">
        <w:instrText xml:space="preserve"> HYPERLINK "http://apmtl.anpm.ro" </w:instrText>
      </w:r>
      <w:r w:rsidR="00602FB4">
        <w:fldChar w:fldCharType="separate"/>
      </w:r>
      <w:r w:rsidRPr="008F2296">
        <w:rPr>
          <w:rFonts w:ascii="Times New Roman" w:hAnsi="Times New Roman"/>
          <w:sz w:val="28"/>
          <w:szCs w:val="28"/>
          <w:lang w:val="ro-RO"/>
        </w:rPr>
        <w:t>http://apmtl.anpm.ro</w:t>
      </w:r>
      <w:r w:rsidR="00602FB4">
        <w:rPr>
          <w:rFonts w:ascii="Times New Roman" w:hAnsi="Times New Roman"/>
          <w:sz w:val="28"/>
          <w:szCs w:val="28"/>
          <w:lang w:val="ro-RO"/>
        </w:rPr>
        <w:fldChar w:fldCharType="end"/>
      </w:r>
      <w:r w:rsidRPr="007F7C02">
        <w:rPr>
          <w:rFonts w:ascii="Times New Roman" w:hAnsi="Times New Roman"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E77DE5">
        <w:rPr>
          <w:rFonts w:ascii="Times New Roman" w:hAnsi="Times New Roman"/>
          <w:sz w:val="28"/>
          <w:szCs w:val="28"/>
        </w:rPr>
        <w:t>afişării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anunţului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pe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</w:p>
    <w:p w:rsidR="00B57161" w:rsidRDefault="00B57161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  <w:bookmarkStart w:id="0" w:name="_GoBack"/>
      <w:bookmarkEnd w:id="0"/>
    </w:p>
    <w:sectPr w:rsidR="00B57161" w:rsidSect="00A06718">
      <w:pgSz w:w="11909" w:h="16834" w:code="9"/>
      <w:pgMar w:top="864" w:right="1152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B64A2"/>
    <w:rsid w:val="00512747"/>
    <w:rsid w:val="0052111B"/>
    <w:rsid w:val="00602FB4"/>
    <w:rsid w:val="0081479A"/>
    <w:rsid w:val="008E75E6"/>
    <w:rsid w:val="008F2296"/>
    <w:rsid w:val="00A06718"/>
    <w:rsid w:val="00A22933"/>
    <w:rsid w:val="00B243C4"/>
    <w:rsid w:val="00B57161"/>
    <w:rsid w:val="00BC0279"/>
    <w:rsid w:val="00D779F7"/>
    <w:rsid w:val="00DA2DF1"/>
    <w:rsid w:val="00DC755C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C07D"/>
  <w15:docId w15:val="{A73A3179-D9B1-48E8-ACC3-F4FB621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3</cp:revision>
  <dcterms:created xsi:type="dcterms:W3CDTF">2024-01-17T07:59:00Z</dcterms:created>
  <dcterms:modified xsi:type="dcterms:W3CDTF">2024-01-26T11:04:00Z</dcterms:modified>
</cp:coreProperties>
</file>