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A90B" w14:textId="77777777" w:rsidR="002E3A9D" w:rsidRPr="002E3A9D" w:rsidRDefault="002E3A9D" w:rsidP="002E3A9D">
      <w:pPr>
        <w:spacing w:after="0" w:line="240" w:lineRule="auto"/>
        <w:jc w:val="center"/>
        <w:rPr>
          <w:rFonts w:ascii="Trebuchet MS" w:hAnsi="Trebuchet MS"/>
          <w:b/>
        </w:rPr>
      </w:pPr>
      <w:r w:rsidRPr="002E3A9D">
        <w:rPr>
          <w:rFonts w:ascii="Trebuchet MS" w:hAnsi="Trebuchet MS"/>
          <w:b/>
        </w:rPr>
        <w:t>DECIZIA ETAPEI DE ÎNCADRARE</w:t>
      </w:r>
    </w:p>
    <w:p w14:paraId="6095E090" w14:textId="34760AF1" w:rsidR="002E3A9D" w:rsidRPr="002E3A9D" w:rsidRDefault="002E3A9D" w:rsidP="002E3A9D">
      <w:pPr>
        <w:spacing w:after="0" w:line="240" w:lineRule="auto"/>
        <w:jc w:val="center"/>
        <w:rPr>
          <w:rFonts w:ascii="Trebuchet MS" w:hAnsi="Trebuchet MS"/>
          <w:b/>
        </w:rPr>
      </w:pPr>
      <w:r>
        <w:rPr>
          <w:rFonts w:ascii="Trebuchet MS" w:hAnsi="Trebuchet MS"/>
          <w:b/>
        </w:rPr>
        <w:t>DRAFT</w:t>
      </w:r>
    </w:p>
    <w:p w14:paraId="70D4DEC8" w14:textId="77777777" w:rsidR="002E3A9D" w:rsidRPr="002E3A9D" w:rsidRDefault="002E3A9D" w:rsidP="002E3A9D">
      <w:pPr>
        <w:spacing w:after="0" w:line="240" w:lineRule="auto"/>
        <w:jc w:val="both"/>
        <w:outlineLvl w:val="0"/>
        <w:rPr>
          <w:rFonts w:ascii="Trebuchet MS" w:eastAsia="Times New Roman" w:hAnsi="Trebuchet MS"/>
        </w:rPr>
      </w:pPr>
    </w:p>
    <w:p w14:paraId="3173A321" w14:textId="30C87CE5" w:rsidR="002E3A9D" w:rsidRPr="002E3A9D" w:rsidRDefault="002E3A9D" w:rsidP="002E3A9D">
      <w:pPr>
        <w:spacing w:after="0" w:line="240" w:lineRule="auto"/>
        <w:jc w:val="both"/>
        <w:outlineLvl w:val="0"/>
        <w:rPr>
          <w:rFonts w:ascii="Trebuchet MS" w:eastAsia="Times New Roman" w:hAnsi="Trebuchet MS"/>
        </w:rPr>
      </w:pPr>
      <w:r w:rsidRPr="002E3A9D">
        <w:rPr>
          <w:rFonts w:ascii="Trebuchet MS" w:eastAsia="Times New Roman" w:hAnsi="Trebuchet MS"/>
        </w:rPr>
        <w:tab/>
        <w:t>Ca urmare a notificării adresate de</w:t>
      </w:r>
      <w:r w:rsidRPr="002E3A9D">
        <w:rPr>
          <w:rFonts w:ascii="Trebuchet MS" w:eastAsia="Times New Roman" w:hAnsi="Trebuchet MS"/>
          <w:b/>
        </w:rPr>
        <w:t xml:space="preserve"> </w:t>
      </w:r>
      <w:r w:rsidRPr="008A41FF">
        <w:rPr>
          <w:rFonts w:ascii="Trebuchet MS" w:hAnsi="Trebuchet MS"/>
          <w:b/>
        </w:rPr>
        <w:t>COMUNA JURILOVCA</w:t>
      </w:r>
      <w:r w:rsidRPr="002E3A9D">
        <w:rPr>
          <w:rFonts w:ascii="Trebuchet MS" w:hAnsi="Trebuchet MS"/>
          <w:b/>
          <w:bCs/>
          <w:kern w:val="32"/>
        </w:rPr>
        <w:t xml:space="preserve">, </w:t>
      </w:r>
      <w:r w:rsidRPr="002E3A9D">
        <w:rPr>
          <w:rFonts w:ascii="Trebuchet MS" w:hAnsi="Trebuchet MS"/>
          <w:bCs/>
          <w:kern w:val="32"/>
        </w:rPr>
        <w:t xml:space="preserve">cu sediul în com. </w:t>
      </w:r>
      <w:r w:rsidRPr="008A41FF">
        <w:rPr>
          <w:rFonts w:ascii="Trebuchet MS" w:hAnsi="Trebuchet MS"/>
          <w:bCs/>
        </w:rPr>
        <w:t>Jurilovca, str. 1 Mai, nr.2, jud. Tulcea</w:t>
      </w:r>
      <w:r w:rsidRPr="002E3A9D">
        <w:rPr>
          <w:rFonts w:ascii="Trebuchet MS" w:hAnsi="Trebuchet MS"/>
        </w:rPr>
        <w:t xml:space="preserve">, </w:t>
      </w:r>
      <w:r w:rsidRPr="002E3A9D">
        <w:rPr>
          <w:rFonts w:ascii="Trebuchet MS" w:hAnsi="Trebuchet MS"/>
          <w:bCs/>
          <w:kern w:val="32"/>
        </w:rPr>
        <w:t xml:space="preserve">privind </w:t>
      </w:r>
      <w:r w:rsidRPr="008A41FF">
        <w:rPr>
          <w:rFonts w:ascii="Trebuchet MS" w:hAnsi="Trebuchet MS"/>
          <w:b/>
          <w:lang w:val="fr-FR"/>
        </w:rPr>
        <w:t xml:space="preserve">PUZ </w:t>
      </w:r>
      <w:r w:rsidRPr="008A41FF">
        <w:rPr>
          <w:rFonts w:ascii="Trebuchet MS" w:hAnsi="Trebuchet MS"/>
          <w:b/>
        </w:rPr>
        <w:t>„CONSTRUIRE CENTRU MEDICAL ÎN SAT JURILOVCA, COMUNA JURILOVCA, JUDEȚUL TULCEA ”</w:t>
      </w:r>
      <w:r w:rsidRPr="002E3A9D">
        <w:rPr>
          <w:rFonts w:ascii="Trebuchet MS" w:hAnsi="Trebuchet MS"/>
          <w:b/>
        </w:rPr>
        <w:t xml:space="preserve">, </w:t>
      </w:r>
      <w:r w:rsidRPr="002E3A9D">
        <w:rPr>
          <w:rFonts w:ascii="Trebuchet MS" w:hAnsi="Trebuchet MS"/>
        </w:rPr>
        <w:t xml:space="preserve">propus a se realiza în </w:t>
      </w:r>
      <w:r w:rsidRPr="009C7EAD">
        <w:rPr>
          <w:rFonts w:ascii="Trebuchet MS" w:hAnsi="Trebuchet MS"/>
        </w:rPr>
        <w:t>intravilanul com</w:t>
      </w:r>
      <w:r>
        <w:rPr>
          <w:rFonts w:ascii="Trebuchet MS" w:hAnsi="Trebuchet MS"/>
        </w:rPr>
        <w:t>.</w:t>
      </w:r>
      <w:r w:rsidRPr="009C7EAD">
        <w:rPr>
          <w:rFonts w:ascii="Trebuchet MS" w:hAnsi="Trebuchet MS"/>
        </w:rPr>
        <w:t xml:space="preserve"> Jurilovca,</w:t>
      </w:r>
      <w:r>
        <w:rPr>
          <w:rFonts w:ascii="Trebuchet MS" w:hAnsi="Trebuchet MS"/>
        </w:rPr>
        <w:t xml:space="preserve"> </w:t>
      </w:r>
      <w:r w:rsidRPr="009C7EAD">
        <w:rPr>
          <w:rFonts w:ascii="Trebuchet MS" w:hAnsi="Trebuchet MS"/>
        </w:rPr>
        <w:t xml:space="preserve">sat Jurilovca, str. Codrului, nr. 45 A, jud. Tulcea, teren identificat prin </w:t>
      </w:r>
      <w:r>
        <w:rPr>
          <w:rFonts w:ascii="Trebuchet MS" w:hAnsi="Trebuchet MS"/>
        </w:rPr>
        <w:t>T9, A452, nr. cadastral 39358, CF 39358,</w:t>
      </w:r>
      <w:r w:rsidRPr="002E3A9D">
        <w:rPr>
          <w:rFonts w:ascii="Trebuchet MS" w:eastAsia="Times New Roman" w:hAnsi="Trebuchet MS"/>
        </w:rPr>
        <w:t xml:space="preserve"> </w:t>
      </w:r>
      <w:r w:rsidRPr="002E3A9D">
        <w:rPr>
          <w:rFonts w:ascii="Trebuchet MS" w:hAnsi="Trebuchet MS"/>
        </w:rPr>
        <w:t>conform certificatului de urbanism nr. 72/05.12.2023 emis de COMUNA JURILOVCA</w:t>
      </w:r>
      <w:r w:rsidRPr="002E3A9D">
        <w:rPr>
          <w:rFonts w:ascii="Trebuchet MS" w:eastAsia="Times New Roman" w:hAnsi="Trebuchet MS"/>
        </w:rPr>
        <w:t xml:space="preserve"> înregistrată la APM Tulcea cu </w:t>
      </w:r>
      <w:r w:rsidRPr="002E3A9D">
        <w:rPr>
          <w:rFonts w:ascii="Trebuchet MS" w:hAnsi="Trebuchet MS"/>
        </w:rPr>
        <w:t xml:space="preserve">nr. </w:t>
      </w:r>
      <w:r>
        <w:rPr>
          <w:rFonts w:ascii="Trebuchet MS" w:hAnsi="Trebuchet MS"/>
        </w:rPr>
        <w:t>5212/04.04.2024</w:t>
      </w:r>
      <w:r w:rsidRPr="008A41FF">
        <w:rPr>
          <w:rFonts w:ascii="Trebuchet MS" w:hAnsi="Trebuchet MS"/>
        </w:rPr>
        <w:t xml:space="preserve"> </w:t>
      </w:r>
      <w:r w:rsidRPr="002E3A9D">
        <w:rPr>
          <w:rFonts w:ascii="Trebuchet MS" w:hAnsi="Trebuchet MS"/>
        </w:rPr>
        <w:t xml:space="preserve"> și </w:t>
      </w:r>
      <w:r w:rsidRPr="002E3A9D">
        <w:rPr>
          <w:rFonts w:ascii="Trebuchet MS" w:eastAsia="Times New Roman" w:hAnsi="Trebuchet MS"/>
        </w:rPr>
        <w:t xml:space="preserve"> în baza:</w:t>
      </w:r>
    </w:p>
    <w:p w14:paraId="3C460839" w14:textId="77777777" w:rsidR="002E3A9D" w:rsidRPr="002E3A9D" w:rsidRDefault="002E3A9D" w:rsidP="002E3A9D">
      <w:pPr>
        <w:widowControl w:val="0"/>
        <w:numPr>
          <w:ilvl w:val="0"/>
          <w:numId w:val="16"/>
        </w:numPr>
        <w:autoSpaceDE w:val="0"/>
        <w:autoSpaceDN w:val="0"/>
        <w:spacing w:after="0" w:line="240" w:lineRule="auto"/>
        <w:ind w:left="630"/>
        <w:jc w:val="both"/>
        <w:rPr>
          <w:rFonts w:ascii="Trebuchet MS" w:eastAsia="Times New Roman" w:hAnsi="Trebuchet MS"/>
          <w:i/>
          <w:iCs/>
        </w:rPr>
      </w:pPr>
      <w:r w:rsidRPr="002E3A9D">
        <w:rPr>
          <w:rFonts w:ascii="Trebuchet MS" w:eastAsia="Times New Roman" w:hAnsi="Trebuchet MS"/>
          <w:i/>
          <w:iCs/>
        </w:rPr>
        <w:t>HG nr. 43/2020 din 16 ianuarie 2020, privind organizarea şi funcţionarea Ministerului Mediului, Apelor şi Pădurilor;</w:t>
      </w:r>
    </w:p>
    <w:p w14:paraId="65B64760" w14:textId="77777777" w:rsidR="002E3A9D" w:rsidRPr="002E3A9D" w:rsidRDefault="002E3A9D" w:rsidP="002E3A9D">
      <w:pPr>
        <w:pStyle w:val="ListParagraph"/>
        <w:widowControl w:val="0"/>
        <w:numPr>
          <w:ilvl w:val="0"/>
          <w:numId w:val="16"/>
        </w:numPr>
        <w:autoSpaceDE w:val="0"/>
        <w:autoSpaceDN w:val="0"/>
        <w:ind w:left="630"/>
        <w:contextualSpacing/>
        <w:jc w:val="both"/>
        <w:rPr>
          <w:rFonts w:ascii="Trebuchet MS" w:eastAsia="Times New Roman" w:hAnsi="Trebuchet MS"/>
          <w:i/>
          <w:iCs/>
          <w:lang w:val="ro-RO"/>
        </w:rPr>
      </w:pPr>
      <w:r w:rsidRPr="002E3A9D">
        <w:rPr>
          <w:rFonts w:ascii="Trebuchet MS" w:eastAsia="Times New Roman" w:hAnsi="Trebuchet MS"/>
          <w:i/>
          <w:iCs/>
          <w:lang w:val="ro-RO"/>
        </w:rPr>
        <w:t xml:space="preserve">OUG nr. 195/2005 privind protecția mediului, aprobată cu modificări prin Legea nr. 265/2006, cu modificările și completările ulterioare; </w:t>
      </w:r>
    </w:p>
    <w:p w14:paraId="1CDD1175" w14:textId="77777777" w:rsidR="002E3A9D" w:rsidRPr="002E3A9D" w:rsidRDefault="002E3A9D" w:rsidP="002E3A9D">
      <w:pPr>
        <w:pStyle w:val="ListParagraph"/>
        <w:widowControl w:val="0"/>
        <w:numPr>
          <w:ilvl w:val="0"/>
          <w:numId w:val="16"/>
        </w:numPr>
        <w:tabs>
          <w:tab w:val="left" w:pos="630"/>
        </w:tabs>
        <w:autoSpaceDE w:val="0"/>
        <w:autoSpaceDN w:val="0"/>
        <w:ind w:left="630"/>
        <w:contextualSpacing/>
        <w:jc w:val="both"/>
        <w:rPr>
          <w:rFonts w:ascii="Trebuchet MS" w:eastAsia="Times New Roman" w:hAnsi="Trebuchet MS"/>
          <w:i/>
          <w:iCs/>
          <w:lang w:val="ro-RO"/>
        </w:rPr>
      </w:pPr>
      <w:r w:rsidRPr="002E3A9D">
        <w:rPr>
          <w:rFonts w:ascii="Trebuchet MS" w:eastAsia="Times New Roman" w:hAnsi="Trebuchet MS"/>
          <w:i/>
          <w:iCs/>
          <w:lang w:val="ro-RO"/>
        </w:rPr>
        <w:t>HG nr. 1000/2012 privind reorganizarea și funcționarea Agenției Naționale pentru Protecția Mediului și a instituțiilor publice aflate în subordinea acesteia cu modificările și completările ulterioare;</w:t>
      </w:r>
    </w:p>
    <w:p w14:paraId="025C7C59" w14:textId="123D5264" w:rsidR="002E3A9D" w:rsidRPr="009C0242" w:rsidRDefault="002E3A9D" w:rsidP="009C0242">
      <w:pPr>
        <w:pStyle w:val="ListParagraph"/>
        <w:widowControl w:val="0"/>
        <w:numPr>
          <w:ilvl w:val="0"/>
          <w:numId w:val="16"/>
        </w:numPr>
        <w:tabs>
          <w:tab w:val="left" w:pos="630"/>
        </w:tabs>
        <w:autoSpaceDE w:val="0"/>
        <w:autoSpaceDN w:val="0"/>
        <w:ind w:left="630"/>
        <w:contextualSpacing/>
        <w:jc w:val="both"/>
        <w:rPr>
          <w:rFonts w:ascii="Trebuchet MS" w:eastAsia="Times New Roman" w:hAnsi="Trebuchet MS"/>
          <w:i/>
          <w:iCs/>
          <w:lang w:val="ro-RO"/>
        </w:rPr>
      </w:pPr>
      <w:r w:rsidRPr="002E3A9D">
        <w:rPr>
          <w:rFonts w:ascii="Trebuchet MS" w:eastAsia="Times New Roman" w:hAnsi="Trebuchet MS"/>
          <w:i/>
          <w:iCs/>
          <w:lang w:val="ro-RO"/>
        </w:rPr>
        <w:t>HG nr. 1076/2004 privind stabilirea procedurii de realizare a evaluării de mediu pentru planuri și programe,</w:t>
      </w:r>
      <w:r w:rsidRPr="002E3A9D">
        <w:rPr>
          <w:rFonts w:ascii="Trebuchet MS" w:eastAsia="Times New Roman" w:hAnsi="Trebuchet MS"/>
          <w:i/>
          <w:color w:val="000000"/>
          <w:lang w:val="ro-RO"/>
        </w:rPr>
        <w:t xml:space="preserve"> cu modificările și completările ulterioare</w:t>
      </w:r>
      <w:r w:rsidRPr="002E3A9D">
        <w:rPr>
          <w:rFonts w:ascii="Trebuchet MS" w:eastAsia="Times New Roman" w:hAnsi="Trebuchet MS"/>
          <w:i/>
          <w:iCs/>
          <w:lang w:val="ro-RO"/>
        </w:rPr>
        <w:t>.</w:t>
      </w:r>
    </w:p>
    <w:p w14:paraId="311B1489"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bCs/>
        </w:rPr>
      </w:pPr>
      <w:r w:rsidRPr="002E3A9D">
        <w:rPr>
          <w:rFonts w:ascii="Trebuchet MS" w:eastAsia="Times New Roman" w:hAnsi="Trebuchet MS"/>
          <w:b/>
          <w:bCs/>
        </w:rPr>
        <w:t>Agenția pentru Protecția Mediului Tulcea:</w:t>
      </w:r>
    </w:p>
    <w:p w14:paraId="76EF9A12" w14:textId="4DD5FB63"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rPr>
      </w:pPr>
      <w:r w:rsidRPr="002E3A9D">
        <w:rPr>
          <w:rFonts w:ascii="Trebuchet MS" w:eastAsia="Times New Roman" w:hAnsi="Trebuchet MS"/>
        </w:rPr>
        <w:t xml:space="preserve">• ca urmare a consultării autorităților publice participante în cadrul sedinței Comitetului Special Constituit din data de </w:t>
      </w:r>
      <w:r>
        <w:rPr>
          <w:rFonts w:ascii="Trebuchet MS" w:eastAsia="Times New Roman" w:hAnsi="Trebuchet MS"/>
          <w:b/>
        </w:rPr>
        <w:t>09</w:t>
      </w:r>
      <w:r w:rsidRPr="002E3A9D">
        <w:rPr>
          <w:rFonts w:ascii="Trebuchet MS" w:eastAsia="Times New Roman" w:hAnsi="Trebuchet MS"/>
          <w:b/>
        </w:rPr>
        <w:t>.</w:t>
      </w:r>
      <w:r>
        <w:rPr>
          <w:rFonts w:ascii="Trebuchet MS" w:eastAsia="Times New Roman" w:hAnsi="Trebuchet MS"/>
          <w:b/>
        </w:rPr>
        <w:t>04</w:t>
      </w:r>
      <w:r w:rsidRPr="002E3A9D">
        <w:rPr>
          <w:rFonts w:ascii="Trebuchet MS" w:eastAsia="Times New Roman" w:hAnsi="Trebuchet MS"/>
          <w:b/>
        </w:rPr>
        <w:t>.2022;</w:t>
      </w:r>
    </w:p>
    <w:p w14:paraId="60F68E43"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rPr>
      </w:pPr>
      <w:r w:rsidRPr="002E3A9D">
        <w:rPr>
          <w:rFonts w:ascii="Trebuchet MS" w:eastAsia="Times New Roman" w:hAnsi="Trebuchet MS"/>
        </w:rPr>
        <w:t>• în conformitate cu prevederile art.5 alin.(2) pct.a) și a anexei nr. I — Criterii pentru determinarea efectelor semnificative potențiale asupra mediului din H.G. 1076/2004 privind stabilirea procedurii de realizare a evaluării de mediu pentru planuri și programe;</w:t>
      </w:r>
    </w:p>
    <w:p w14:paraId="6DBC8591" w14:textId="0256F23D"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lang w:val="fr-FR" w:eastAsia="ro-RO"/>
        </w:rPr>
      </w:pPr>
      <w:r w:rsidRPr="002E3A9D">
        <w:rPr>
          <w:rFonts w:ascii="Trebuchet MS" w:eastAsia="Times New Roman" w:hAnsi="Trebuchet MS"/>
        </w:rPr>
        <w:t xml:space="preserve">• în lipsa comentariilor motivate din partea publicului interesat </w:t>
      </w:r>
      <w:r w:rsidRPr="002E3A9D">
        <w:rPr>
          <w:rFonts w:ascii="Trebuchet MS" w:hAnsi="Trebuchet MS"/>
          <w:color w:val="000000"/>
        </w:rPr>
        <w:t>(mediatizare decizie etapa d</w:t>
      </w:r>
      <w:r w:rsidR="009C0242">
        <w:rPr>
          <w:rFonts w:ascii="Trebuchet MS" w:hAnsi="Trebuchet MS"/>
          <w:color w:val="000000"/>
        </w:rPr>
        <w:t>e încadrare în ziarul Delta din</w:t>
      </w:r>
      <w:r>
        <w:rPr>
          <w:rFonts w:ascii="Trebuchet MS" w:hAnsi="Trebuchet MS"/>
        </w:rPr>
        <w:t xml:space="preserve">  </w:t>
      </w:r>
      <w:r w:rsidR="009C0242" w:rsidRPr="009C0242">
        <w:rPr>
          <w:rFonts w:ascii="Trebuchet MS" w:hAnsi="Trebuchet MS"/>
        </w:rPr>
        <w:t>12</w:t>
      </w:r>
      <w:r w:rsidRPr="009C0242">
        <w:rPr>
          <w:rFonts w:ascii="Trebuchet MS" w:hAnsi="Trebuchet MS"/>
        </w:rPr>
        <w:t>.04.2024</w:t>
      </w:r>
      <w:r w:rsidRPr="002E3A9D">
        <w:rPr>
          <w:rFonts w:ascii="Trebuchet MS" w:hAnsi="Trebuchet MS"/>
        </w:rPr>
        <w:t xml:space="preserve">, pe site-ul și la sediul APM Tulcea în data de </w:t>
      </w:r>
      <w:r w:rsidR="009C0242" w:rsidRPr="009C0242">
        <w:rPr>
          <w:rFonts w:ascii="Trebuchet MS" w:hAnsi="Trebuchet MS"/>
        </w:rPr>
        <w:t xml:space="preserve">22 </w:t>
      </w:r>
      <w:r w:rsidRPr="009C0242">
        <w:rPr>
          <w:rFonts w:ascii="Trebuchet MS" w:hAnsi="Trebuchet MS"/>
        </w:rPr>
        <w:t>.04.2022</w:t>
      </w:r>
      <w:r w:rsidRPr="002E3A9D">
        <w:rPr>
          <w:rFonts w:ascii="Trebuchet MS" w:hAnsi="Trebuchet MS"/>
          <w:color w:val="000000"/>
        </w:rPr>
        <w:t xml:space="preserve">), </w:t>
      </w:r>
      <w:r w:rsidRPr="002E3A9D">
        <w:rPr>
          <w:rFonts w:ascii="Trebuchet MS" w:eastAsia="Times New Roman" w:hAnsi="Trebuchet MS"/>
          <w:b/>
          <w:lang w:val="fr-FR" w:eastAsia="ro-RO"/>
        </w:rPr>
        <w:t xml:space="preserve">decide: </w:t>
      </w:r>
    </w:p>
    <w:p w14:paraId="745CF4B9" w14:textId="61D271E5" w:rsidR="002E3A9D" w:rsidRPr="002E3A9D" w:rsidRDefault="002E3A9D" w:rsidP="002E3A9D">
      <w:pPr>
        <w:widowControl w:val="0"/>
        <w:autoSpaceDE w:val="0"/>
        <w:autoSpaceDN w:val="0"/>
        <w:spacing w:after="0" w:line="240" w:lineRule="auto"/>
        <w:ind w:firstLine="380"/>
        <w:jc w:val="both"/>
        <w:rPr>
          <w:rFonts w:ascii="Trebuchet MS" w:hAnsi="Trebuchet MS"/>
          <w:color w:val="000000"/>
        </w:rPr>
      </w:pPr>
      <w:r w:rsidRPr="002E3A9D">
        <w:rPr>
          <w:rFonts w:ascii="Trebuchet MS" w:eastAsia="Times New Roman" w:hAnsi="Trebuchet MS"/>
          <w:b/>
          <w:bCs/>
        </w:rPr>
        <w:t xml:space="preserve">Planul Urbanistic Zonal </w:t>
      </w:r>
      <w:r w:rsidRPr="002E3A9D">
        <w:rPr>
          <w:rFonts w:ascii="Trebuchet MS" w:hAnsi="Trebuchet MS"/>
          <w:b/>
        </w:rPr>
        <w:t>„</w:t>
      </w:r>
      <w:r w:rsidRPr="008A41FF">
        <w:rPr>
          <w:rFonts w:ascii="Trebuchet MS" w:hAnsi="Trebuchet MS"/>
          <w:b/>
        </w:rPr>
        <w:t>CONSTRUIRE CENTRU MEDICAL ÎN SAT JURILOVCA, COMUNA JURILOVCA, JUDEȚUL TULCEA ”</w:t>
      </w:r>
      <w:r w:rsidRPr="002E3A9D">
        <w:rPr>
          <w:rFonts w:ascii="Trebuchet MS" w:hAnsi="Trebuchet MS"/>
          <w:b/>
        </w:rPr>
        <w:t xml:space="preserve">, </w:t>
      </w:r>
      <w:r w:rsidRPr="002E3A9D">
        <w:rPr>
          <w:rFonts w:ascii="Trebuchet MS" w:hAnsi="Trebuchet MS"/>
        </w:rPr>
        <w:t xml:space="preserve">propus a se realiza în </w:t>
      </w:r>
      <w:r w:rsidRPr="009C7EAD">
        <w:rPr>
          <w:rFonts w:ascii="Trebuchet MS" w:hAnsi="Trebuchet MS"/>
        </w:rPr>
        <w:t>intravilanul com</w:t>
      </w:r>
      <w:r>
        <w:rPr>
          <w:rFonts w:ascii="Trebuchet MS" w:hAnsi="Trebuchet MS"/>
        </w:rPr>
        <w:t>.</w:t>
      </w:r>
      <w:r w:rsidRPr="009C7EAD">
        <w:rPr>
          <w:rFonts w:ascii="Trebuchet MS" w:hAnsi="Trebuchet MS"/>
        </w:rPr>
        <w:t xml:space="preserve"> Jurilovca,</w:t>
      </w:r>
      <w:r>
        <w:rPr>
          <w:rFonts w:ascii="Trebuchet MS" w:hAnsi="Trebuchet MS"/>
        </w:rPr>
        <w:t xml:space="preserve"> </w:t>
      </w:r>
      <w:r w:rsidRPr="009C7EAD">
        <w:rPr>
          <w:rFonts w:ascii="Trebuchet MS" w:hAnsi="Trebuchet MS"/>
        </w:rPr>
        <w:t xml:space="preserve">sat Jurilovca, str. Codrului, nr. 45 A, jud. Tulcea, teren identificat prin </w:t>
      </w:r>
      <w:r>
        <w:rPr>
          <w:rFonts w:ascii="Trebuchet MS" w:hAnsi="Trebuchet MS"/>
        </w:rPr>
        <w:t>T9, A452, nr. cadastral 39358, CF 39358</w:t>
      </w:r>
      <w:r w:rsidRPr="002E3A9D">
        <w:rPr>
          <w:rFonts w:ascii="Trebuchet MS" w:eastAsia="Times New Roman" w:hAnsi="Trebuchet MS"/>
        </w:rPr>
        <w:t>,</w:t>
      </w:r>
      <w:r w:rsidRPr="002E3A9D">
        <w:rPr>
          <w:rFonts w:ascii="Trebuchet MS" w:hAnsi="Trebuchet MS"/>
        </w:rPr>
        <w:t xml:space="preserve"> </w:t>
      </w:r>
      <w:r w:rsidRPr="002E3A9D">
        <w:rPr>
          <w:rFonts w:ascii="Trebuchet MS" w:eastAsia="Times New Roman" w:hAnsi="Trebuchet MS"/>
          <w:b/>
        </w:rPr>
        <w:t>nu necesită evaluare de mediu și se va supune adoptării  fară aviz de mediu</w:t>
      </w:r>
      <w:r w:rsidRPr="002E3A9D">
        <w:rPr>
          <w:rFonts w:ascii="Trebuchet MS" w:eastAsia="Times New Roman" w:hAnsi="Trebuchet MS"/>
        </w:rPr>
        <w:t>.</w:t>
      </w:r>
    </w:p>
    <w:p w14:paraId="2D255086" w14:textId="77777777" w:rsidR="002E3A9D" w:rsidRPr="002E3A9D" w:rsidRDefault="002E3A9D" w:rsidP="002E3A9D">
      <w:pPr>
        <w:spacing w:after="0" w:line="240" w:lineRule="auto"/>
        <w:jc w:val="both"/>
        <w:rPr>
          <w:rFonts w:ascii="Trebuchet MS" w:hAnsi="Trebuchet MS"/>
          <w:b/>
        </w:rPr>
      </w:pPr>
      <w:r w:rsidRPr="002E3A9D">
        <w:rPr>
          <w:rFonts w:ascii="Trebuchet MS" w:hAnsi="Trebuchet MS"/>
          <w:b/>
        </w:rPr>
        <w:t>Obiectivele planului:</w:t>
      </w:r>
    </w:p>
    <w:p w14:paraId="76816327" w14:textId="6A6E763F" w:rsidR="002E3A9D" w:rsidRPr="002E3A9D" w:rsidRDefault="002E3A9D" w:rsidP="002E3A9D">
      <w:pPr>
        <w:spacing w:after="0" w:line="240" w:lineRule="auto"/>
        <w:jc w:val="both"/>
        <w:rPr>
          <w:rFonts w:ascii="Trebuchet MS" w:hAnsi="Trebuchet MS"/>
        </w:rPr>
      </w:pPr>
      <w:r>
        <w:rPr>
          <w:rFonts w:ascii="Trebuchet MS" w:hAnsi="Trebuchet MS"/>
        </w:rPr>
        <w:t xml:space="preserve">      </w:t>
      </w:r>
      <w:r w:rsidRPr="002E3A9D">
        <w:rPr>
          <w:rFonts w:ascii="Trebuchet MS" w:hAnsi="Trebuchet MS"/>
        </w:rPr>
        <w:t xml:space="preserve"> Prezentul PUZ  are ca obiect studierea posibilitatii de amplasare a unui Centru medical  pe </w:t>
      </w:r>
      <w:r w:rsidR="009C0242">
        <w:rPr>
          <w:rFonts w:ascii="Trebuchet MS" w:hAnsi="Trebuchet MS"/>
        </w:rPr>
        <w:t>un</w:t>
      </w:r>
      <w:r>
        <w:rPr>
          <w:rFonts w:ascii="Trebuchet MS" w:hAnsi="Trebuchet MS"/>
        </w:rPr>
        <w:t xml:space="preserve"> teren situat î</w:t>
      </w:r>
      <w:r w:rsidRPr="002E3A9D">
        <w:rPr>
          <w:rFonts w:ascii="Trebuchet MS" w:hAnsi="Trebuchet MS"/>
        </w:rPr>
        <w:t>n int</w:t>
      </w:r>
      <w:r>
        <w:rPr>
          <w:rFonts w:ascii="Trebuchet MS" w:hAnsi="Trebuchet MS"/>
        </w:rPr>
        <w:t>ravilanul comunei JURILOVCA, avâ</w:t>
      </w:r>
      <w:r w:rsidRPr="002E3A9D">
        <w:rPr>
          <w:rFonts w:ascii="Trebuchet MS" w:hAnsi="Trebuchet MS"/>
        </w:rPr>
        <w:t>nd  o suprafaţă  de 2852,00 mp.</w:t>
      </w:r>
      <w:r w:rsidRPr="002E3A9D">
        <w:rPr>
          <w:rFonts w:ascii="Trebuchet MS" w:hAnsi="Trebuchet MS"/>
        </w:rPr>
        <w:tab/>
      </w:r>
    </w:p>
    <w:p w14:paraId="1BA3970B" w14:textId="52DB8578" w:rsidR="002E3A9D" w:rsidRDefault="009C0242" w:rsidP="002E3A9D">
      <w:pPr>
        <w:spacing w:after="0" w:line="240" w:lineRule="auto"/>
        <w:jc w:val="both"/>
        <w:rPr>
          <w:rFonts w:ascii="Trebuchet MS" w:hAnsi="Trebuchet MS"/>
          <w:bCs/>
        </w:rPr>
      </w:pPr>
      <w:r>
        <w:rPr>
          <w:rFonts w:ascii="Trebuchet MS" w:hAnsi="Trebuchet MS"/>
          <w:bCs/>
        </w:rPr>
        <w:t>Clă</w:t>
      </w:r>
      <w:r w:rsidR="002E3A9D" w:rsidRPr="002E3A9D">
        <w:rPr>
          <w:rFonts w:ascii="Trebuchet MS" w:hAnsi="Trebuchet MS"/>
          <w:bCs/>
        </w:rPr>
        <w:t>dirile se vor realiza din materiale durabile,</w:t>
      </w:r>
      <w:r>
        <w:rPr>
          <w:rFonts w:ascii="Trebuchet MS" w:hAnsi="Trebuchet MS"/>
          <w:bCs/>
        </w:rPr>
        <w:t xml:space="preserve"> fundații din</w:t>
      </w:r>
      <w:r w:rsidR="002E3A9D" w:rsidRPr="002E3A9D">
        <w:rPr>
          <w:rFonts w:ascii="Trebuchet MS" w:hAnsi="Trebuchet MS"/>
          <w:bCs/>
        </w:rPr>
        <w:t xml:space="preserve"> beton armat,</w:t>
      </w:r>
      <w:r>
        <w:rPr>
          <w:rFonts w:ascii="Trebuchet MS" w:hAnsi="Trebuchet MS"/>
          <w:bCs/>
        </w:rPr>
        <w:t xml:space="preserve"> cadre din</w:t>
      </w:r>
      <w:r w:rsidR="002E3A9D" w:rsidRPr="002E3A9D">
        <w:rPr>
          <w:rFonts w:ascii="Trebuchet MS" w:hAnsi="Trebuchet MS"/>
          <w:bCs/>
        </w:rPr>
        <w:t xml:space="preserve"> beton armat sau</w:t>
      </w:r>
      <w:r>
        <w:rPr>
          <w:rFonts w:ascii="Trebuchet MS" w:hAnsi="Trebuchet MS"/>
          <w:bCs/>
        </w:rPr>
        <w:t xml:space="preserve"> zidărie portantă. Acoperirea va fi realizată cu</w:t>
      </w:r>
      <w:r w:rsidR="002E3A9D">
        <w:rPr>
          <w:rFonts w:ascii="Trebuchet MS" w:hAnsi="Trebuchet MS"/>
          <w:bCs/>
        </w:rPr>
        <w:t xml:space="preserve"> șarpantă de lemn și învelitoare ceramică.</w:t>
      </w:r>
    </w:p>
    <w:p w14:paraId="028C4529" w14:textId="77777777" w:rsidR="002E3A9D" w:rsidRPr="002E3A9D" w:rsidRDefault="002E3A9D" w:rsidP="002E3A9D">
      <w:pPr>
        <w:spacing w:after="0" w:line="240" w:lineRule="auto"/>
        <w:jc w:val="both"/>
        <w:rPr>
          <w:rFonts w:ascii="Trebuchet MS" w:hAnsi="Trebuchet MS"/>
        </w:rPr>
      </w:pPr>
      <w:r>
        <w:rPr>
          <w:rFonts w:ascii="Trebuchet MS" w:hAnsi="Trebuchet MS"/>
        </w:rPr>
        <w:t>Î</w:t>
      </w:r>
      <w:r w:rsidRPr="002E3A9D">
        <w:rPr>
          <w:rFonts w:ascii="Trebuchet MS" w:hAnsi="Trebuchet MS"/>
        </w:rPr>
        <w:t>n incintă se propune o parcare pentru personal și</w:t>
      </w:r>
      <w:r>
        <w:rPr>
          <w:rFonts w:ascii="Trebuchet MS" w:hAnsi="Trebuchet MS"/>
        </w:rPr>
        <w:t xml:space="preserve"> pacienți ș</w:t>
      </w:r>
      <w:r w:rsidRPr="002E3A9D">
        <w:rPr>
          <w:rFonts w:ascii="Trebuchet MS" w:hAnsi="Trebuchet MS"/>
        </w:rPr>
        <w:t>i amenajarea unei platfor</w:t>
      </w:r>
      <w:r>
        <w:rPr>
          <w:rFonts w:ascii="Trebuchet MS" w:hAnsi="Trebuchet MS"/>
        </w:rPr>
        <w:t>me  pentru depozitarea selectivă a deș</w:t>
      </w:r>
      <w:r w:rsidRPr="002E3A9D">
        <w:rPr>
          <w:rFonts w:ascii="Trebuchet MS" w:hAnsi="Trebuchet MS"/>
        </w:rPr>
        <w:t>eurilor menajere.</w:t>
      </w:r>
    </w:p>
    <w:p w14:paraId="5A45EA45" w14:textId="74A6E810" w:rsidR="002E3A9D" w:rsidRDefault="002E3A9D" w:rsidP="002E3A9D">
      <w:pPr>
        <w:spacing w:after="0" w:line="240" w:lineRule="auto"/>
        <w:jc w:val="both"/>
        <w:rPr>
          <w:rFonts w:ascii="Trebuchet MS" w:hAnsi="Trebuchet MS"/>
        </w:rPr>
      </w:pPr>
      <w:r>
        <w:rPr>
          <w:rFonts w:ascii="Trebuchet MS" w:hAnsi="Trebuchet MS"/>
        </w:rPr>
        <w:t>Pentru accesul la spaț</w:t>
      </w:r>
      <w:r w:rsidRPr="002E3A9D">
        <w:rPr>
          <w:rFonts w:ascii="Trebuchet MS" w:hAnsi="Trebuchet MS"/>
        </w:rPr>
        <w:t>iul destinat utilităților se va  prevedea o alee carosabila și minim 10</w:t>
      </w:r>
      <w:r>
        <w:rPr>
          <w:rFonts w:ascii="Trebuchet MS" w:hAnsi="Trebuchet MS"/>
        </w:rPr>
        <w:t xml:space="preserve"> de parcări pentru personal  și </w:t>
      </w:r>
      <w:r w:rsidRPr="002E3A9D">
        <w:rPr>
          <w:rFonts w:ascii="Trebuchet MS" w:hAnsi="Trebuchet MS"/>
        </w:rPr>
        <w:t>pentru beneficarii de servicii medicale dimensionate conform normativelor.</w:t>
      </w:r>
      <w:r>
        <w:rPr>
          <w:rFonts w:ascii="Trebuchet MS" w:hAnsi="Trebuchet MS"/>
        </w:rPr>
        <w:t xml:space="preserve"> Prin plan se propune </w:t>
      </w:r>
      <w:r w:rsidRPr="002E3A9D">
        <w:rPr>
          <w:rFonts w:ascii="Trebuchet MS" w:hAnsi="Trebuchet MS"/>
        </w:rPr>
        <w:t>și un spațiu carosabil în imediata vecinătate a cladirii pentru ambulanță.</w:t>
      </w:r>
    </w:p>
    <w:p w14:paraId="18F9C22A" w14:textId="7E10A1A4" w:rsidR="002E3A9D" w:rsidRPr="002E3A9D" w:rsidRDefault="002E3A9D" w:rsidP="002E3A9D">
      <w:pPr>
        <w:spacing w:after="0" w:line="240" w:lineRule="auto"/>
        <w:jc w:val="both"/>
        <w:rPr>
          <w:rFonts w:ascii="Trebuchet MS" w:hAnsi="Trebuchet MS"/>
        </w:rPr>
      </w:pPr>
      <w:r>
        <w:rPr>
          <w:rFonts w:ascii="Trebuchet MS" w:hAnsi="Trebuchet MS"/>
        </w:rPr>
        <w:t>Pe amplasament, e propune amenajarea de spații verzi, spaț</w:t>
      </w:r>
      <w:r w:rsidRPr="002E3A9D">
        <w:rPr>
          <w:rFonts w:ascii="Trebuchet MS" w:hAnsi="Trebuchet MS"/>
        </w:rPr>
        <w:t>ii de parcare ( minim zece locuri de parcare), căi de acces și alei pietonale.</w:t>
      </w:r>
    </w:p>
    <w:p w14:paraId="015424D6" w14:textId="5F160DA2" w:rsidR="002E3A9D" w:rsidRPr="002E3A9D" w:rsidRDefault="002E3A9D" w:rsidP="002E3A9D">
      <w:pPr>
        <w:spacing w:after="0" w:line="240" w:lineRule="auto"/>
        <w:jc w:val="both"/>
        <w:rPr>
          <w:rFonts w:ascii="Trebuchet MS" w:hAnsi="Trebuchet MS"/>
        </w:rPr>
      </w:pPr>
      <w:r w:rsidRPr="002E3A9D">
        <w:rPr>
          <w:rFonts w:ascii="Trebuchet MS" w:hAnsi="Trebuchet MS"/>
        </w:rPr>
        <w:t>Accesul în incintă se va face din stra</w:t>
      </w:r>
      <w:r>
        <w:rPr>
          <w:rFonts w:ascii="Trebuchet MS" w:hAnsi="Trebuchet MS"/>
        </w:rPr>
        <w:t>da Codrului printr-un carosabil</w:t>
      </w:r>
      <w:r w:rsidRPr="002E3A9D">
        <w:rPr>
          <w:rFonts w:ascii="Trebuchet MS" w:hAnsi="Trebuchet MS"/>
        </w:rPr>
        <w:t xml:space="preserve"> dimensionat conform normativelor.</w:t>
      </w:r>
    </w:p>
    <w:p w14:paraId="103139D2" w14:textId="5F4D3767" w:rsidR="002E3A9D" w:rsidRDefault="002E3A9D" w:rsidP="002E3A9D">
      <w:pPr>
        <w:spacing w:after="0" w:line="240" w:lineRule="auto"/>
        <w:jc w:val="both"/>
        <w:rPr>
          <w:rFonts w:ascii="Trebuchet MS" w:hAnsi="Trebuchet MS"/>
          <w:bCs/>
        </w:rPr>
      </w:pPr>
      <w:r w:rsidRPr="002E3A9D">
        <w:rPr>
          <w:rFonts w:ascii="Trebuchet MS" w:hAnsi="Trebuchet MS"/>
          <w:b/>
        </w:rPr>
        <w:t>MĂRIMEA PLANULUI</w:t>
      </w:r>
      <w:r w:rsidRPr="002E3A9D">
        <w:rPr>
          <w:rFonts w:ascii="Trebuchet MS" w:hAnsi="Trebuchet MS"/>
        </w:rPr>
        <w:t xml:space="preserve">- suprafața terenului este de 7.529,00 mp și se află în intravilanul </w:t>
      </w:r>
      <w:r w:rsidRPr="009C7EAD">
        <w:rPr>
          <w:rFonts w:ascii="Trebuchet MS" w:hAnsi="Trebuchet MS"/>
        </w:rPr>
        <w:t>intravilanul com</w:t>
      </w:r>
      <w:r>
        <w:rPr>
          <w:rFonts w:ascii="Trebuchet MS" w:hAnsi="Trebuchet MS"/>
        </w:rPr>
        <w:t>.</w:t>
      </w:r>
      <w:r w:rsidRPr="009C7EAD">
        <w:rPr>
          <w:rFonts w:ascii="Trebuchet MS" w:hAnsi="Trebuchet MS"/>
        </w:rPr>
        <w:t xml:space="preserve"> Jurilovca,</w:t>
      </w:r>
      <w:r>
        <w:rPr>
          <w:rFonts w:ascii="Trebuchet MS" w:hAnsi="Trebuchet MS"/>
        </w:rPr>
        <w:t xml:space="preserve"> </w:t>
      </w:r>
      <w:r w:rsidRPr="009C7EAD">
        <w:rPr>
          <w:rFonts w:ascii="Trebuchet MS" w:hAnsi="Trebuchet MS"/>
        </w:rPr>
        <w:t xml:space="preserve">sat Jurilovca, str. Codrului, nr. 45 A, jud. Tulcea, teren identificat prin </w:t>
      </w:r>
      <w:r>
        <w:rPr>
          <w:rFonts w:ascii="Trebuchet MS" w:hAnsi="Trebuchet MS"/>
        </w:rPr>
        <w:t>T9, A452, nr. cadastral 39358, CF 39358</w:t>
      </w:r>
      <w:r w:rsidRPr="002E3A9D">
        <w:rPr>
          <w:rFonts w:ascii="Trebuchet MS" w:hAnsi="Trebuchet MS"/>
          <w:bCs/>
        </w:rPr>
        <w:t xml:space="preserve">, conform Certificatului de Urbanism </w:t>
      </w:r>
      <w:r w:rsidRPr="002E3A9D">
        <w:rPr>
          <w:rFonts w:ascii="Trebuchet MS" w:hAnsi="Trebuchet MS"/>
        </w:rPr>
        <w:t>72/05.12.2023 emis de COMUNA JURILOVCA</w:t>
      </w:r>
      <w:r w:rsidRPr="002E3A9D">
        <w:rPr>
          <w:rFonts w:ascii="Trebuchet MS" w:hAnsi="Trebuchet MS"/>
          <w:bCs/>
        </w:rPr>
        <w:t xml:space="preserve"> și are ca folosință actuală- </w:t>
      </w:r>
      <w:r>
        <w:rPr>
          <w:rFonts w:ascii="Trebuchet MS" w:hAnsi="Trebuchet MS"/>
          <w:bCs/>
        </w:rPr>
        <w:t>arabil</w:t>
      </w:r>
      <w:r w:rsidRPr="002E3A9D">
        <w:rPr>
          <w:rFonts w:ascii="Trebuchet MS" w:hAnsi="Trebuchet MS"/>
          <w:bCs/>
        </w:rPr>
        <w:t>;</w:t>
      </w:r>
    </w:p>
    <w:p w14:paraId="4B83F2A3" w14:textId="77777777" w:rsidR="002E3A9D" w:rsidRPr="002E3A9D" w:rsidRDefault="002E3A9D" w:rsidP="002E3A9D">
      <w:pPr>
        <w:pStyle w:val="ListParagraph"/>
        <w:ind w:hanging="720"/>
        <w:jc w:val="both"/>
        <w:rPr>
          <w:rFonts w:ascii="Trebuchet MS" w:hAnsi="Trebuchet MS"/>
          <w:b/>
        </w:rPr>
      </w:pPr>
      <w:r w:rsidRPr="002E3A9D">
        <w:rPr>
          <w:rFonts w:ascii="Trebuchet MS" w:hAnsi="Trebuchet MS"/>
          <w:b/>
        </w:rPr>
        <w:lastRenderedPageBreak/>
        <w:t xml:space="preserve">Vecinătățile terenului reglementat sunt: </w:t>
      </w:r>
    </w:p>
    <w:p w14:paraId="20002208" w14:textId="1F46B430" w:rsidR="002E3A9D" w:rsidRPr="009C0242" w:rsidRDefault="002E3A9D" w:rsidP="002E3A9D">
      <w:pPr>
        <w:pStyle w:val="NoSpacing"/>
        <w:rPr>
          <w:rFonts w:ascii="Trebuchet MS" w:hAnsi="Trebuchet MS"/>
          <w:b/>
          <w:sz w:val="10"/>
        </w:rPr>
      </w:pPr>
    </w:p>
    <w:p w14:paraId="402661BA" w14:textId="2605BF40" w:rsidR="002E3A9D" w:rsidRDefault="002E3A9D" w:rsidP="002E3A9D">
      <w:pPr>
        <w:pStyle w:val="NoSpacing"/>
        <w:rPr>
          <w:rFonts w:ascii="Trebuchet MS" w:hAnsi="Trebuchet MS"/>
          <w:b/>
        </w:rPr>
      </w:pPr>
      <w:r>
        <w:rPr>
          <w:rFonts w:ascii="Trebuchet MS" w:hAnsi="Trebuchet MS"/>
          <w:b/>
        </w:rPr>
        <w:t>VECINĂTĂȚI:</w:t>
      </w:r>
    </w:p>
    <w:p w14:paraId="4C7CFD94" w14:textId="77777777" w:rsidR="002E3A9D" w:rsidRDefault="002E3A9D" w:rsidP="002E3A9D">
      <w:pPr>
        <w:pStyle w:val="ListParagraph"/>
        <w:numPr>
          <w:ilvl w:val="0"/>
          <w:numId w:val="20"/>
        </w:numPr>
        <w:tabs>
          <w:tab w:val="num" w:pos="270"/>
        </w:tabs>
        <w:ind w:hanging="810"/>
        <w:rPr>
          <w:sz w:val="26"/>
          <w:szCs w:val="26"/>
        </w:rPr>
      </w:pPr>
      <w:r w:rsidRPr="002E3A9D">
        <w:rPr>
          <w:sz w:val="26"/>
          <w:szCs w:val="26"/>
        </w:rPr>
        <w:t xml:space="preserve"> N : proprietate publică a comunei,strada Codrului-NC 39913;</w:t>
      </w:r>
    </w:p>
    <w:p w14:paraId="26C4E065" w14:textId="77777777" w:rsidR="002E3A9D" w:rsidRDefault="002E3A9D" w:rsidP="002E3A9D">
      <w:pPr>
        <w:pStyle w:val="ListParagraph"/>
        <w:numPr>
          <w:ilvl w:val="0"/>
          <w:numId w:val="20"/>
        </w:numPr>
        <w:tabs>
          <w:tab w:val="num" w:pos="270"/>
        </w:tabs>
        <w:ind w:hanging="810"/>
        <w:rPr>
          <w:sz w:val="26"/>
          <w:szCs w:val="26"/>
        </w:rPr>
      </w:pPr>
      <w:r>
        <w:rPr>
          <w:sz w:val="26"/>
          <w:szCs w:val="26"/>
        </w:rPr>
        <w:t xml:space="preserve"> </w:t>
      </w:r>
      <w:r w:rsidRPr="002E3A9D">
        <w:rPr>
          <w:sz w:val="26"/>
          <w:szCs w:val="26"/>
        </w:rPr>
        <w:t>E : proprietate privată a comunei-NC 38325(teren liber) ;</w:t>
      </w:r>
    </w:p>
    <w:p w14:paraId="43FF2DE5" w14:textId="77777777" w:rsidR="002E3A9D" w:rsidRDefault="002E3A9D" w:rsidP="002E3A9D">
      <w:pPr>
        <w:pStyle w:val="ListParagraph"/>
        <w:numPr>
          <w:ilvl w:val="0"/>
          <w:numId w:val="20"/>
        </w:numPr>
        <w:tabs>
          <w:tab w:val="clear" w:pos="900"/>
          <w:tab w:val="num" w:pos="270"/>
          <w:tab w:val="num" w:pos="630"/>
        </w:tabs>
        <w:ind w:left="630" w:hanging="540"/>
        <w:rPr>
          <w:sz w:val="26"/>
          <w:szCs w:val="26"/>
        </w:rPr>
      </w:pPr>
      <w:r w:rsidRPr="002E3A9D">
        <w:rPr>
          <w:sz w:val="26"/>
          <w:szCs w:val="26"/>
        </w:rPr>
        <w:t xml:space="preserve"> S : proprietăți private-NC 33176(teren liber de construcții) și necadastrat(construcții de locuințe);</w:t>
      </w:r>
    </w:p>
    <w:p w14:paraId="68BB3F95" w14:textId="582B614C" w:rsidR="002E3A9D" w:rsidRPr="002E3A9D" w:rsidRDefault="002E3A9D" w:rsidP="002E3A9D">
      <w:pPr>
        <w:pStyle w:val="ListParagraph"/>
        <w:numPr>
          <w:ilvl w:val="0"/>
          <w:numId w:val="20"/>
        </w:numPr>
        <w:tabs>
          <w:tab w:val="num" w:pos="270"/>
        </w:tabs>
        <w:ind w:left="630" w:hanging="540"/>
        <w:rPr>
          <w:sz w:val="26"/>
          <w:szCs w:val="26"/>
        </w:rPr>
      </w:pPr>
      <w:r>
        <w:rPr>
          <w:sz w:val="26"/>
          <w:szCs w:val="26"/>
        </w:rPr>
        <w:t xml:space="preserve"> </w:t>
      </w:r>
      <w:r w:rsidRPr="002E3A9D">
        <w:rPr>
          <w:sz w:val="26"/>
          <w:szCs w:val="26"/>
        </w:rPr>
        <w:t>V : proprietăți  private-NC 38308,NC-33527-terenuri cu constructii de locuințe și anexe gospodărești;</w:t>
      </w:r>
    </w:p>
    <w:p w14:paraId="4F119F39" w14:textId="77777777" w:rsidR="002E3A9D" w:rsidRPr="002E3A9D" w:rsidRDefault="002E3A9D" w:rsidP="002E3A9D">
      <w:pPr>
        <w:spacing w:after="0"/>
        <w:ind w:right="110"/>
        <w:rPr>
          <w:rFonts w:ascii="Trebuchet MS" w:hAnsi="Trebuchet MS"/>
          <w:b/>
          <w:bCs/>
        </w:rPr>
      </w:pPr>
    </w:p>
    <w:p w14:paraId="572E9513" w14:textId="5E8679E3" w:rsidR="002E3A9D" w:rsidRPr="002E3A9D" w:rsidRDefault="002E3A9D" w:rsidP="002E3A9D">
      <w:pPr>
        <w:spacing w:after="0"/>
        <w:ind w:right="110"/>
        <w:rPr>
          <w:rFonts w:ascii="Trebuchet MS" w:hAnsi="Trebuchet MS"/>
          <w:b/>
          <w:bCs/>
        </w:rPr>
      </w:pPr>
      <w:r w:rsidRPr="002E3A9D">
        <w:rPr>
          <w:rFonts w:ascii="Trebuchet MS" w:hAnsi="Trebuchet MS"/>
          <w:b/>
          <w:bCs/>
        </w:rPr>
        <w:t>BILANȚ TERITORIAL PE PARCELĂ:</w:t>
      </w:r>
    </w:p>
    <w:p w14:paraId="3119D1CB" w14:textId="709E3DC3" w:rsidR="002E3A9D" w:rsidRDefault="002E3A9D" w:rsidP="002E3A9D">
      <w:pPr>
        <w:spacing w:after="0"/>
        <w:ind w:right="110"/>
        <w:rPr>
          <w:rFonts w:ascii="Trebuchet MS" w:hAnsi="Trebuchet MS"/>
          <w:b/>
        </w:rPr>
      </w:pPr>
      <w:r w:rsidRPr="002E3A9D">
        <w:rPr>
          <w:rFonts w:ascii="Trebuchet MS" w:hAnsi="Trebuchet MS"/>
          <w:b/>
          <w:bCs/>
        </w:rPr>
        <w:t xml:space="preserve">SUPRAFAȚĂ TOTALA – 2852 mp pentru care, se </w:t>
      </w:r>
      <w:r w:rsidRPr="002E3A9D">
        <w:rPr>
          <w:rFonts w:ascii="Trebuchet MS" w:hAnsi="Trebuchet MS"/>
          <w:b/>
        </w:rPr>
        <w:t>propun urmatorii indicatori urbanistici de control:</w:t>
      </w:r>
    </w:p>
    <w:tbl>
      <w:tblPr>
        <w:tblStyle w:val="TableGrid"/>
        <w:tblW w:w="0" w:type="auto"/>
        <w:tblLook w:val="04A0" w:firstRow="1" w:lastRow="0" w:firstColumn="1" w:lastColumn="0" w:noHBand="0" w:noVBand="1"/>
      </w:tblPr>
      <w:tblGrid>
        <w:gridCol w:w="4219"/>
        <w:gridCol w:w="1379"/>
        <w:gridCol w:w="1350"/>
        <w:gridCol w:w="1260"/>
        <w:gridCol w:w="1350"/>
      </w:tblGrid>
      <w:tr w:rsidR="002E3A9D" w:rsidRPr="002E3A9D" w14:paraId="51DCCC19" w14:textId="77777777" w:rsidTr="002E3A9D">
        <w:tc>
          <w:tcPr>
            <w:tcW w:w="9558" w:type="dxa"/>
            <w:gridSpan w:val="5"/>
          </w:tcPr>
          <w:p w14:paraId="52062C42" w14:textId="77777777" w:rsidR="002E3A9D" w:rsidRPr="002E3A9D" w:rsidRDefault="002E3A9D" w:rsidP="00C23CEC">
            <w:pPr>
              <w:rPr>
                <w:rFonts w:ascii="Trebuchet MS" w:hAnsi="Trebuchet MS"/>
              </w:rPr>
            </w:pPr>
            <w:r w:rsidRPr="002E3A9D">
              <w:rPr>
                <w:rFonts w:ascii="Trebuchet MS" w:hAnsi="Trebuchet MS"/>
              </w:rPr>
              <w:t>BILANT TERITORIAL</w:t>
            </w:r>
          </w:p>
        </w:tc>
      </w:tr>
      <w:tr w:rsidR="002E3A9D" w:rsidRPr="002E3A9D" w14:paraId="50385F5C" w14:textId="77777777" w:rsidTr="002E3A9D">
        <w:tc>
          <w:tcPr>
            <w:tcW w:w="4219" w:type="dxa"/>
            <w:vMerge w:val="restart"/>
          </w:tcPr>
          <w:p w14:paraId="1E8EB90B" w14:textId="77777777" w:rsidR="002E3A9D" w:rsidRPr="002E3A9D" w:rsidRDefault="002E3A9D" w:rsidP="00C23CEC">
            <w:pPr>
              <w:rPr>
                <w:rFonts w:ascii="Trebuchet MS" w:hAnsi="Trebuchet MS"/>
              </w:rPr>
            </w:pPr>
            <w:r w:rsidRPr="002E3A9D">
              <w:rPr>
                <w:rFonts w:ascii="Trebuchet MS" w:hAnsi="Trebuchet MS"/>
              </w:rPr>
              <w:t>Suprafață teren afectat de stația de epurare-2852,0 mp</w:t>
            </w:r>
          </w:p>
        </w:tc>
        <w:tc>
          <w:tcPr>
            <w:tcW w:w="2729" w:type="dxa"/>
            <w:gridSpan w:val="2"/>
          </w:tcPr>
          <w:p w14:paraId="645DAC4B" w14:textId="77777777" w:rsidR="002E3A9D" w:rsidRPr="002E3A9D" w:rsidRDefault="002E3A9D" w:rsidP="00C23CEC">
            <w:pPr>
              <w:jc w:val="center"/>
              <w:rPr>
                <w:rFonts w:ascii="Trebuchet MS" w:hAnsi="Trebuchet MS"/>
              </w:rPr>
            </w:pPr>
            <w:r w:rsidRPr="002E3A9D">
              <w:rPr>
                <w:rFonts w:ascii="Trebuchet MS" w:hAnsi="Trebuchet MS"/>
              </w:rPr>
              <w:t>existent</w:t>
            </w:r>
          </w:p>
        </w:tc>
        <w:tc>
          <w:tcPr>
            <w:tcW w:w="2610" w:type="dxa"/>
            <w:gridSpan w:val="2"/>
          </w:tcPr>
          <w:p w14:paraId="78A79627" w14:textId="77777777" w:rsidR="002E3A9D" w:rsidRPr="002E3A9D" w:rsidRDefault="002E3A9D" w:rsidP="00C23CEC">
            <w:pPr>
              <w:jc w:val="center"/>
              <w:rPr>
                <w:rFonts w:ascii="Trebuchet MS" w:hAnsi="Trebuchet MS"/>
              </w:rPr>
            </w:pPr>
            <w:r w:rsidRPr="002E3A9D">
              <w:rPr>
                <w:rFonts w:ascii="Trebuchet MS" w:hAnsi="Trebuchet MS"/>
              </w:rPr>
              <w:t>propus</w:t>
            </w:r>
          </w:p>
        </w:tc>
      </w:tr>
      <w:tr w:rsidR="002E3A9D" w:rsidRPr="002E3A9D" w14:paraId="54FBFCF7" w14:textId="77777777" w:rsidTr="002E3A9D">
        <w:tc>
          <w:tcPr>
            <w:tcW w:w="4219" w:type="dxa"/>
            <w:vMerge/>
          </w:tcPr>
          <w:p w14:paraId="1DAF3CBE" w14:textId="77777777" w:rsidR="002E3A9D" w:rsidRPr="002E3A9D" w:rsidRDefault="002E3A9D" w:rsidP="00C23CEC">
            <w:pPr>
              <w:rPr>
                <w:rFonts w:ascii="Trebuchet MS" w:hAnsi="Trebuchet MS"/>
              </w:rPr>
            </w:pPr>
          </w:p>
        </w:tc>
        <w:tc>
          <w:tcPr>
            <w:tcW w:w="1379" w:type="dxa"/>
          </w:tcPr>
          <w:p w14:paraId="66BA0336" w14:textId="77777777" w:rsidR="002E3A9D" w:rsidRPr="002E3A9D" w:rsidRDefault="002E3A9D" w:rsidP="00C23CEC">
            <w:pPr>
              <w:jc w:val="center"/>
              <w:rPr>
                <w:rFonts w:ascii="Trebuchet MS" w:hAnsi="Trebuchet MS"/>
              </w:rPr>
            </w:pPr>
            <w:r w:rsidRPr="002E3A9D">
              <w:rPr>
                <w:rFonts w:ascii="Trebuchet MS" w:hAnsi="Trebuchet MS"/>
              </w:rPr>
              <w:t>mp</w:t>
            </w:r>
          </w:p>
        </w:tc>
        <w:tc>
          <w:tcPr>
            <w:tcW w:w="1350" w:type="dxa"/>
          </w:tcPr>
          <w:p w14:paraId="091A25AF" w14:textId="77777777" w:rsidR="002E3A9D" w:rsidRPr="002E3A9D" w:rsidRDefault="002E3A9D" w:rsidP="00C23CEC">
            <w:pPr>
              <w:jc w:val="center"/>
              <w:rPr>
                <w:rFonts w:ascii="Trebuchet MS" w:hAnsi="Trebuchet MS"/>
              </w:rPr>
            </w:pPr>
            <w:r w:rsidRPr="002E3A9D">
              <w:rPr>
                <w:rFonts w:ascii="Trebuchet MS" w:hAnsi="Trebuchet MS"/>
              </w:rPr>
              <w:t>%</w:t>
            </w:r>
          </w:p>
        </w:tc>
        <w:tc>
          <w:tcPr>
            <w:tcW w:w="1260" w:type="dxa"/>
          </w:tcPr>
          <w:p w14:paraId="4B244FBD" w14:textId="77777777" w:rsidR="002E3A9D" w:rsidRPr="002E3A9D" w:rsidRDefault="002E3A9D" w:rsidP="00C23CEC">
            <w:pPr>
              <w:jc w:val="center"/>
              <w:rPr>
                <w:rFonts w:ascii="Trebuchet MS" w:hAnsi="Trebuchet MS"/>
              </w:rPr>
            </w:pPr>
            <w:r w:rsidRPr="002E3A9D">
              <w:rPr>
                <w:rFonts w:ascii="Trebuchet MS" w:hAnsi="Trebuchet MS"/>
              </w:rPr>
              <w:t>mp</w:t>
            </w:r>
          </w:p>
        </w:tc>
        <w:tc>
          <w:tcPr>
            <w:tcW w:w="1350" w:type="dxa"/>
          </w:tcPr>
          <w:p w14:paraId="4B13E318" w14:textId="77777777" w:rsidR="002E3A9D" w:rsidRPr="002E3A9D" w:rsidRDefault="002E3A9D" w:rsidP="00C23CEC">
            <w:pPr>
              <w:jc w:val="center"/>
              <w:rPr>
                <w:rFonts w:ascii="Trebuchet MS" w:hAnsi="Trebuchet MS"/>
              </w:rPr>
            </w:pPr>
            <w:r w:rsidRPr="002E3A9D">
              <w:rPr>
                <w:rFonts w:ascii="Trebuchet MS" w:hAnsi="Trebuchet MS"/>
              </w:rPr>
              <w:t>%</w:t>
            </w:r>
          </w:p>
        </w:tc>
      </w:tr>
      <w:tr w:rsidR="002E3A9D" w:rsidRPr="002E3A9D" w14:paraId="777A6F49" w14:textId="77777777" w:rsidTr="002E3A9D">
        <w:tc>
          <w:tcPr>
            <w:tcW w:w="4219" w:type="dxa"/>
          </w:tcPr>
          <w:p w14:paraId="62246320" w14:textId="77777777" w:rsidR="002E3A9D" w:rsidRPr="002E3A9D" w:rsidRDefault="002E3A9D" w:rsidP="00C23CEC">
            <w:pPr>
              <w:rPr>
                <w:rFonts w:ascii="Trebuchet MS" w:hAnsi="Trebuchet MS"/>
              </w:rPr>
            </w:pPr>
            <w:r w:rsidRPr="002E3A9D">
              <w:rPr>
                <w:rFonts w:ascii="Trebuchet MS" w:hAnsi="Trebuchet MS"/>
              </w:rPr>
              <w:t>ZONA DE LOCUIT-Lr</w:t>
            </w:r>
          </w:p>
        </w:tc>
        <w:tc>
          <w:tcPr>
            <w:tcW w:w="1379" w:type="dxa"/>
          </w:tcPr>
          <w:p w14:paraId="28FBA2D6" w14:textId="77777777" w:rsidR="002E3A9D" w:rsidRPr="002E3A9D" w:rsidRDefault="002E3A9D" w:rsidP="00C23CEC">
            <w:pPr>
              <w:jc w:val="center"/>
              <w:rPr>
                <w:rFonts w:ascii="Trebuchet MS" w:hAnsi="Trebuchet MS"/>
              </w:rPr>
            </w:pPr>
            <w:r w:rsidRPr="002E3A9D">
              <w:rPr>
                <w:rFonts w:ascii="Trebuchet MS" w:hAnsi="Trebuchet MS"/>
              </w:rPr>
              <w:t>2852,0</w:t>
            </w:r>
          </w:p>
        </w:tc>
        <w:tc>
          <w:tcPr>
            <w:tcW w:w="1350" w:type="dxa"/>
          </w:tcPr>
          <w:p w14:paraId="58A2A7E9" w14:textId="77777777" w:rsidR="002E3A9D" w:rsidRPr="002E3A9D" w:rsidRDefault="002E3A9D" w:rsidP="00C23CEC">
            <w:pPr>
              <w:jc w:val="center"/>
              <w:rPr>
                <w:rFonts w:ascii="Trebuchet MS" w:hAnsi="Trebuchet MS"/>
              </w:rPr>
            </w:pPr>
            <w:r w:rsidRPr="002E3A9D">
              <w:rPr>
                <w:rFonts w:ascii="Trebuchet MS" w:hAnsi="Trebuchet MS"/>
              </w:rPr>
              <w:t>100.0</w:t>
            </w:r>
          </w:p>
        </w:tc>
        <w:tc>
          <w:tcPr>
            <w:tcW w:w="1260" w:type="dxa"/>
          </w:tcPr>
          <w:p w14:paraId="73106A03" w14:textId="77777777" w:rsidR="002E3A9D" w:rsidRPr="002E3A9D" w:rsidRDefault="002E3A9D" w:rsidP="00C23CEC">
            <w:pPr>
              <w:jc w:val="center"/>
              <w:rPr>
                <w:rFonts w:ascii="Trebuchet MS" w:hAnsi="Trebuchet MS"/>
              </w:rPr>
            </w:pPr>
            <w:r w:rsidRPr="002E3A9D">
              <w:rPr>
                <w:rFonts w:ascii="Trebuchet MS" w:hAnsi="Trebuchet MS"/>
              </w:rPr>
              <w:t>0</w:t>
            </w:r>
          </w:p>
        </w:tc>
        <w:tc>
          <w:tcPr>
            <w:tcW w:w="1350" w:type="dxa"/>
          </w:tcPr>
          <w:p w14:paraId="57BFE329" w14:textId="77777777" w:rsidR="002E3A9D" w:rsidRPr="002E3A9D" w:rsidRDefault="002E3A9D" w:rsidP="00C23CEC">
            <w:pPr>
              <w:jc w:val="center"/>
              <w:rPr>
                <w:rFonts w:ascii="Trebuchet MS" w:hAnsi="Trebuchet MS"/>
              </w:rPr>
            </w:pPr>
            <w:r w:rsidRPr="002E3A9D">
              <w:rPr>
                <w:rFonts w:ascii="Trebuchet MS" w:hAnsi="Trebuchet MS"/>
              </w:rPr>
              <w:t>0</w:t>
            </w:r>
          </w:p>
        </w:tc>
      </w:tr>
      <w:tr w:rsidR="002E3A9D" w:rsidRPr="002E3A9D" w14:paraId="7824BA52" w14:textId="77777777" w:rsidTr="002E3A9D">
        <w:tc>
          <w:tcPr>
            <w:tcW w:w="4219" w:type="dxa"/>
          </w:tcPr>
          <w:p w14:paraId="2F0C4A18" w14:textId="77777777" w:rsidR="002E3A9D" w:rsidRPr="002E3A9D" w:rsidRDefault="002E3A9D" w:rsidP="00C23CEC">
            <w:pPr>
              <w:rPr>
                <w:rFonts w:ascii="Trebuchet MS" w:hAnsi="Trebuchet MS"/>
              </w:rPr>
            </w:pPr>
            <w:r w:rsidRPr="002E3A9D">
              <w:rPr>
                <w:rFonts w:ascii="Trebuchet MS" w:hAnsi="Trebuchet MS"/>
              </w:rPr>
              <w:t>ZONA INSTITUȚII ȘI SERVICII PUBLICE-IS</w:t>
            </w:r>
          </w:p>
        </w:tc>
        <w:tc>
          <w:tcPr>
            <w:tcW w:w="1379" w:type="dxa"/>
          </w:tcPr>
          <w:p w14:paraId="058336E4" w14:textId="77777777" w:rsidR="002E3A9D" w:rsidRPr="002E3A9D" w:rsidRDefault="002E3A9D" w:rsidP="00C23CEC">
            <w:pPr>
              <w:jc w:val="center"/>
              <w:rPr>
                <w:rFonts w:ascii="Trebuchet MS" w:hAnsi="Trebuchet MS"/>
              </w:rPr>
            </w:pPr>
            <w:r w:rsidRPr="002E3A9D">
              <w:rPr>
                <w:rFonts w:ascii="Trebuchet MS" w:hAnsi="Trebuchet MS"/>
              </w:rPr>
              <w:t>0</w:t>
            </w:r>
          </w:p>
        </w:tc>
        <w:tc>
          <w:tcPr>
            <w:tcW w:w="1350" w:type="dxa"/>
          </w:tcPr>
          <w:p w14:paraId="15DD76D6" w14:textId="77777777" w:rsidR="002E3A9D" w:rsidRPr="002E3A9D" w:rsidRDefault="002E3A9D" w:rsidP="00C23CEC">
            <w:pPr>
              <w:jc w:val="center"/>
              <w:rPr>
                <w:rFonts w:ascii="Trebuchet MS" w:hAnsi="Trebuchet MS"/>
              </w:rPr>
            </w:pPr>
            <w:r w:rsidRPr="002E3A9D">
              <w:rPr>
                <w:rFonts w:ascii="Trebuchet MS" w:hAnsi="Trebuchet MS"/>
              </w:rPr>
              <w:t>0</w:t>
            </w:r>
          </w:p>
        </w:tc>
        <w:tc>
          <w:tcPr>
            <w:tcW w:w="1260" w:type="dxa"/>
          </w:tcPr>
          <w:p w14:paraId="6C24B772" w14:textId="77777777" w:rsidR="002E3A9D" w:rsidRPr="002E3A9D" w:rsidRDefault="002E3A9D" w:rsidP="00C23CEC">
            <w:pPr>
              <w:jc w:val="center"/>
              <w:rPr>
                <w:rFonts w:ascii="Trebuchet MS" w:hAnsi="Trebuchet MS"/>
              </w:rPr>
            </w:pPr>
            <w:r w:rsidRPr="002E3A9D">
              <w:rPr>
                <w:rFonts w:ascii="Trebuchet MS" w:hAnsi="Trebuchet MS"/>
              </w:rPr>
              <w:t>2852,0</w:t>
            </w:r>
          </w:p>
        </w:tc>
        <w:tc>
          <w:tcPr>
            <w:tcW w:w="1350" w:type="dxa"/>
          </w:tcPr>
          <w:p w14:paraId="579E8A19" w14:textId="77777777" w:rsidR="002E3A9D" w:rsidRPr="002E3A9D" w:rsidRDefault="002E3A9D" w:rsidP="00C23CEC">
            <w:pPr>
              <w:jc w:val="center"/>
              <w:rPr>
                <w:rFonts w:ascii="Trebuchet MS" w:hAnsi="Trebuchet MS"/>
              </w:rPr>
            </w:pPr>
            <w:r w:rsidRPr="002E3A9D">
              <w:rPr>
                <w:rFonts w:ascii="Trebuchet MS" w:hAnsi="Trebuchet MS"/>
              </w:rPr>
              <w:t>100,0</w:t>
            </w:r>
          </w:p>
        </w:tc>
      </w:tr>
      <w:tr w:rsidR="002E3A9D" w:rsidRPr="002E3A9D" w14:paraId="2080B6CC" w14:textId="77777777" w:rsidTr="002E3A9D">
        <w:tc>
          <w:tcPr>
            <w:tcW w:w="4219" w:type="dxa"/>
          </w:tcPr>
          <w:p w14:paraId="340CC271" w14:textId="77777777" w:rsidR="002E3A9D" w:rsidRPr="002E3A9D" w:rsidRDefault="002E3A9D" w:rsidP="00C23CEC">
            <w:pPr>
              <w:rPr>
                <w:rFonts w:ascii="Trebuchet MS" w:hAnsi="Trebuchet MS"/>
              </w:rPr>
            </w:pPr>
            <w:r w:rsidRPr="002E3A9D">
              <w:rPr>
                <w:rFonts w:ascii="Trebuchet MS" w:hAnsi="Trebuchet MS"/>
              </w:rPr>
              <w:t xml:space="preserve">          -subzona construcții </w:t>
            </w:r>
          </w:p>
        </w:tc>
        <w:tc>
          <w:tcPr>
            <w:tcW w:w="1379" w:type="dxa"/>
          </w:tcPr>
          <w:p w14:paraId="688C3D31" w14:textId="77777777" w:rsidR="002E3A9D" w:rsidRPr="002E3A9D" w:rsidRDefault="002E3A9D" w:rsidP="00C23CEC">
            <w:pPr>
              <w:jc w:val="center"/>
              <w:rPr>
                <w:rFonts w:ascii="Trebuchet MS" w:hAnsi="Trebuchet MS"/>
              </w:rPr>
            </w:pPr>
            <w:r w:rsidRPr="002E3A9D">
              <w:rPr>
                <w:rFonts w:ascii="Trebuchet MS" w:hAnsi="Trebuchet MS"/>
              </w:rPr>
              <w:t>0</w:t>
            </w:r>
          </w:p>
        </w:tc>
        <w:tc>
          <w:tcPr>
            <w:tcW w:w="1350" w:type="dxa"/>
          </w:tcPr>
          <w:p w14:paraId="67148054" w14:textId="77777777" w:rsidR="002E3A9D" w:rsidRPr="002E3A9D" w:rsidRDefault="002E3A9D" w:rsidP="00C23CEC">
            <w:pPr>
              <w:jc w:val="center"/>
              <w:rPr>
                <w:rFonts w:ascii="Trebuchet MS" w:hAnsi="Trebuchet MS"/>
              </w:rPr>
            </w:pPr>
            <w:r w:rsidRPr="002E3A9D">
              <w:rPr>
                <w:rFonts w:ascii="Trebuchet MS" w:hAnsi="Trebuchet MS"/>
              </w:rPr>
              <w:t>0</w:t>
            </w:r>
          </w:p>
        </w:tc>
        <w:tc>
          <w:tcPr>
            <w:tcW w:w="1260" w:type="dxa"/>
          </w:tcPr>
          <w:p w14:paraId="188BF634" w14:textId="77777777" w:rsidR="002E3A9D" w:rsidRPr="002E3A9D" w:rsidRDefault="002E3A9D" w:rsidP="00C23CEC">
            <w:pPr>
              <w:jc w:val="center"/>
              <w:rPr>
                <w:rFonts w:ascii="Trebuchet MS" w:hAnsi="Trebuchet MS"/>
              </w:rPr>
            </w:pPr>
            <w:r w:rsidRPr="002E3A9D">
              <w:rPr>
                <w:rFonts w:ascii="Trebuchet MS" w:hAnsi="Trebuchet MS"/>
              </w:rPr>
              <w:t>720,0</w:t>
            </w:r>
          </w:p>
        </w:tc>
        <w:tc>
          <w:tcPr>
            <w:tcW w:w="1350" w:type="dxa"/>
          </w:tcPr>
          <w:p w14:paraId="4C70DAA5" w14:textId="77777777" w:rsidR="002E3A9D" w:rsidRPr="002E3A9D" w:rsidRDefault="002E3A9D" w:rsidP="00C23CEC">
            <w:pPr>
              <w:jc w:val="center"/>
              <w:rPr>
                <w:rFonts w:ascii="Trebuchet MS" w:hAnsi="Trebuchet MS"/>
              </w:rPr>
            </w:pPr>
            <w:r w:rsidRPr="002E3A9D">
              <w:rPr>
                <w:rFonts w:ascii="Trebuchet MS" w:hAnsi="Trebuchet MS"/>
              </w:rPr>
              <w:t>25,25</w:t>
            </w:r>
          </w:p>
        </w:tc>
      </w:tr>
      <w:tr w:rsidR="002E3A9D" w:rsidRPr="002E3A9D" w14:paraId="71CAB9E2" w14:textId="77777777" w:rsidTr="002E3A9D">
        <w:tc>
          <w:tcPr>
            <w:tcW w:w="4219" w:type="dxa"/>
          </w:tcPr>
          <w:p w14:paraId="04F17532" w14:textId="77777777" w:rsidR="002E3A9D" w:rsidRPr="002E3A9D" w:rsidRDefault="002E3A9D" w:rsidP="00C23CEC">
            <w:pPr>
              <w:rPr>
                <w:rFonts w:ascii="Trebuchet MS" w:hAnsi="Trebuchet MS"/>
              </w:rPr>
            </w:pPr>
            <w:r w:rsidRPr="002E3A9D">
              <w:rPr>
                <w:rFonts w:ascii="Trebuchet MS" w:hAnsi="Trebuchet MS"/>
              </w:rPr>
              <w:t xml:space="preserve">          -subzona alei carosabile si parcaje</w:t>
            </w:r>
          </w:p>
        </w:tc>
        <w:tc>
          <w:tcPr>
            <w:tcW w:w="1379" w:type="dxa"/>
          </w:tcPr>
          <w:p w14:paraId="3E29C4C6" w14:textId="77777777" w:rsidR="002E3A9D" w:rsidRPr="002E3A9D" w:rsidRDefault="002E3A9D" w:rsidP="00C23CEC">
            <w:pPr>
              <w:jc w:val="center"/>
              <w:rPr>
                <w:rFonts w:ascii="Trebuchet MS" w:hAnsi="Trebuchet MS"/>
              </w:rPr>
            </w:pPr>
            <w:r w:rsidRPr="002E3A9D">
              <w:rPr>
                <w:rFonts w:ascii="Trebuchet MS" w:hAnsi="Trebuchet MS"/>
              </w:rPr>
              <w:t>0</w:t>
            </w:r>
          </w:p>
        </w:tc>
        <w:tc>
          <w:tcPr>
            <w:tcW w:w="1350" w:type="dxa"/>
          </w:tcPr>
          <w:p w14:paraId="636EAFF4" w14:textId="77777777" w:rsidR="002E3A9D" w:rsidRPr="002E3A9D" w:rsidRDefault="002E3A9D" w:rsidP="00C23CEC">
            <w:pPr>
              <w:jc w:val="center"/>
              <w:rPr>
                <w:rFonts w:ascii="Trebuchet MS" w:hAnsi="Trebuchet MS"/>
              </w:rPr>
            </w:pPr>
            <w:r w:rsidRPr="002E3A9D">
              <w:rPr>
                <w:rFonts w:ascii="Trebuchet MS" w:hAnsi="Trebuchet MS"/>
              </w:rPr>
              <w:t>0</w:t>
            </w:r>
          </w:p>
        </w:tc>
        <w:tc>
          <w:tcPr>
            <w:tcW w:w="1260" w:type="dxa"/>
          </w:tcPr>
          <w:p w14:paraId="2860FD2F" w14:textId="77777777" w:rsidR="002E3A9D" w:rsidRPr="002E3A9D" w:rsidRDefault="002E3A9D" w:rsidP="00C23CEC">
            <w:pPr>
              <w:jc w:val="center"/>
              <w:rPr>
                <w:rFonts w:ascii="Trebuchet MS" w:hAnsi="Trebuchet MS"/>
              </w:rPr>
            </w:pPr>
            <w:r w:rsidRPr="002E3A9D">
              <w:rPr>
                <w:rFonts w:ascii="Trebuchet MS" w:hAnsi="Trebuchet MS"/>
              </w:rPr>
              <w:t>500,0,0</w:t>
            </w:r>
          </w:p>
        </w:tc>
        <w:tc>
          <w:tcPr>
            <w:tcW w:w="1350" w:type="dxa"/>
          </w:tcPr>
          <w:p w14:paraId="2BDDA9E0" w14:textId="77777777" w:rsidR="002E3A9D" w:rsidRPr="002E3A9D" w:rsidRDefault="002E3A9D" w:rsidP="00C23CEC">
            <w:pPr>
              <w:jc w:val="center"/>
              <w:rPr>
                <w:rFonts w:ascii="Trebuchet MS" w:hAnsi="Trebuchet MS"/>
              </w:rPr>
            </w:pPr>
            <w:r w:rsidRPr="002E3A9D">
              <w:rPr>
                <w:rFonts w:ascii="Trebuchet MS" w:hAnsi="Trebuchet MS"/>
              </w:rPr>
              <w:t>17,50</w:t>
            </w:r>
          </w:p>
        </w:tc>
      </w:tr>
      <w:tr w:rsidR="002E3A9D" w:rsidRPr="002E3A9D" w14:paraId="28C6335F" w14:textId="77777777" w:rsidTr="002E3A9D">
        <w:tc>
          <w:tcPr>
            <w:tcW w:w="4219" w:type="dxa"/>
          </w:tcPr>
          <w:p w14:paraId="094A0632" w14:textId="77777777" w:rsidR="002E3A9D" w:rsidRPr="002E3A9D" w:rsidRDefault="002E3A9D" w:rsidP="00C23CEC">
            <w:pPr>
              <w:rPr>
                <w:rFonts w:ascii="Trebuchet MS" w:hAnsi="Trebuchet MS"/>
              </w:rPr>
            </w:pPr>
            <w:r w:rsidRPr="002E3A9D">
              <w:rPr>
                <w:rFonts w:ascii="Trebuchet MS" w:hAnsi="Trebuchet MS"/>
              </w:rPr>
              <w:t xml:space="preserve">          -subzona spații verzi,pietonale </w:t>
            </w:r>
          </w:p>
        </w:tc>
        <w:tc>
          <w:tcPr>
            <w:tcW w:w="1379" w:type="dxa"/>
          </w:tcPr>
          <w:p w14:paraId="77DC5FA3" w14:textId="77777777" w:rsidR="002E3A9D" w:rsidRPr="002E3A9D" w:rsidRDefault="002E3A9D" w:rsidP="00C23CEC">
            <w:pPr>
              <w:jc w:val="center"/>
              <w:rPr>
                <w:rFonts w:ascii="Trebuchet MS" w:hAnsi="Trebuchet MS"/>
              </w:rPr>
            </w:pPr>
            <w:r w:rsidRPr="002E3A9D">
              <w:rPr>
                <w:rFonts w:ascii="Trebuchet MS" w:hAnsi="Trebuchet MS"/>
              </w:rPr>
              <w:t>0</w:t>
            </w:r>
          </w:p>
        </w:tc>
        <w:tc>
          <w:tcPr>
            <w:tcW w:w="1350" w:type="dxa"/>
          </w:tcPr>
          <w:p w14:paraId="5C4DE840" w14:textId="77777777" w:rsidR="002E3A9D" w:rsidRPr="002E3A9D" w:rsidRDefault="002E3A9D" w:rsidP="00C23CEC">
            <w:pPr>
              <w:jc w:val="center"/>
              <w:rPr>
                <w:rFonts w:ascii="Trebuchet MS" w:hAnsi="Trebuchet MS"/>
              </w:rPr>
            </w:pPr>
            <w:r w:rsidRPr="002E3A9D">
              <w:rPr>
                <w:rFonts w:ascii="Trebuchet MS" w:hAnsi="Trebuchet MS"/>
              </w:rPr>
              <w:t>0</w:t>
            </w:r>
          </w:p>
        </w:tc>
        <w:tc>
          <w:tcPr>
            <w:tcW w:w="1260" w:type="dxa"/>
          </w:tcPr>
          <w:p w14:paraId="33D3B8CA" w14:textId="77777777" w:rsidR="002E3A9D" w:rsidRPr="002E3A9D" w:rsidRDefault="002E3A9D" w:rsidP="00C23CEC">
            <w:pPr>
              <w:jc w:val="center"/>
              <w:rPr>
                <w:rFonts w:ascii="Trebuchet MS" w:hAnsi="Trebuchet MS"/>
              </w:rPr>
            </w:pPr>
            <w:r w:rsidRPr="002E3A9D">
              <w:rPr>
                <w:rFonts w:ascii="Trebuchet MS" w:hAnsi="Trebuchet MS"/>
              </w:rPr>
              <w:t xml:space="preserve">1632,0 </w:t>
            </w:r>
          </w:p>
        </w:tc>
        <w:tc>
          <w:tcPr>
            <w:tcW w:w="1350" w:type="dxa"/>
          </w:tcPr>
          <w:p w14:paraId="5C64F98B" w14:textId="77777777" w:rsidR="002E3A9D" w:rsidRPr="002E3A9D" w:rsidRDefault="002E3A9D" w:rsidP="00C23CEC">
            <w:pPr>
              <w:jc w:val="center"/>
              <w:rPr>
                <w:rFonts w:ascii="Trebuchet MS" w:hAnsi="Trebuchet MS"/>
              </w:rPr>
            </w:pPr>
            <w:r w:rsidRPr="002E3A9D">
              <w:rPr>
                <w:rFonts w:ascii="Trebuchet MS" w:hAnsi="Trebuchet MS"/>
              </w:rPr>
              <w:t>57,25</w:t>
            </w:r>
          </w:p>
        </w:tc>
      </w:tr>
      <w:tr w:rsidR="002E3A9D" w:rsidRPr="002E3A9D" w14:paraId="5282CADF" w14:textId="77777777" w:rsidTr="002E3A9D">
        <w:tc>
          <w:tcPr>
            <w:tcW w:w="4219" w:type="dxa"/>
          </w:tcPr>
          <w:p w14:paraId="56AD903D" w14:textId="77777777" w:rsidR="002E3A9D" w:rsidRPr="002E3A9D" w:rsidRDefault="002E3A9D" w:rsidP="00C23CEC">
            <w:pPr>
              <w:rPr>
                <w:rFonts w:ascii="Trebuchet MS" w:hAnsi="Trebuchet MS"/>
              </w:rPr>
            </w:pPr>
            <w:r w:rsidRPr="002E3A9D">
              <w:rPr>
                <w:rFonts w:ascii="Trebuchet MS" w:hAnsi="Trebuchet MS"/>
              </w:rPr>
              <w:t>P.O.T.</w:t>
            </w:r>
          </w:p>
        </w:tc>
        <w:tc>
          <w:tcPr>
            <w:tcW w:w="2729" w:type="dxa"/>
            <w:gridSpan w:val="2"/>
          </w:tcPr>
          <w:p w14:paraId="5B834DFF" w14:textId="77777777" w:rsidR="002E3A9D" w:rsidRPr="002E3A9D" w:rsidRDefault="002E3A9D" w:rsidP="00C23CEC">
            <w:pPr>
              <w:jc w:val="center"/>
              <w:rPr>
                <w:rFonts w:ascii="Trebuchet MS" w:hAnsi="Trebuchet MS"/>
              </w:rPr>
            </w:pPr>
            <w:r w:rsidRPr="002E3A9D">
              <w:rPr>
                <w:rFonts w:ascii="Trebuchet MS" w:hAnsi="Trebuchet MS"/>
              </w:rPr>
              <w:t>0</w:t>
            </w:r>
          </w:p>
        </w:tc>
        <w:tc>
          <w:tcPr>
            <w:tcW w:w="2610" w:type="dxa"/>
            <w:gridSpan w:val="2"/>
          </w:tcPr>
          <w:p w14:paraId="575427AC" w14:textId="77777777" w:rsidR="002E3A9D" w:rsidRPr="002E3A9D" w:rsidRDefault="002E3A9D" w:rsidP="00C23CEC">
            <w:pPr>
              <w:jc w:val="center"/>
              <w:rPr>
                <w:rFonts w:ascii="Trebuchet MS" w:hAnsi="Trebuchet MS"/>
              </w:rPr>
            </w:pPr>
            <w:r w:rsidRPr="002E3A9D">
              <w:rPr>
                <w:rFonts w:ascii="Trebuchet MS" w:hAnsi="Trebuchet MS"/>
              </w:rPr>
              <w:t>25,25</w:t>
            </w:r>
          </w:p>
        </w:tc>
      </w:tr>
      <w:tr w:rsidR="002E3A9D" w:rsidRPr="002E3A9D" w14:paraId="51088631" w14:textId="77777777" w:rsidTr="002E3A9D">
        <w:tc>
          <w:tcPr>
            <w:tcW w:w="4219" w:type="dxa"/>
          </w:tcPr>
          <w:p w14:paraId="7EADC199" w14:textId="77777777" w:rsidR="002E3A9D" w:rsidRPr="002E3A9D" w:rsidRDefault="002E3A9D" w:rsidP="00C23CEC">
            <w:pPr>
              <w:rPr>
                <w:rFonts w:ascii="Trebuchet MS" w:hAnsi="Trebuchet MS"/>
              </w:rPr>
            </w:pPr>
            <w:r w:rsidRPr="002E3A9D">
              <w:rPr>
                <w:rFonts w:ascii="Trebuchet MS" w:hAnsi="Trebuchet MS"/>
              </w:rPr>
              <w:t>C.U.T.</w:t>
            </w:r>
          </w:p>
        </w:tc>
        <w:tc>
          <w:tcPr>
            <w:tcW w:w="2729" w:type="dxa"/>
            <w:gridSpan w:val="2"/>
          </w:tcPr>
          <w:p w14:paraId="6AE8FCB2" w14:textId="77777777" w:rsidR="002E3A9D" w:rsidRPr="002E3A9D" w:rsidRDefault="002E3A9D" w:rsidP="00C23CEC">
            <w:pPr>
              <w:jc w:val="center"/>
              <w:rPr>
                <w:rFonts w:ascii="Trebuchet MS" w:hAnsi="Trebuchet MS"/>
              </w:rPr>
            </w:pPr>
            <w:r w:rsidRPr="002E3A9D">
              <w:rPr>
                <w:rFonts w:ascii="Trebuchet MS" w:hAnsi="Trebuchet MS"/>
              </w:rPr>
              <w:t>0</w:t>
            </w:r>
          </w:p>
        </w:tc>
        <w:tc>
          <w:tcPr>
            <w:tcW w:w="2610" w:type="dxa"/>
            <w:gridSpan w:val="2"/>
          </w:tcPr>
          <w:p w14:paraId="07332B15" w14:textId="77777777" w:rsidR="002E3A9D" w:rsidRPr="002E3A9D" w:rsidRDefault="002E3A9D" w:rsidP="00C23CEC">
            <w:pPr>
              <w:jc w:val="center"/>
              <w:rPr>
                <w:rFonts w:ascii="Trebuchet MS" w:hAnsi="Trebuchet MS"/>
              </w:rPr>
            </w:pPr>
            <w:r w:rsidRPr="002E3A9D">
              <w:rPr>
                <w:rFonts w:ascii="Trebuchet MS" w:hAnsi="Trebuchet MS"/>
              </w:rPr>
              <w:t>0,57</w:t>
            </w:r>
          </w:p>
        </w:tc>
      </w:tr>
    </w:tbl>
    <w:p w14:paraId="28137AD3" w14:textId="1A1DE028" w:rsidR="002E3A9D" w:rsidRPr="002E3A9D" w:rsidRDefault="002E3A9D" w:rsidP="002E3A9D">
      <w:pPr>
        <w:spacing w:after="0" w:line="240" w:lineRule="auto"/>
        <w:jc w:val="both"/>
        <w:rPr>
          <w:rFonts w:ascii="Trebuchet MS" w:hAnsi="Trebuchet MS"/>
          <w:b/>
        </w:rPr>
      </w:pPr>
      <w:r>
        <w:rPr>
          <w:rFonts w:ascii="Trebuchet MS" w:hAnsi="Trebuchet MS"/>
          <w:b/>
        </w:rPr>
        <w:t xml:space="preserve">POTmaxim:   </w:t>
      </w:r>
      <w:r w:rsidRPr="002E3A9D">
        <w:rPr>
          <w:rFonts w:ascii="Trebuchet MS" w:hAnsi="Trebuchet MS"/>
          <w:b/>
        </w:rPr>
        <w:t>25,25 %</w:t>
      </w:r>
    </w:p>
    <w:p w14:paraId="4692350F" w14:textId="0E5BB870" w:rsidR="002E3A9D" w:rsidRPr="002E3A9D" w:rsidRDefault="002E3A9D" w:rsidP="002E3A9D">
      <w:pPr>
        <w:spacing w:after="0" w:line="240" w:lineRule="auto"/>
        <w:jc w:val="both"/>
        <w:rPr>
          <w:rFonts w:ascii="Trebuchet MS" w:hAnsi="Trebuchet MS"/>
          <w:b/>
        </w:rPr>
      </w:pPr>
      <w:r w:rsidRPr="002E3A9D">
        <w:rPr>
          <w:rFonts w:ascii="Trebuchet MS" w:hAnsi="Trebuchet MS"/>
          <w:b/>
        </w:rPr>
        <w:t>CUT maxim : 0,57</w:t>
      </w:r>
    </w:p>
    <w:p w14:paraId="693A4F91" w14:textId="7360DCDB" w:rsidR="002E3A9D" w:rsidRPr="002E3A9D" w:rsidRDefault="002E3A9D" w:rsidP="002E3A9D">
      <w:pPr>
        <w:spacing w:after="0" w:line="240" w:lineRule="auto"/>
        <w:jc w:val="both"/>
        <w:rPr>
          <w:rFonts w:ascii="Trebuchet MS" w:hAnsi="Trebuchet MS"/>
        </w:rPr>
      </w:pPr>
      <w:r w:rsidRPr="002E3A9D">
        <w:rPr>
          <w:rFonts w:ascii="Trebuchet MS" w:hAnsi="Trebuchet MS"/>
        </w:rPr>
        <w:t>Se propu</w:t>
      </w:r>
      <w:r>
        <w:rPr>
          <w:rFonts w:ascii="Trebuchet MS" w:hAnsi="Trebuchet MS"/>
        </w:rPr>
        <w:t>ne un regim maxim de înălț</w:t>
      </w:r>
      <w:r w:rsidRPr="002E3A9D">
        <w:rPr>
          <w:rFonts w:ascii="Trebuchet MS" w:hAnsi="Trebuchet MS"/>
        </w:rPr>
        <w:t>ime de 10,0 m de la cota terenului amenajat în dreptul intrării principale,</w:t>
      </w:r>
      <w:r>
        <w:rPr>
          <w:rFonts w:ascii="Trebuchet MS" w:hAnsi="Trebuchet MS"/>
        </w:rPr>
        <w:t xml:space="preserve"> </w:t>
      </w:r>
      <w:r w:rsidRPr="002E3A9D">
        <w:rPr>
          <w:rFonts w:ascii="Trebuchet MS" w:hAnsi="Trebuchet MS"/>
        </w:rPr>
        <w:t>echivalentul a 3 niveluri, dintre care unul în mansardă / acoperiş, cu condiţia ca raportul dintre dimensiunea orizontală cea mai lungă şi înălţimea clădirii să fie de cel puţin 1,6.</w:t>
      </w:r>
    </w:p>
    <w:p w14:paraId="7D0B49D6" w14:textId="77777777" w:rsidR="002E3A9D" w:rsidRPr="002E3A9D" w:rsidRDefault="002E3A9D" w:rsidP="002E3A9D">
      <w:pPr>
        <w:spacing w:after="0" w:line="240" w:lineRule="auto"/>
        <w:jc w:val="both"/>
        <w:rPr>
          <w:rFonts w:ascii="Trebuchet MS" w:hAnsi="Trebuchet MS"/>
          <w:b/>
        </w:rPr>
      </w:pPr>
      <w:r w:rsidRPr="002E3A9D">
        <w:rPr>
          <w:rFonts w:ascii="Trebuchet MS" w:hAnsi="Trebuchet MS"/>
          <w:b/>
        </w:rPr>
        <w:t>REGIM DE ALINIERE</w:t>
      </w:r>
    </w:p>
    <w:p w14:paraId="0CC03146" w14:textId="77777777" w:rsidR="002E3A9D" w:rsidRPr="002E3A9D" w:rsidRDefault="002E3A9D" w:rsidP="002E3A9D">
      <w:pPr>
        <w:spacing w:after="0" w:line="240" w:lineRule="auto"/>
        <w:jc w:val="both"/>
        <w:rPr>
          <w:rFonts w:ascii="Trebuchet MS" w:eastAsia="Calibri" w:hAnsi="Trebuchet MS" w:cs="Times New Roman"/>
          <w:lang w:val="en-US"/>
          <w14:ligatures w14:val="none"/>
        </w:rPr>
      </w:pPr>
      <w:r w:rsidRPr="002E3A9D">
        <w:rPr>
          <w:rFonts w:ascii="Trebuchet MS" w:eastAsia="Calibri" w:hAnsi="Trebuchet MS" w:cs="Times New Roman"/>
          <w:lang w:val="en-US"/>
          <w14:ligatures w14:val="none"/>
        </w:rPr>
        <w:t>Limita edificabilului se propune a se delimita la 5,0 m pe latura de est-vecinătatea este un teren proprietate privată a comunei.</w:t>
      </w:r>
    </w:p>
    <w:p w14:paraId="50B88482" w14:textId="442F125C" w:rsidR="002E3A9D" w:rsidRPr="002E3A9D" w:rsidRDefault="002E3A9D" w:rsidP="002E3A9D">
      <w:pPr>
        <w:spacing w:after="0" w:line="240" w:lineRule="auto"/>
        <w:jc w:val="both"/>
        <w:rPr>
          <w:rFonts w:ascii="Trebuchet MS" w:hAnsi="Trebuchet MS"/>
        </w:rPr>
      </w:pPr>
      <w:r w:rsidRPr="002E3A9D">
        <w:rPr>
          <w:rFonts w:ascii="Trebuchet MS" w:eastAsia="Calibri" w:hAnsi="Trebuchet MS" w:cs="Times New Roman"/>
          <w:lang w:val="en-US"/>
          <w14:ligatures w14:val="none"/>
        </w:rPr>
        <w:t>Pe laturile de vest,nord și sud retragerea va fi de lățime de 10,0 m ,din cauza vecinătății cu zona de locuit.</w:t>
      </w:r>
    </w:p>
    <w:p w14:paraId="5C3AFAC1" w14:textId="5CE03BA5" w:rsidR="002E3A9D" w:rsidRPr="002E3A9D" w:rsidRDefault="002E3A9D" w:rsidP="002E3A9D">
      <w:pPr>
        <w:spacing w:after="0" w:line="240" w:lineRule="auto"/>
        <w:jc w:val="both"/>
        <w:rPr>
          <w:rFonts w:ascii="Trebuchet MS" w:hAnsi="Trebuchet MS"/>
          <w:b/>
          <w:bCs/>
        </w:rPr>
      </w:pPr>
      <w:r w:rsidRPr="002E3A9D">
        <w:rPr>
          <w:rFonts w:ascii="Trebuchet MS" w:hAnsi="Trebuchet MS"/>
          <w:b/>
        </w:rPr>
        <w:t>Echiparea edilitara:</w:t>
      </w:r>
      <w:r w:rsidRPr="002E3A9D">
        <w:rPr>
          <w:rFonts w:ascii="Trebuchet MS" w:hAnsi="Trebuchet MS"/>
          <w:b/>
        </w:rPr>
        <w:tab/>
      </w:r>
    </w:p>
    <w:p w14:paraId="5DB2B253" w14:textId="215D1C2F" w:rsidR="002E3A9D" w:rsidRPr="002E3A9D" w:rsidRDefault="002E3A9D" w:rsidP="002E3A9D">
      <w:pPr>
        <w:spacing w:after="0" w:line="240" w:lineRule="auto"/>
        <w:ind w:left="270" w:hanging="270"/>
        <w:jc w:val="both"/>
        <w:rPr>
          <w:rFonts w:ascii="Trebuchet MS" w:hAnsi="Trebuchet MS"/>
          <w:color w:val="000000"/>
          <w:lang w:val="fr-FR"/>
        </w:rPr>
      </w:pPr>
      <w:r w:rsidRPr="002E3A9D">
        <w:rPr>
          <w:rFonts w:ascii="Trebuchet MS" w:hAnsi="Trebuchet MS"/>
          <w:color w:val="000000"/>
          <w:lang w:val="fr-FR"/>
        </w:rPr>
        <w:t>-</w:t>
      </w:r>
      <w:r w:rsidRPr="002E3A9D">
        <w:rPr>
          <w:rFonts w:ascii="Trebuchet MS" w:hAnsi="Trebuchet MS"/>
          <w:color w:val="000000"/>
          <w:lang w:val="fr-FR"/>
        </w:rPr>
        <w:tab/>
      </w:r>
      <w:r w:rsidRPr="002E3A9D">
        <w:rPr>
          <w:rFonts w:ascii="Trebuchet MS" w:hAnsi="Trebuchet MS"/>
          <w:b/>
          <w:color w:val="000000"/>
          <w:lang w:val="fr-FR"/>
        </w:rPr>
        <w:t>Alimentarea cu apă</w:t>
      </w:r>
      <w:r w:rsidRPr="002E3A9D">
        <w:rPr>
          <w:rFonts w:ascii="Trebuchet MS" w:hAnsi="Trebuchet MS"/>
          <w:color w:val="000000"/>
          <w:lang w:val="fr-FR"/>
        </w:rPr>
        <w:t xml:space="preserve">: Se va realiza din rețeaua stradală existentă – </w:t>
      </w:r>
    </w:p>
    <w:p w14:paraId="2B700FCB" w14:textId="0D5F3E12" w:rsidR="002E3A9D" w:rsidRPr="002E3A9D" w:rsidRDefault="002E3A9D" w:rsidP="002E3A9D">
      <w:pPr>
        <w:spacing w:after="0" w:line="240" w:lineRule="auto"/>
        <w:ind w:left="270" w:hanging="270"/>
        <w:jc w:val="both"/>
        <w:rPr>
          <w:rFonts w:ascii="Trebuchet MS" w:hAnsi="Trebuchet MS"/>
          <w:color w:val="000000"/>
          <w:lang w:val="fr-FR"/>
        </w:rPr>
      </w:pPr>
      <w:r w:rsidRPr="002E3A9D">
        <w:rPr>
          <w:rFonts w:ascii="Trebuchet MS" w:hAnsi="Trebuchet MS"/>
          <w:color w:val="000000"/>
          <w:lang w:val="fr-FR"/>
        </w:rPr>
        <w:t>-</w:t>
      </w:r>
      <w:r w:rsidRPr="002E3A9D">
        <w:rPr>
          <w:rFonts w:ascii="Trebuchet MS" w:hAnsi="Trebuchet MS"/>
          <w:color w:val="000000"/>
          <w:lang w:val="fr-FR"/>
        </w:rPr>
        <w:tab/>
      </w:r>
      <w:r w:rsidRPr="002E3A9D">
        <w:rPr>
          <w:rFonts w:ascii="Trebuchet MS" w:hAnsi="Trebuchet MS"/>
          <w:b/>
          <w:color w:val="000000"/>
          <w:lang w:val="fr-FR"/>
        </w:rPr>
        <w:t>Evacuarea apelor uzate menajere</w:t>
      </w:r>
      <w:r w:rsidRPr="002E3A9D">
        <w:rPr>
          <w:rFonts w:ascii="Trebuchet MS" w:hAnsi="Trebuchet MS"/>
          <w:color w:val="000000"/>
          <w:lang w:val="fr-FR"/>
        </w:rPr>
        <w:t xml:space="preserve">: </w:t>
      </w:r>
      <w:r>
        <w:rPr>
          <w:rFonts w:ascii="Trebuchet MS" w:hAnsi="Trebuchet MS"/>
          <w:color w:val="000000"/>
          <w:lang w:val="fr-FR"/>
        </w:rPr>
        <w:t>racordare la</w:t>
      </w:r>
      <w:r w:rsidRPr="002E3A9D">
        <w:rPr>
          <w:rFonts w:ascii="Trebuchet MS" w:hAnsi="Trebuchet MS"/>
          <w:color w:val="000000"/>
          <w:lang w:val="fr-FR"/>
        </w:rPr>
        <w:t xml:space="preserve"> rețeaua </w:t>
      </w:r>
      <w:r>
        <w:rPr>
          <w:rFonts w:ascii="Trebuchet MS" w:hAnsi="Trebuchet MS"/>
          <w:color w:val="000000"/>
          <w:lang w:val="fr-FR"/>
        </w:rPr>
        <w:t>de canalizare a localității</w:t>
      </w:r>
      <w:r w:rsidRPr="002E3A9D">
        <w:rPr>
          <w:rFonts w:ascii="Trebuchet MS" w:hAnsi="Trebuchet MS"/>
          <w:color w:val="000000"/>
          <w:lang w:val="fr-FR"/>
        </w:rPr>
        <w:t>.</w:t>
      </w:r>
    </w:p>
    <w:p w14:paraId="051A98F8" w14:textId="29DB0972" w:rsidR="002E3A9D" w:rsidRDefault="002E3A9D" w:rsidP="002E3A9D">
      <w:pPr>
        <w:spacing w:after="0" w:line="240" w:lineRule="auto"/>
        <w:ind w:left="270" w:hanging="270"/>
        <w:jc w:val="both"/>
        <w:rPr>
          <w:rFonts w:ascii="Trebuchet MS" w:hAnsi="Trebuchet MS"/>
          <w:color w:val="000000"/>
          <w:lang w:val="fr-FR"/>
        </w:rPr>
      </w:pPr>
      <w:r w:rsidRPr="002E3A9D">
        <w:rPr>
          <w:rFonts w:ascii="Trebuchet MS" w:hAnsi="Trebuchet MS"/>
          <w:color w:val="000000"/>
          <w:lang w:val="fr-FR"/>
        </w:rPr>
        <w:t xml:space="preserve">-  </w:t>
      </w:r>
      <w:r>
        <w:rPr>
          <w:rFonts w:ascii="Trebuchet MS" w:hAnsi="Trebuchet MS"/>
          <w:color w:val="000000"/>
          <w:lang w:val="fr-FR"/>
        </w:rPr>
        <w:t xml:space="preserve"> </w:t>
      </w:r>
      <w:r w:rsidRPr="002E3A9D">
        <w:rPr>
          <w:rFonts w:ascii="Trebuchet MS" w:hAnsi="Trebuchet MS"/>
          <w:b/>
          <w:color w:val="000000"/>
          <w:lang w:val="fr-FR"/>
        </w:rPr>
        <w:t>Alimentare cu energie electrică</w:t>
      </w:r>
      <w:r w:rsidRPr="002E3A9D">
        <w:rPr>
          <w:rFonts w:ascii="Trebuchet MS" w:hAnsi="Trebuchet MS"/>
          <w:color w:val="000000"/>
          <w:lang w:val="fr-FR"/>
        </w:rPr>
        <w:t xml:space="preserve">:  </w:t>
      </w:r>
      <w:r>
        <w:rPr>
          <w:rFonts w:ascii="Trebuchet MS" w:hAnsi="Trebuchet MS"/>
          <w:color w:val="000000"/>
          <w:lang w:val="fr-FR"/>
        </w:rPr>
        <w:t>racordare la</w:t>
      </w:r>
      <w:r w:rsidRPr="002E3A9D">
        <w:rPr>
          <w:rFonts w:ascii="Trebuchet MS" w:hAnsi="Trebuchet MS"/>
          <w:color w:val="000000"/>
          <w:lang w:val="fr-FR"/>
        </w:rPr>
        <w:t xml:space="preserve"> rețeaua </w:t>
      </w:r>
      <w:r>
        <w:rPr>
          <w:rFonts w:ascii="Trebuchet MS" w:hAnsi="Trebuchet MS"/>
          <w:color w:val="000000"/>
          <w:lang w:val="fr-FR"/>
        </w:rPr>
        <w:t>electrică locală</w:t>
      </w:r>
      <w:r w:rsidRPr="002E3A9D">
        <w:rPr>
          <w:rFonts w:ascii="Trebuchet MS" w:hAnsi="Trebuchet MS"/>
          <w:color w:val="000000"/>
          <w:lang w:val="fr-FR"/>
        </w:rPr>
        <w:t>.</w:t>
      </w:r>
    </w:p>
    <w:p w14:paraId="1D01396C" w14:textId="18E27A0C" w:rsidR="002E3A9D" w:rsidRPr="002E3A9D" w:rsidRDefault="002E3A9D" w:rsidP="002E3A9D">
      <w:pPr>
        <w:spacing w:after="0" w:line="240" w:lineRule="auto"/>
        <w:ind w:left="270" w:hanging="270"/>
        <w:jc w:val="both"/>
        <w:rPr>
          <w:rFonts w:ascii="Trebuchet MS" w:hAnsi="Trebuchet MS"/>
          <w:color w:val="000000"/>
          <w:lang w:val="fr-FR"/>
        </w:rPr>
      </w:pPr>
      <w:r>
        <w:rPr>
          <w:rFonts w:ascii="Trebuchet MS" w:hAnsi="Trebuchet MS"/>
          <w:color w:val="000000"/>
          <w:lang w:val="fr-FR"/>
        </w:rPr>
        <w:t xml:space="preserve">    </w:t>
      </w:r>
      <w:r>
        <w:rPr>
          <w:rFonts w:ascii="Trebuchet MS" w:hAnsi="Trebuchet MS"/>
          <w:b/>
          <w:color w:val="000000"/>
          <w:lang w:val="fr-FR"/>
        </w:rPr>
        <w:t>Pentru iluminarea spaț</w:t>
      </w:r>
      <w:r w:rsidRPr="002E3A9D">
        <w:rPr>
          <w:rFonts w:ascii="Trebuchet MS" w:hAnsi="Trebuchet MS"/>
          <w:b/>
          <w:color w:val="000000"/>
          <w:lang w:val="fr-FR"/>
        </w:rPr>
        <w:t>iilor comune</w:t>
      </w:r>
      <w:r w:rsidRPr="002E3A9D">
        <w:rPr>
          <w:rFonts w:ascii="Trebuchet MS" w:hAnsi="Trebuchet MS"/>
          <w:color w:val="000000"/>
          <w:lang w:val="fr-FR"/>
        </w:rPr>
        <w:t xml:space="preserve"> se vor prevedea panouri f</w:t>
      </w:r>
      <w:r>
        <w:rPr>
          <w:rFonts w:ascii="Trebuchet MS" w:hAnsi="Trebuchet MS"/>
          <w:color w:val="000000"/>
          <w:lang w:val="fr-FR"/>
        </w:rPr>
        <w:t>otovoltaice monatate pe acoperiș</w:t>
      </w:r>
      <w:r w:rsidRPr="002E3A9D">
        <w:rPr>
          <w:rFonts w:ascii="Trebuchet MS" w:hAnsi="Trebuchet MS"/>
          <w:color w:val="000000"/>
          <w:lang w:val="fr-FR"/>
        </w:rPr>
        <w:t>uri</w:t>
      </w:r>
    </w:p>
    <w:p w14:paraId="686B1ABD" w14:textId="77777777" w:rsidR="002E3A9D" w:rsidRPr="002E3A9D" w:rsidRDefault="002E3A9D" w:rsidP="002E3A9D">
      <w:pPr>
        <w:spacing w:after="0" w:line="240" w:lineRule="auto"/>
        <w:jc w:val="both"/>
        <w:rPr>
          <w:rFonts w:ascii="Trebuchet MS" w:hAnsi="Trebuchet MS"/>
          <w:b/>
        </w:rPr>
      </w:pPr>
      <w:r w:rsidRPr="002E3A9D">
        <w:rPr>
          <w:rFonts w:ascii="Trebuchet MS" w:hAnsi="Trebuchet MS"/>
          <w:b/>
        </w:rPr>
        <w:t>Motivele care au stat la baza luării deciziei:</w:t>
      </w:r>
    </w:p>
    <w:p w14:paraId="6FEDAAC9" w14:textId="075110E2" w:rsidR="002E3A9D" w:rsidRPr="002E3A9D" w:rsidRDefault="002E3A9D" w:rsidP="002E3A9D">
      <w:pPr>
        <w:pStyle w:val="ListParagraph"/>
        <w:numPr>
          <w:ilvl w:val="0"/>
          <w:numId w:val="18"/>
        </w:numPr>
        <w:tabs>
          <w:tab w:val="left" w:pos="450"/>
        </w:tabs>
        <w:ind w:left="360"/>
        <w:jc w:val="both"/>
        <w:rPr>
          <w:rFonts w:ascii="Trebuchet MS" w:hAnsi="Trebuchet MS"/>
          <w:b/>
        </w:rPr>
      </w:pPr>
      <w:r w:rsidRPr="002E3A9D">
        <w:rPr>
          <w:rFonts w:ascii="Trebuchet MS" w:hAnsi="Trebuchet MS"/>
          <w:lang w:val="ro-RO"/>
        </w:rPr>
        <w:t>Amplasamentul se află în intravilanul com com. Jurilovca</w:t>
      </w:r>
      <w:r>
        <w:rPr>
          <w:rFonts w:ascii="Trebuchet MS" w:hAnsi="Trebuchet MS"/>
          <w:lang w:val="ro-RO"/>
        </w:rPr>
        <w:t xml:space="preserve">, str. </w:t>
      </w:r>
      <w:r w:rsidRPr="002E3A9D">
        <w:rPr>
          <w:rFonts w:ascii="Trebuchet MS" w:hAnsi="Trebuchet MS"/>
          <w:lang w:val="ro-RO"/>
        </w:rPr>
        <w:t xml:space="preserve"> Codrului, nr. 45 A, jud. Tulcea, teren identificat prin T9, A 452, nr. cadastral 39358, CF 39358</w:t>
      </w:r>
      <w:r>
        <w:rPr>
          <w:rFonts w:ascii="Trebuchet MS" w:hAnsi="Trebuchet MS"/>
          <w:lang w:val="ro-RO"/>
        </w:rPr>
        <w:t xml:space="preserve"> și are ca folosință actuală- arabil</w:t>
      </w:r>
      <w:r w:rsidRPr="002E3A9D">
        <w:rPr>
          <w:rFonts w:ascii="Trebuchet MS" w:hAnsi="Trebuchet MS"/>
          <w:lang w:val="ro-RO"/>
        </w:rPr>
        <w:t xml:space="preserve">. </w:t>
      </w:r>
    </w:p>
    <w:p w14:paraId="0BBDD0F7" w14:textId="53DF060B" w:rsidR="002E3A9D" w:rsidRPr="002E3A9D" w:rsidRDefault="002E3A9D" w:rsidP="002E3A9D">
      <w:pPr>
        <w:pStyle w:val="ListParagraph"/>
        <w:numPr>
          <w:ilvl w:val="0"/>
          <w:numId w:val="18"/>
        </w:numPr>
        <w:ind w:left="360"/>
        <w:jc w:val="both"/>
        <w:rPr>
          <w:rFonts w:ascii="Trebuchet MS" w:hAnsi="Trebuchet MS"/>
          <w:b/>
        </w:rPr>
      </w:pPr>
      <w:r w:rsidRPr="002E3A9D">
        <w:rPr>
          <w:rFonts w:ascii="Trebuchet MS" w:hAnsi="Trebuchet MS"/>
          <w:lang w:val="ro-RO"/>
        </w:rPr>
        <w:t>Prezentul PUZ are ca obiect reglementarea terenului domeniu privat a</w:t>
      </w:r>
      <w:r>
        <w:rPr>
          <w:rFonts w:ascii="Trebuchet MS" w:hAnsi="Trebuchet MS"/>
          <w:lang w:val="ro-RO"/>
        </w:rPr>
        <w:t>l</w:t>
      </w:r>
      <w:r w:rsidRPr="002E3A9D">
        <w:rPr>
          <w:rFonts w:ascii="Trebuchet MS" w:hAnsi="Trebuchet MS"/>
          <w:lang w:val="ro-RO"/>
        </w:rPr>
        <w:t xml:space="preserve"> comunei</w:t>
      </w:r>
      <w:r>
        <w:rPr>
          <w:rFonts w:ascii="Trebuchet MS" w:hAnsi="Trebuchet MS"/>
          <w:lang w:val="ro-RO"/>
        </w:rPr>
        <w:t xml:space="preserve"> Jurilovca din ZONĂ DE LOCUIT –Lr, în ZONĂ INSTITUȚII ȘI SERVICII PUBLICE-IS </w:t>
      </w:r>
      <w:r w:rsidRPr="002E3A9D">
        <w:rPr>
          <w:rFonts w:ascii="Trebuchet MS" w:hAnsi="Trebuchet MS"/>
          <w:lang w:val="ro-RO"/>
        </w:rPr>
        <w:t>.</w:t>
      </w:r>
    </w:p>
    <w:p w14:paraId="18632CE4" w14:textId="1AF5B0A5" w:rsidR="002E3A9D" w:rsidRPr="009C0242" w:rsidRDefault="002E3A9D" w:rsidP="009C0242">
      <w:pPr>
        <w:pStyle w:val="ListParagraph"/>
        <w:numPr>
          <w:ilvl w:val="0"/>
          <w:numId w:val="18"/>
        </w:numPr>
        <w:ind w:left="360"/>
        <w:jc w:val="both"/>
        <w:rPr>
          <w:rFonts w:ascii="Trebuchet MS" w:hAnsi="Trebuchet MS"/>
        </w:rPr>
      </w:pPr>
      <w:r w:rsidRPr="002E3A9D">
        <w:rPr>
          <w:rFonts w:ascii="Trebuchet MS" w:hAnsi="Trebuchet MS"/>
        </w:rPr>
        <w:t xml:space="preserve">Zona studiată </w:t>
      </w:r>
      <w:r>
        <w:rPr>
          <w:rFonts w:ascii="Trebuchet MS" w:hAnsi="Trebuchet MS"/>
        </w:rPr>
        <w:t xml:space="preserve">în suprafață de </w:t>
      </w:r>
      <w:r>
        <w:rPr>
          <w:sz w:val="26"/>
        </w:rPr>
        <w:t xml:space="preserve">18 997 mp </w:t>
      </w:r>
      <w:r w:rsidRPr="002E3A9D">
        <w:rPr>
          <w:rFonts w:ascii="Trebuchet MS" w:hAnsi="Trebuchet MS"/>
        </w:rPr>
        <w:t xml:space="preserve">se află </w:t>
      </w:r>
      <w:r>
        <w:rPr>
          <w:rFonts w:ascii="Trebuchet MS" w:hAnsi="Trebuchet MS"/>
        </w:rPr>
        <w:t>în intravilanul com. Jurilovca</w:t>
      </w:r>
    </w:p>
    <w:p w14:paraId="3C2B9DF1" w14:textId="6D05F3B4" w:rsidR="002E3A9D" w:rsidRPr="002E3A9D" w:rsidRDefault="002E3A9D" w:rsidP="002E3A9D">
      <w:pPr>
        <w:tabs>
          <w:tab w:val="left" w:pos="450"/>
        </w:tabs>
        <w:spacing w:after="0" w:line="240" w:lineRule="auto"/>
        <w:ind w:left="360" w:hanging="360"/>
        <w:jc w:val="both"/>
        <w:rPr>
          <w:rFonts w:ascii="Trebuchet MS" w:eastAsia="Times New Roman" w:hAnsi="Trebuchet MS"/>
          <w:b/>
          <w:bCs/>
        </w:rPr>
      </w:pPr>
      <w:r w:rsidRPr="002E3A9D">
        <w:rPr>
          <w:rFonts w:ascii="Trebuchet MS" w:eastAsia="Times New Roman" w:hAnsi="Trebuchet MS"/>
          <w:b/>
          <w:bCs/>
        </w:rPr>
        <w:lastRenderedPageBreak/>
        <w:t>Caracteristicile planurilor și programelor cu privire, în special, la:</w:t>
      </w:r>
    </w:p>
    <w:p w14:paraId="7056ECD5" w14:textId="77777777" w:rsidR="002E3A9D" w:rsidRPr="002E3A9D" w:rsidRDefault="002E3A9D" w:rsidP="002E3A9D">
      <w:pPr>
        <w:widowControl w:val="0"/>
        <w:autoSpaceDE w:val="0"/>
        <w:autoSpaceDN w:val="0"/>
        <w:spacing w:after="0" w:line="240" w:lineRule="auto"/>
        <w:jc w:val="both"/>
        <w:rPr>
          <w:rFonts w:ascii="Trebuchet MS" w:eastAsia="Times New Roman" w:hAnsi="Trebuchet MS"/>
          <w:lang w:eastAsia="ro-RO"/>
        </w:rPr>
      </w:pPr>
      <w:r w:rsidRPr="002E3A9D">
        <w:rPr>
          <w:rFonts w:ascii="Trebuchet MS" w:eastAsia="Times New Roman" w:hAnsi="Trebuchet MS"/>
        </w:rPr>
        <w:t xml:space="preserve">a) </w:t>
      </w:r>
      <w:r w:rsidRPr="002E3A9D">
        <w:rPr>
          <w:rFonts w:ascii="Trebuchet MS" w:eastAsia="Times New Roman" w:hAnsi="Trebuchet MS"/>
          <w:i/>
        </w:rPr>
        <w:t>gradul în care planul sau programul creeaza un cadru pentru proiecte și alte activități viitoare, fie în ceea ce priveste amplasamentul, natura, mărimea și condițiile de funcționare, fie în privința alocării resurselor</w:t>
      </w:r>
      <w:r w:rsidRPr="002E3A9D">
        <w:rPr>
          <w:rFonts w:ascii="Trebuchet MS" w:eastAsia="Times New Roman" w:hAnsi="Trebuchet MS"/>
        </w:rPr>
        <w:t xml:space="preserve"> - acest plan conduce la dezvoltarea zonei .      </w:t>
      </w:r>
    </w:p>
    <w:p w14:paraId="51C88FC1" w14:textId="6C31BAE6" w:rsidR="002E3A9D" w:rsidRPr="002E3A9D" w:rsidRDefault="002E3A9D" w:rsidP="002E3A9D">
      <w:pPr>
        <w:tabs>
          <w:tab w:val="left" w:pos="1320"/>
        </w:tabs>
        <w:spacing w:after="0" w:line="240" w:lineRule="auto"/>
        <w:jc w:val="both"/>
        <w:rPr>
          <w:rFonts w:ascii="Trebuchet MS" w:hAnsi="Trebuchet MS"/>
          <w:color w:val="000000"/>
        </w:rPr>
      </w:pPr>
      <w:r w:rsidRPr="002E3A9D">
        <w:rPr>
          <w:rFonts w:ascii="Trebuchet MS" w:eastAsia="Times New Roman" w:hAnsi="Trebuchet MS"/>
        </w:rPr>
        <w:t xml:space="preserve">b) </w:t>
      </w:r>
      <w:r w:rsidRPr="002E3A9D">
        <w:rPr>
          <w:rFonts w:ascii="Trebuchet MS" w:eastAsia="Times New Roman" w:hAnsi="Trebuchet MS"/>
          <w:i/>
        </w:rPr>
        <w:t>gradul în care planul sau programul influenteaza alte planuri și programe, inclusiv pe cele în care se integrează sau care derivă din ele</w:t>
      </w:r>
      <w:r w:rsidRPr="002E3A9D">
        <w:rPr>
          <w:rFonts w:ascii="Trebuchet MS" w:eastAsia="Times New Roman" w:hAnsi="Trebuchet MS"/>
        </w:rPr>
        <w:t xml:space="preserve"> - </w:t>
      </w:r>
      <w:r w:rsidRPr="002E3A9D">
        <w:rPr>
          <w:rFonts w:ascii="Trebuchet MS" w:hAnsi="Trebuchet MS"/>
          <w:color w:val="000000"/>
        </w:rPr>
        <w:t xml:space="preserve">în conformitate cu Planul Urbanistic General al comunei </w:t>
      </w:r>
      <w:r w:rsidR="009C0242">
        <w:rPr>
          <w:rFonts w:ascii="Trebuchet MS" w:hAnsi="Trebuchet MS"/>
          <w:color w:val="000000"/>
        </w:rPr>
        <w:t>Jurilovca</w:t>
      </w:r>
      <w:r w:rsidRPr="002E3A9D">
        <w:rPr>
          <w:rFonts w:ascii="Trebuchet MS" w:hAnsi="Trebuchet MS"/>
          <w:color w:val="000000"/>
        </w:rPr>
        <w:t>, terenul se află intravilanul com. Jurilovca, str. Codrului nr. 45 A, jud. Tulcea</w:t>
      </w:r>
      <w:r w:rsidRPr="002E3A9D">
        <w:t xml:space="preserve"> </w:t>
      </w:r>
      <w:r w:rsidRPr="002E3A9D">
        <w:rPr>
          <w:rFonts w:ascii="Trebuchet MS" w:hAnsi="Trebuchet MS"/>
          <w:color w:val="000000"/>
        </w:rPr>
        <w:t>conform Certificatului de Urbanism 72/05.12.2023 emis de COMUNA JURILOVCA și,</w:t>
      </w:r>
      <w:r>
        <w:rPr>
          <w:rFonts w:ascii="Trebuchet MS" w:hAnsi="Trebuchet MS"/>
          <w:color w:val="000000"/>
        </w:rPr>
        <w:t xml:space="preserve"> </w:t>
      </w:r>
      <w:r w:rsidRPr="002E3A9D">
        <w:rPr>
          <w:rFonts w:ascii="Trebuchet MS" w:hAnsi="Trebuchet MS"/>
          <w:color w:val="000000"/>
        </w:rPr>
        <w:t>nu va influența alte planuri sau programe;</w:t>
      </w:r>
    </w:p>
    <w:p w14:paraId="163FBA01" w14:textId="77777777" w:rsidR="002E3A9D" w:rsidRPr="002E3A9D" w:rsidRDefault="002E3A9D" w:rsidP="002E3A9D">
      <w:pPr>
        <w:tabs>
          <w:tab w:val="left" w:pos="1320"/>
        </w:tabs>
        <w:spacing w:after="0" w:line="240" w:lineRule="auto"/>
        <w:jc w:val="both"/>
        <w:rPr>
          <w:rFonts w:ascii="Trebuchet MS" w:hAnsi="Trebuchet MS"/>
          <w:color w:val="000000"/>
        </w:rPr>
      </w:pPr>
      <w:r w:rsidRPr="002E3A9D">
        <w:rPr>
          <w:rFonts w:ascii="Trebuchet MS" w:eastAsia="Times New Roman" w:hAnsi="Trebuchet MS"/>
        </w:rPr>
        <w:t xml:space="preserve">c) </w:t>
      </w:r>
      <w:r w:rsidRPr="002E3A9D">
        <w:rPr>
          <w:rFonts w:ascii="Trebuchet MS" w:eastAsia="Times New Roman" w:hAnsi="Trebuchet MS"/>
          <w:i/>
        </w:rPr>
        <w:t>relevanța planului sau programului în/pentru integrarea considerațiilor de mediu, mai ales din perspectiva promovarii dezvoltarii durabile</w:t>
      </w:r>
      <w:r w:rsidRPr="002E3A9D">
        <w:rPr>
          <w:rFonts w:ascii="Trebuchet MS" w:eastAsia="Times New Roman" w:hAnsi="Trebuchet MS"/>
        </w:rPr>
        <w:t xml:space="preserve"> - </w:t>
      </w:r>
      <w:r w:rsidRPr="002E3A9D">
        <w:rPr>
          <w:rFonts w:ascii="Trebuchet MS" w:hAnsi="Trebuchet MS"/>
        </w:rPr>
        <w:t>corelarea planificării de amenajare a teritoriului și urbanism cu cea de mediu reprezintă una din modalitțăile de implementare a principiilor și a elementelor strategice, o evaluare corespunzătoare a integrării acestora fiind necesară.</w:t>
      </w:r>
    </w:p>
    <w:p w14:paraId="25CF7881" w14:textId="77777777" w:rsidR="002E3A9D" w:rsidRPr="002E3A9D" w:rsidRDefault="002E3A9D" w:rsidP="002E3A9D">
      <w:pPr>
        <w:widowControl w:val="0"/>
        <w:autoSpaceDE w:val="0"/>
        <w:autoSpaceDN w:val="0"/>
        <w:adjustRightInd w:val="0"/>
        <w:spacing w:after="0" w:line="240" w:lineRule="auto"/>
        <w:jc w:val="both"/>
        <w:rPr>
          <w:rFonts w:ascii="Trebuchet MS" w:hAnsi="Trebuchet MS"/>
          <w:color w:val="000000"/>
        </w:rPr>
      </w:pPr>
      <w:r w:rsidRPr="002E3A9D">
        <w:rPr>
          <w:rFonts w:ascii="Trebuchet MS" w:eastAsia="Times New Roman" w:hAnsi="Trebuchet MS"/>
        </w:rPr>
        <w:t xml:space="preserve">d) </w:t>
      </w:r>
      <w:r w:rsidRPr="002E3A9D">
        <w:rPr>
          <w:rFonts w:ascii="Trebuchet MS" w:eastAsia="Times New Roman" w:hAnsi="Trebuchet MS"/>
          <w:i/>
        </w:rPr>
        <w:t>problemele de mediu relevante pentru plan sau program</w:t>
      </w:r>
      <w:r w:rsidRPr="002E3A9D">
        <w:rPr>
          <w:rFonts w:ascii="Trebuchet MS" w:eastAsia="Times New Roman" w:hAnsi="Trebuchet MS"/>
        </w:rPr>
        <w:t xml:space="preserve">:  </w:t>
      </w:r>
      <w:r w:rsidRPr="002E3A9D">
        <w:rPr>
          <w:rFonts w:ascii="Trebuchet MS" w:hAnsi="Trebuchet MS"/>
          <w:color w:val="000000"/>
        </w:rPr>
        <w:t>amplasamentul nu se află situat în reţeaua naţională de arii naturale protejate.  În conformitate cu prevederile art. 1 din HG 1076/2004 şi luând în considerare criteriile pentru determinarea efectelor semnificative potenţiale prevăzute în Anexa nr 1, implementarea planului nu a identificat probleme de mediu relevante.</w:t>
      </w:r>
    </w:p>
    <w:p w14:paraId="234EB2EC" w14:textId="77777777" w:rsidR="002E3A9D" w:rsidRPr="002E3A9D" w:rsidRDefault="002E3A9D" w:rsidP="002E3A9D">
      <w:pPr>
        <w:widowControl w:val="0"/>
        <w:autoSpaceDE w:val="0"/>
        <w:autoSpaceDN w:val="0"/>
        <w:adjustRightInd w:val="0"/>
        <w:spacing w:after="0" w:line="240" w:lineRule="auto"/>
        <w:jc w:val="both"/>
        <w:rPr>
          <w:rFonts w:ascii="Trebuchet MS" w:hAnsi="Trebuchet MS"/>
          <w:color w:val="000000"/>
        </w:rPr>
      </w:pPr>
      <w:r w:rsidRPr="002E3A9D">
        <w:rPr>
          <w:rFonts w:ascii="Trebuchet MS" w:eastAsia="Times New Roman" w:hAnsi="Trebuchet MS"/>
        </w:rPr>
        <w:t xml:space="preserve">e) </w:t>
      </w:r>
      <w:r w:rsidRPr="002E3A9D">
        <w:rPr>
          <w:rFonts w:ascii="Trebuchet MS" w:eastAsia="Times New Roman" w:hAnsi="Trebuchet MS"/>
          <w:i/>
        </w:rPr>
        <w:t xml:space="preserve">relevanța planului sau programului pentru implementarea legislației naționale și comunitare de mediu </w:t>
      </w:r>
      <w:r w:rsidRPr="002E3A9D">
        <w:rPr>
          <w:rFonts w:ascii="Trebuchet MS" w:eastAsia="Times New Roman" w:hAnsi="Trebuchet MS"/>
        </w:rPr>
        <w:t>-</w:t>
      </w:r>
      <w:r w:rsidRPr="002E3A9D">
        <w:rPr>
          <w:rFonts w:ascii="Trebuchet MS" w:hAnsi="Trebuchet MS"/>
          <w:color w:val="000000"/>
        </w:rPr>
        <w:t xml:space="preserve"> planul </w:t>
      </w:r>
      <w:r w:rsidRPr="002E3A9D">
        <w:rPr>
          <w:rFonts w:ascii="Trebuchet MS" w:hAnsi="Trebuchet MS"/>
        </w:rPr>
        <w:t>va trebui să asigure respectarea angajamentelor asumate de România prin planurile de implementare a directivelor comunitare, transpuse în legislația română.</w:t>
      </w:r>
    </w:p>
    <w:p w14:paraId="1D32DB35"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rPr>
      </w:pPr>
    </w:p>
    <w:p w14:paraId="43104111" w14:textId="77777777" w:rsidR="002E3A9D" w:rsidRPr="002E3A9D" w:rsidRDefault="002E3A9D" w:rsidP="002E3A9D">
      <w:pPr>
        <w:widowControl w:val="0"/>
        <w:autoSpaceDE w:val="0"/>
        <w:autoSpaceDN w:val="0"/>
        <w:spacing w:after="0" w:line="240" w:lineRule="auto"/>
        <w:jc w:val="both"/>
        <w:rPr>
          <w:rFonts w:ascii="Trebuchet MS" w:eastAsia="Times New Roman" w:hAnsi="Trebuchet MS"/>
        </w:rPr>
      </w:pPr>
      <w:r w:rsidRPr="002E3A9D">
        <w:rPr>
          <w:rFonts w:ascii="Trebuchet MS" w:eastAsia="Times New Roman" w:hAnsi="Trebuchet MS"/>
          <w:b/>
        </w:rPr>
        <w:t>2</w:t>
      </w:r>
      <w:r w:rsidRPr="002E3A9D">
        <w:rPr>
          <w:rFonts w:ascii="Trebuchet MS" w:eastAsia="Times New Roman" w:hAnsi="Trebuchet MS"/>
        </w:rPr>
        <w:t xml:space="preserve">. </w:t>
      </w:r>
      <w:r w:rsidRPr="002E3A9D">
        <w:rPr>
          <w:rFonts w:ascii="Trebuchet MS" w:eastAsia="Times New Roman" w:hAnsi="Trebuchet MS"/>
          <w:b/>
        </w:rPr>
        <w:t>Caracteristicile efectelor ale zonei posibil a fi afectate cu privire, în special, la</w:t>
      </w:r>
      <w:r w:rsidRPr="002E3A9D">
        <w:rPr>
          <w:rFonts w:ascii="Trebuchet MS" w:eastAsia="Times New Roman" w:hAnsi="Trebuchet MS"/>
        </w:rPr>
        <w:t>:</w:t>
      </w:r>
    </w:p>
    <w:p w14:paraId="619D0795" w14:textId="77777777" w:rsidR="002E3A9D" w:rsidRPr="002E3A9D" w:rsidRDefault="002E3A9D" w:rsidP="002E3A9D">
      <w:pPr>
        <w:widowControl w:val="0"/>
        <w:autoSpaceDE w:val="0"/>
        <w:autoSpaceDN w:val="0"/>
        <w:spacing w:after="0" w:line="240" w:lineRule="auto"/>
        <w:jc w:val="both"/>
        <w:rPr>
          <w:rFonts w:ascii="Trebuchet MS" w:eastAsia="Times New Roman" w:hAnsi="Trebuchet MS"/>
        </w:rPr>
      </w:pPr>
      <w:r w:rsidRPr="002E3A9D">
        <w:rPr>
          <w:rFonts w:ascii="Trebuchet MS" w:eastAsia="Times New Roman" w:hAnsi="Trebuchet MS"/>
        </w:rPr>
        <w:t>a</w:t>
      </w:r>
      <w:r w:rsidRPr="002E3A9D">
        <w:rPr>
          <w:rFonts w:ascii="Trebuchet MS" w:eastAsia="Times New Roman" w:hAnsi="Trebuchet MS"/>
          <w:i/>
        </w:rPr>
        <w:t>) probabilitatea, durata, frecvența și reversibilitatea efectelor</w:t>
      </w:r>
      <w:r w:rsidRPr="002E3A9D">
        <w:rPr>
          <w:rFonts w:ascii="Trebuchet MS" w:eastAsia="Times New Roman" w:hAnsi="Trebuchet MS"/>
        </w:rPr>
        <w:t xml:space="preserve">: </w:t>
      </w:r>
      <w:r w:rsidRPr="002E3A9D">
        <w:rPr>
          <w:rFonts w:ascii="Trebuchet MS" w:hAnsi="Trebuchet MS"/>
          <w:color w:val="000000"/>
        </w:rPr>
        <w:t>implementarea planului va avea un impact socio-economic pozitiv și un impact local nesemnificativ asupra factorilor de mediu.</w:t>
      </w:r>
    </w:p>
    <w:p w14:paraId="6038DA3C" w14:textId="77777777" w:rsidR="002E3A9D" w:rsidRPr="002E3A9D" w:rsidRDefault="002E3A9D" w:rsidP="002E3A9D">
      <w:pPr>
        <w:widowControl w:val="0"/>
        <w:autoSpaceDE w:val="0"/>
        <w:autoSpaceDN w:val="0"/>
        <w:adjustRightInd w:val="0"/>
        <w:spacing w:after="0" w:line="240" w:lineRule="auto"/>
        <w:jc w:val="both"/>
        <w:rPr>
          <w:rFonts w:ascii="Trebuchet MS" w:hAnsi="Trebuchet MS"/>
        </w:rPr>
      </w:pPr>
      <w:r w:rsidRPr="002E3A9D">
        <w:rPr>
          <w:rFonts w:ascii="Trebuchet MS" w:eastAsia="Times New Roman" w:hAnsi="Trebuchet MS"/>
        </w:rPr>
        <w:t xml:space="preserve">b) </w:t>
      </w:r>
      <w:r w:rsidRPr="002E3A9D">
        <w:rPr>
          <w:rFonts w:ascii="Trebuchet MS" w:eastAsia="Times New Roman" w:hAnsi="Trebuchet MS"/>
          <w:i/>
        </w:rPr>
        <w:t>natura cumulativă a efectelor</w:t>
      </w:r>
      <w:r w:rsidRPr="002E3A9D">
        <w:rPr>
          <w:rFonts w:ascii="Trebuchet MS" w:eastAsia="Times New Roman" w:hAnsi="Trebuchet MS"/>
        </w:rPr>
        <w:t>: n</w:t>
      </w:r>
      <w:r w:rsidRPr="002E3A9D">
        <w:rPr>
          <w:rFonts w:ascii="Trebuchet MS" w:hAnsi="Trebuchet MS"/>
        </w:rPr>
        <w:t>u va exista un impact cumulat semnificativ negativ cu proiectul propus.</w:t>
      </w:r>
    </w:p>
    <w:p w14:paraId="00191A59"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c) </w:t>
      </w:r>
      <w:r w:rsidRPr="002E3A9D">
        <w:rPr>
          <w:rFonts w:ascii="Trebuchet MS" w:hAnsi="Trebuchet MS"/>
          <w:i/>
          <w:color w:val="000000"/>
        </w:rPr>
        <w:t>natura transfrontieră a efectelor</w:t>
      </w:r>
      <w:r w:rsidRPr="002E3A9D">
        <w:rPr>
          <w:rFonts w:ascii="Trebuchet MS" w:hAnsi="Trebuchet MS"/>
          <w:color w:val="000000"/>
        </w:rPr>
        <w:t xml:space="preserve">- nu este cazul </w:t>
      </w:r>
    </w:p>
    <w:p w14:paraId="5E14870C"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d) </w:t>
      </w:r>
      <w:r w:rsidRPr="002E3A9D">
        <w:rPr>
          <w:rFonts w:ascii="Trebuchet MS" w:hAnsi="Trebuchet MS"/>
          <w:i/>
          <w:color w:val="000000"/>
        </w:rPr>
        <w:t>riscul pentru sănătatea umană sau pentru mediu (de exemplu, datorită accidentelor)</w:t>
      </w:r>
      <w:r w:rsidRPr="002E3A9D">
        <w:rPr>
          <w:rFonts w:ascii="Trebuchet MS" w:hAnsi="Trebuchet MS"/>
          <w:color w:val="000000"/>
        </w:rPr>
        <w:t xml:space="preserve">- planul propus este în concordanță cu legislația națională privind normele de igienă și sănătate publică.  </w:t>
      </w:r>
    </w:p>
    <w:p w14:paraId="548DB279"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e) </w:t>
      </w:r>
      <w:r w:rsidRPr="002E3A9D">
        <w:rPr>
          <w:rFonts w:ascii="Trebuchet MS" w:hAnsi="Trebuchet MS"/>
          <w:i/>
          <w:color w:val="000000"/>
        </w:rPr>
        <w:t>mărimea şi spaţialitatea efectelor (zona geografică şi mărimea populaţiei potenţial afectate)</w:t>
      </w:r>
      <w:r w:rsidRPr="002E3A9D">
        <w:rPr>
          <w:rFonts w:ascii="Trebuchet MS" w:hAnsi="Trebuchet MS"/>
          <w:color w:val="000000"/>
        </w:rPr>
        <w:t xml:space="preserve">-impact local asupra factorilor de mediu.  </w:t>
      </w:r>
    </w:p>
    <w:p w14:paraId="5B04AEA3"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f) </w:t>
      </w:r>
      <w:r w:rsidRPr="002E3A9D">
        <w:rPr>
          <w:rFonts w:ascii="Trebuchet MS" w:hAnsi="Trebuchet MS"/>
          <w:b/>
          <w:i/>
          <w:color w:val="000000"/>
        </w:rPr>
        <w:t>valoarea şi vulnerabilitatea arealului posibil a fi afectat, date de</w:t>
      </w:r>
      <w:r w:rsidRPr="002E3A9D">
        <w:rPr>
          <w:rFonts w:ascii="Trebuchet MS" w:hAnsi="Trebuchet MS"/>
          <w:color w:val="000000"/>
        </w:rPr>
        <w:t xml:space="preserve">:        </w:t>
      </w:r>
    </w:p>
    <w:p w14:paraId="5DAC8585"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(i)  </w:t>
      </w:r>
      <w:r w:rsidRPr="002E3A9D">
        <w:rPr>
          <w:rFonts w:ascii="Trebuchet MS" w:hAnsi="Trebuchet MS"/>
          <w:i/>
          <w:color w:val="000000"/>
        </w:rPr>
        <w:t>caracteristicile naturale speciale sau patrimoniul cultural</w:t>
      </w:r>
      <w:r w:rsidRPr="002E3A9D">
        <w:rPr>
          <w:rFonts w:ascii="Trebuchet MS" w:hAnsi="Trebuchet MS"/>
          <w:color w:val="000000"/>
        </w:rPr>
        <w:t xml:space="preserve">- nu este cazul  </w:t>
      </w:r>
    </w:p>
    <w:p w14:paraId="3E8B2525"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(ii) </w:t>
      </w:r>
      <w:r w:rsidRPr="002E3A9D">
        <w:rPr>
          <w:rFonts w:ascii="Trebuchet MS" w:hAnsi="Trebuchet MS"/>
          <w:i/>
          <w:color w:val="000000"/>
        </w:rPr>
        <w:t>depăşirea standardelor sau a valorilor limită de calitate a mediului</w:t>
      </w:r>
      <w:r w:rsidRPr="002E3A9D">
        <w:rPr>
          <w:rFonts w:ascii="Trebuchet MS" w:hAnsi="Trebuchet MS"/>
          <w:color w:val="000000"/>
        </w:rPr>
        <w:t xml:space="preserve">- nu este cazul      </w:t>
      </w:r>
    </w:p>
    <w:p w14:paraId="7B1CD082" w14:textId="77777777" w:rsidR="002E3A9D" w:rsidRPr="002E3A9D" w:rsidRDefault="002E3A9D" w:rsidP="002E3A9D">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 (iii) </w:t>
      </w:r>
      <w:r w:rsidRPr="002E3A9D">
        <w:rPr>
          <w:rFonts w:ascii="Trebuchet MS" w:hAnsi="Trebuchet MS"/>
          <w:i/>
          <w:color w:val="000000"/>
        </w:rPr>
        <w:t>folosirea terenului în mod intensiv</w:t>
      </w:r>
      <w:r w:rsidRPr="002E3A9D">
        <w:rPr>
          <w:rFonts w:ascii="Trebuchet MS" w:hAnsi="Trebuchet MS"/>
          <w:color w:val="000000"/>
        </w:rPr>
        <w:t xml:space="preserve">- nu este cazul </w:t>
      </w:r>
    </w:p>
    <w:p w14:paraId="663619E6" w14:textId="03FBB82E" w:rsidR="002E3A9D" w:rsidRPr="009C0242" w:rsidRDefault="002E3A9D" w:rsidP="009C0242">
      <w:pPr>
        <w:widowControl w:val="0"/>
        <w:autoSpaceDE w:val="0"/>
        <w:autoSpaceDN w:val="0"/>
        <w:spacing w:after="0" w:line="240" w:lineRule="auto"/>
        <w:jc w:val="both"/>
        <w:rPr>
          <w:rFonts w:ascii="Trebuchet MS" w:hAnsi="Trebuchet MS"/>
          <w:color w:val="000000"/>
        </w:rPr>
      </w:pPr>
      <w:r w:rsidRPr="002E3A9D">
        <w:rPr>
          <w:rFonts w:ascii="Trebuchet MS" w:hAnsi="Trebuchet MS"/>
          <w:color w:val="000000"/>
        </w:rPr>
        <w:t xml:space="preserve">g) </w:t>
      </w:r>
      <w:r w:rsidRPr="002E3A9D">
        <w:rPr>
          <w:rFonts w:ascii="Trebuchet MS" w:hAnsi="Trebuchet MS"/>
          <w:i/>
          <w:color w:val="000000"/>
        </w:rPr>
        <w:t>efectele asupra zonelor sau peisajelor care au un statut de protejare recunoscut pe plan naţional, comunitar sau internaţional</w:t>
      </w:r>
      <w:r w:rsidRPr="002E3A9D">
        <w:rPr>
          <w:rFonts w:ascii="Trebuchet MS" w:hAnsi="Trebuchet MS"/>
          <w:color w:val="000000"/>
        </w:rPr>
        <w:t>- amplasamentul nu se află în arie naturală protejată.</w:t>
      </w:r>
    </w:p>
    <w:p w14:paraId="448C6B44"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i/>
          <w:u w:val="single"/>
        </w:rPr>
      </w:pPr>
      <w:r w:rsidRPr="002E3A9D">
        <w:rPr>
          <w:rFonts w:ascii="Trebuchet MS" w:eastAsia="Times New Roman" w:hAnsi="Trebuchet MS"/>
          <w:b/>
          <w:i/>
          <w:u w:val="single"/>
        </w:rPr>
        <w:t>Obligațiile titularului:</w:t>
      </w:r>
    </w:p>
    <w:p w14:paraId="59FBD9F5" w14:textId="77777777" w:rsidR="002E3A9D" w:rsidRPr="002E3A9D" w:rsidRDefault="002E3A9D" w:rsidP="002E3A9D">
      <w:pPr>
        <w:widowControl w:val="0"/>
        <w:numPr>
          <w:ilvl w:val="0"/>
          <w:numId w:val="14"/>
        </w:numPr>
        <w:tabs>
          <w:tab w:val="left" w:pos="360"/>
        </w:tabs>
        <w:autoSpaceDE w:val="0"/>
        <w:autoSpaceDN w:val="0"/>
        <w:spacing w:after="0" w:line="240" w:lineRule="auto"/>
        <w:ind w:left="360"/>
        <w:jc w:val="both"/>
        <w:rPr>
          <w:rFonts w:ascii="Trebuchet MS" w:eastAsia="Times New Roman" w:hAnsi="Trebuchet MS"/>
        </w:rPr>
      </w:pPr>
      <w:r w:rsidRPr="002E3A9D">
        <w:rPr>
          <w:rFonts w:ascii="Trebuchet MS" w:eastAsia="Times New Roman" w:hAnsi="Trebuchet MS"/>
        </w:rPr>
        <w:t>Se va respecta legislația de mediu în vigoare.</w:t>
      </w:r>
    </w:p>
    <w:p w14:paraId="2DE56612" w14:textId="77777777" w:rsidR="002E3A9D" w:rsidRPr="002E3A9D" w:rsidRDefault="002E3A9D" w:rsidP="002E3A9D">
      <w:pPr>
        <w:widowControl w:val="0"/>
        <w:autoSpaceDE w:val="0"/>
        <w:autoSpaceDN w:val="0"/>
        <w:spacing w:after="0" w:line="240" w:lineRule="auto"/>
        <w:ind w:left="360"/>
        <w:jc w:val="both"/>
        <w:rPr>
          <w:rFonts w:ascii="Trebuchet MS" w:eastAsia="Times New Roman" w:hAnsi="Trebuchet MS"/>
        </w:rPr>
      </w:pPr>
      <w:r w:rsidRPr="002E3A9D">
        <w:rPr>
          <w:rFonts w:ascii="Trebuchet MS" w:eastAsia="Times New Roman" w:hAnsi="Trebuchet MS"/>
        </w:rPr>
        <w:t xml:space="preserve">În conformitate cu prevederile art.26 din HG nr. 1076/2004 </w:t>
      </w:r>
      <w:r w:rsidRPr="002E3A9D">
        <w:rPr>
          <w:rFonts w:ascii="Trebuchet MS" w:eastAsia="Times New Roman" w:hAnsi="Trebuchet MS"/>
          <w:i/>
          <w:iCs/>
        </w:rPr>
        <w:t xml:space="preserve">privind stabilirea procedurii de realizare a evaluării de mediu pentru planuri și programe, </w:t>
      </w:r>
      <w:r w:rsidRPr="002E3A9D">
        <w:rPr>
          <w:rFonts w:ascii="Trebuchet MS" w:eastAsia="Times New Roman" w:hAnsi="Trebuchet MS"/>
        </w:rPr>
        <w:t>veți supune procedurii de adoptare planul sus menționat, precum și orice modificare a acestuia, după caz, numai în forma acceptata de autoritatea competentă de protecția mediului.</w:t>
      </w:r>
    </w:p>
    <w:p w14:paraId="548980C0" w14:textId="177E1E12" w:rsidR="002E3A9D" w:rsidRPr="002E3A9D" w:rsidRDefault="002E3A9D" w:rsidP="002E3A9D">
      <w:pPr>
        <w:widowControl w:val="0"/>
        <w:numPr>
          <w:ilvl w:val="0"/>
          <w:numId w:val="14"/>
        </w:numPr>
        <w:autoSpaceDE w:val="0"/>
        <w:autoSpaceDN w:val="0"/>
        <w:adjustRightInd w:val="0"/>
        <w:spacing w:after="0" w:line="240" w:lineRule="auto"/>
        <w:ind w:left="360"/>
        <w:jc w:val="both"/>
        <w:rPr>
          <w:rFonts w:ascii="Trebuchet MS" w:eastAsia="Times New Roman" w:hAnsi="Trebuchet MS"/>
          <w:color w:val="FF0000"/>
        </w:rPr>
      </w:pPr>
      <w:r w:rsidRPr="002E3A9D">
        <w:rPr>
          <w:rFonts w:ascii="Trebuchet MS" w:eastAsia="Times New Roman" w:hAnsi="Trebuchet MS"/>
        </w:rPr>
        <w:t xml:space="preserve">Se va respecta Regulamentul Local de Urbanism aferent </w:t>
      </w:r>
      <w:r w:rsidRPr="002E3A9D">
        <w:rPr>
          <w:rFonts w:ascii="Trebuchet MS" w:hAnsi="Trebuchet MS"/>
        </w:rPr>
        <w:t>PUZ „</w:t>
      </w:r>
      <w:r w:rsidRPr="008A41FF">
        <w:rPr>
          <w:rFonts w:ascii="Trebuchet MS" w:hAnsi="Trebuchet MS"/>
          <w:b/>
        </w:rPr>
        <w:t>CONSTRUIRE CENTRU MEDICAL ÎN SAT JURILOVCA, COMUNA JURILOVCA, JUDEȚUL TULCEA</w:t>
      </w:r>
      <w:r w:rsidRPr="002E3A9D">
        <w:rPr>
          <w:rFonts w:ascii="Trebuchet MS" w:hAnsi="Trebuchet MS"/>
          <w:b/>
        </w:rPr>
        <w:t xml:space="preserve">”, </w:t>
      </w:r>
      <w:r w:rsidRPr="002E3A9D">
        <w:rPr>
          <w:rFonts w:ascii="Trebuchet MS" w:hAnsi="Trebuchet MS"/>
        </w:rPr>
        <w:t>propus a se realiza com. Jurilovca Codrului, nr. 45 A, jud. Tulcea, teren identificat prin T9, A 452, nr. cadastral 39358, CF 39358, conform certificatului de urbanism nr. 72/05.12.2023 emis de COMUNA JURILOVCA</w:t>
      </w:r>
      <w:r w:rsidRPr="002E3A9D">
        <w:rPr>
          <w:rFonts w:ascii="Trebuchet MS" w:eastAsia="Times New Roman" w:hAnsi="Trebuchet MS"/>
        </w:rPr>
        <w:t>.</w:t>
      </w:r>
    </w:p>
    <w:p w14:paraId="0E25E96E" w14:textId="69F8AC6D" w:rsidR="002E3A9D" w:rsidRPr="009C0242" w:rsidRDefault="002E3A9D" w:rsidP="009C0242">
      <w:pPr>
        <w:pStyle w:val="Heading1"/>
        <w:numPr>
          <w:ilvl w:val="0"/>
          <w:numId w:val="17"/>
        </w:numPr>
        <w:shd w:val="clear" w:color="auto" w:fill="FFFFFF"/>
        <w:spacing w:before="0" w:after="0" w:line="240" w:lineRule="auto"/>
        <w:ind w:left="360"/>
        <w:jc w:val="both"/>
        <w:rPr>
          <w:rFonts w:ascii="Trebuchet MS" w:eastAsia="Times New Roman" w:hAnsi="Trebuchet MS"/>
          <w:b w:val="0"/>
          <w:sz w:val="22"/>
          <w:szCs w:val="22"/>
          <w:lang w:val="ro-RO"/>
        </w:rPr>
      </w:pPr>
      <w:r w:rsidRPr="002E3A9D">
        <w:rPr>
          <w:rFonts w:ascii="Trebuchet MS" w:eastAsia="Times New Roman" w:hAnsi="Trebuchet MS"/>
          <w:b w:val="0"/>
          <w:sz w:val="22"/>
          <w:szCs w:val="22"/>
          <w:lang w:val="ro-RO"/>
        </w:rPr>
        <w:lastRenderedPageBreak/>
        <w:t xml:space="preserve">Procedura de emitere a acordului de mediu va fi parcursă în conformitate cu prevederile </w:t>
      </w:r>
      <w:r w:rsidRPr="002E3A9D">
        <w:rPr>
          <w:rFonts w:ascii="Trebuchet MS" w:hAnsi="Trebuchet MS"/>
          <w:b w:val="0"/>
          <w:bCs w:val="0"/>
          <w:sz w:val="22"/>
          <w:szCs w:val="22"/>
        </w:rPr>
        <w:t xml:space="preserve">Legeii nr. 292/2018 privind evaluarea impactului anumitor proiecte publice </w:t>
      </w:r>
      <w:r w:rsidRPr="002E3A9D">
        <w:rPr>
          <w:rFonts w:ascii="Trebuchet MS" w:hAnsi="Trebuchet MS"/>
          <w:b w:val="0"/>
          <w:bCs w:val="0"/>
          <w:sz w:val="22"/>
          <w:szCs w:val="22"/>
          <w:lang w:val="ro-RO"/>
        </w:rPr>
        <w:t>ș</w:t>
      </w:r>
      <w:r w:rsidRPr="002E3A9D">
        <w:rPr>
          <w:rFonts w:ascii="Trebuchet MS" w:hAnsi="Trebuchet MS"/>
          <w:b w:val="0"/>
          <w:bCs w:val="0"/>
          <w:sz w:val="22"/>
          <w:szCs w:val="22"/>
        </w:rPr>
        <w:t>i private asupra mediului.</w:t>
      </w:r>
    </w:p>
    <w:p w14:paraId="5F78E226" w14:textId="77777777" w:rsidR="002E3A9D" w:rsidRPr="002E3A9D" w:rsidRDefault="002E3A9D" w:rsidP="002E3A9D">
      <w:pPr>
        <w:widowControl w:val="0"/>
        <w:autoSpaceDE w:val="0"/>
        <w:autoSpaceDN w:val="0"/>
        <w:spacing w:after="0" w:line="240" w:lineRule="auto"/>
        <w:jc w:val="both"/>
        <w:rPr>
          <w:rFonts w:ascii="Trebuchet MS" w:eastAsia="Times New Roman" w:hAnsi="Trebuchet MS"/>
          <w:b/>
          <w:i/>
          <w:u w:val="single"/>
        </w:rPr>
      </w:pPr>
      <w:r w:rsidRPr="002E3A9D">
        <w:rPr>
          <w:rFonts w:ascii="Trebuchet MS" w:eastAsia="Times New Roman" w:hAnsi="Trebuchet MS"/>
          <w:b/>
          <w:i/>
          <w:u w:val="single"/>
        </w:rPr>
        <w:t>Informarea și participarea publicului la procedura de evaluare de mediu:</w:t>
      </w:r>
    </w:p>
    <w:p w14:paraId="3B88A6B1" w14:textId="227ACD24"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rPr>
      </w:pPr>
      <w:r w:rsidRPr="002E3A9D">
        <w:rPr>
          <w:rFonts w:ascii="Trebuchet MS" w:eastAsia="Times New Roman" w:hAnsi="Trebuchet MS"/>
        </w:rPr>
        <w:t xml:space="preserve">- mediatizare în presă la depunerea notificării (ziarul „Delta" din </w:t>
      </w:r>
      <w:r>
        <w:rPr>
          <w:rFonts w:ascii="Trebuchet MS" w:eastAsia="Times New Roman" w:hAnsi="Trebuchet MS"/>
        </w:rPr>
        <w:t>12</w:t>
      </w:r>
      <w:r w:rsidRPr="002E3A9D">
        <w:rPr>
          <w:rFonts w:ascii="Trebuchet MS" w:eastAsia="Times New Roman" w:hAnsi="Trebuchet MS"/>
        </w:rPr>
        <w:t>.</w:t>
      </w:r>
      <w:r>
        <w:rPr>
          <w:rFonts w:ascii="Trebuchet MS" w:eastAsia="Times New Roman" w:hAnsi="Trebuchet MS"/>
        </w:rPr>
        <w:t>03</w:t>
      </w:r>
      <w:r w:rsidRPr="002E3A9D">
        <w:rPr>
          <w:rFonts w:ascii="Trebuchet MS" w:eastAsia="Times New Roman" w:hAnsi="Trebuchet MS"/>
        </w:rPr>
        <w:t>.20</w:t>
      </w:r>
      <w:r>
        <w:rPr>
          <w:rFonts w:ascii="Trebuchet MS" w:eastAsia="Times New Roman" w:hAnsi="Trebuchet MS"/>
        </w:rPr>
        <w:t>24</w:t>
      </w:r>
      <w:r w:rsidRPr="002E3A9D">
        <w:rPr>
          <w:rFonts w:ascii="Trebuchet MS" w:eastAsia="Times New Roman" w:hAnsi="Trebuchet MS"/>
        </w:rPr>
        <w:t xml:space="preserve"> și </w:t>
      </w:r>
      <w:r>
        <w:rPr>
          <w:rFonts w:ascii="Trebuchet MS" w:eastAsia="Times New Roman" w:hAnsi="Trebuchet MS"/>
        </w:rPr>
        <w:t>15</w:t>
      </w:r>
      <w:r w:rsidRPr="002E3A9D">
        <w:rPr>
          <w:rFonts w:ascii="Trebuchet MS" w:eastAsia="Times New Roman" w:hAnsi="Trebuchet MS"/>
        </w:rPr>
        <w:t>.03.20</w:t>
      </w:r>
      <w:r>
        <w:rPr>
          <w:rFonts w:ascii="Trebuchet MS" w:eastAsia="Times New Roman" w:hAnsi="Trebuchet MS"/>
        </w:rPr>
        <w:t>24</w:t>
      </w:r>
      <w:r w:rsidRPr="002E3A9D">
        <w:rPr>
          <w:rFonts w:ascii="Trebuchet MS" w:eastAsia="Times New Roman" w:hAnsi="Trebuchet MS"/>
        </w:rPr>
        <w:t>);</w:t>
      </w:r>
    </w:p>
    <w:p w14:paraId="046FBACF" w14:textId="2D215774" w:rsidR="002E3A9D" w:rsidRPr="009C0242" w:rsidRDefault="002E3A9D" w:rsidP="002E3A9D">
      <w:pPr>
        <w:widowControl w:val="0"/>
        <w:autoSpaceDE w:val="0"/>
        <w:autoSpaceDN w:val="0"/>
        <w:spacing w:after="0" w:line="240" w:lineRule="auto"/>
        <w:ind w:firstLine="380"/>
        <w:jc w:val="both"/>
        <w:rPr>
          <w:rFonts w:ascii="Trebuchet MS" w:eastAsia="Times New Roman" w:hAnsi="Trebuchet MS"/>
        </w:rPr>
      </w:pPr>
      <w:r w:rsidRPr="009C0242">
        <w:rPr>
          <w:rFonts w:ascii="Trebuchet MS" w:eastAsia="Times New Roman" w:hAnsi="Trebuchet MS"/>
        </w:rPr>
        <w:t xml:space="preserve">- și după luarea deciziei în CSC (ziarul „Delta” din  </w:t>
      </w:r>
      <w:r w:rsidR="009C0242" w:rsidRPr="009C0242">
        <w:rPr>
          <w:rFonts w:ascii="Trebuchet MS" w:eastAsia="Times New Roman" w:hAnsi="Trebuchet MS"/>
        </w:rPr>
        <w:t>12.04.2024</w:t>
      </w:r>
      <w:r w:rsidRPr="009C0242">
        <w:rPr>
          <w:rFonts w:ascii="Trebuchet MS" w:eastAsia="Times New Roman" w:hAnsi="Trebuchet MS"/>
        </w:rPr>
        <w:t xml:space="preserve">) și pe site-ul și la </w:t>
      </w:r>
      <w:r w:rsidR="009C0242" w:rsidRPr="009C0242">
        <w:rPr>
          <w:rFonts w:ascii="Trebuchet MS" w:eastAsia="Times New Roman" w:hAnsi="Trebuchet MS"/>
        </w:rPr>
        <w:t>sediul  APM Tulcea în data de 22</w:t>
      </w:r>
      <w:r w:rsidRPr="009C0242">
        <w:rPr>
          <w:rFonts w:ascii="Trebuchet MS" w:eastAsia="Times New Roman" w:hAnsi="Trebuchet MS"/>
        </w:rPr>
        <w:t xml:space="preserve">.04.2022; </w:t>
      </w:r>
    </w:p>
    <w:p w14:paraId="4D5E36E5" w14:textId="77777777" w:rsidR="002E3A9D" w:rsidRPr="002E3A9D" w:rsidRDefault="002E3A9D" w:rsidP="002E3A9D">
      <w:pPr>
        <w:widowControl w:val="0"/>
        <w:autoSpaceDE w:val="0"/>
        <w:autoSpaceDN w:val="0"/>
        <w:spacing w:after="0" w:line="240" w:lineRule="auto"/>
        <w:ind w:firstLine="380"/>
        <w:jc w:val="both"/>
        <w:rPr>
          <w:rFonts w:ascii="Trebuchet MS" w:hAnsi="Trebuchet MS"/>
          <w:color w:val="000000"/>
        </w:rPr>
      </w:pPr>
      <w:r w:rsidRPr="002E3A9D">
        <w:rPr>
          <w:rFonts w:ascii="Trebuchet MS" w:hAnsi="Trebuchet MS"/>
          <w:b/>
        </w:rPr>
        <w:t xml:space="preserve"> </w:t>
      </w:r>
      <w:r w:rsidRPr="002E3A9D">
        <w:rPr>
          <w:rFonts w:ascii="Trebuchet MS" w:hAnsi="Trebuchet MS"/>
        </w:rPr>
        <w:t>-</w:t>
      </w:r>
      <w:r w:rsidRPr="002E3A9D">
        <w:rPr>
          <w:rFonts w:ascii="Trebuchet MS" w:hAnsi="Trebuchet MS"/>
          <w:b/>
        </w:rPr>
        <w:t xml:space="preserve"> </w:t>
      </w:r>
      <w:r w:rsidRPr="002E3A9D">
        <w:rPr>
          <w:rFonts w:ascii="Trebuchet MS" w:hAnsi="Trebuchet MS"/>
        </w:rPr>
        <w:t xml:space="preserve">până la data luării deciziei, nu au fost înregistrate </w:t>
      </w:r>
      <w:r w:rsidRPr="002E3A9D">
        <w:rPr>
          <w:rFonts w:ascii="Trebuchet MS" w:hAnsi="Trebuchet MS"/>
          <w:color w:val="000000"/>
        </w:rPr>
        <w:t>opinii/observații din partea publicului.</w:t>
      </w:r>
    </w:p>
    <w:p w14:paraId="326CC2AA" w14:textId="77777777" w:rsidR="002E3A9D" w:rsidRPr="002E3A9D" w:rsidRDefault="002E3A9D" w:rsidP="002E3A9D">
      <w:pPr>
        <w:widowControl w:val="0"/>
        <w:autoSpaceDE w:val="0"/>
        <w:autoSpaceDN w:val="0"/>
        <w:spacing w:after="0" w:line="240" w:lineRule="auto"/>
        <w:ind w:firstLine="380"/>
        <w:jc w:val="both"/>
        <w:rPr>
          <w:rFonts w:ascii="Trebuchet MS" w:hAnsi="Trebuchet MS"/>
          <w:b/>
          <w:color w:val="000000"/>
        </w:rPr>
      </w:pPr>
    </w:p>
    <w:p w14:paraId="1174B493"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rPr>
      </w:pPr>
      <w:r w:rsidRPr="002E3A9D">
        <w:rPr>
          <w:rFonts w:ascii="Trebuchet MS" w:hAnsi="Trebuchet MS"/>
          <w:b/>
          <w:color w:val="000000"/>
        </w:rPr>
        <w:t xml:space="preserve">Conform prevederilor O.U.G. nr. 195/2005 privind protecția mediului, aprobată cu modicări  prin legea nr. 265/2006, cu modificările și completările ulterioare, răspunderea pentru corectitudinea informațiilor puse la dispoziția autorității competente pentru protecția mediului și a publicului revine titularului planului.  </w:t>
      </w:r>
    </w:p>
    <w:p w14:paraId="45402373"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bCs/>
        </w:rPr>
      </w:pPr>
      <w:r w:rsidRPr="002E3A9D">
        <w:rPr>
          <w:rFonts w:ascii="Trebuchet MS" w:eastAsia="Times New Roman" w:hAnsi="Trebuchet MS"/>
          <w:b/>
          <w:bCs/>
        </w:rPr>
        <w:t xml:space="preserve">Prezenta decizie este valabilă de la data emiterii, pe toată perioada de valabilitate a Planului, dacă nu intervin modificări ale acestuia.   </w:t>
      </w:r>
    </w:p>
    <w:p w14:paraId="489CC785"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bCs/>
        </w:rPr>
      </w:pPr>
      <w:r w:rsidRPr="002E3A9D">
        <w:rPr>
          <w:rFonts w:ascii="Trebuchet MS" w:eastAsia="Times New Roman" w:hAnsi="Trebuchet MS"/>
          <w:b/>
          <w:bCs/>
        </w:rPr>
        <w:t xml:space="preserve"> </w:t>
      </w:r>
    </w:p>
    <w:p w14:paraId="419F23DD" w14:textId="77777777" w:rsidR="002E3A9D" w:rsidRPr="002E3A9D" w:rsidRDefault="002E3A9D" w:rsidP="002E3A9D">
      <w:pPr>
        <w:widowControl w:val="0"/>
        <w:autoSpaceDE w:val="0"/>
        <w:autoSpaceDN w:val="0"/>
        <w:spacing w:after="0" w:line="240" w:lineRule="auto"/>
        <w:jc w:val="both"/>
        <w:rPr>
          <w:rFonts w:ascii="Trebuchet MS" w:hAnsi="Trebuchet MS"/>
          <w:b/>
        </w:rPr>
      </w:pPr>
      <w:r w:rsidRPr="002E3A9D">
        <w:rPr>
          <w:rFonts w:ascii="Trebuchet MS" w:eastAsia="Times New Roman" w:hAnsi="Trebuchet MS"/>
          <w:b/>
          <w:bCs/>
        </w:rPr>
        <w:t xml:space="preserve"> </w:t>
      </w:r>
      <w:r w:rsidRPr="002E3A9D">
        <w:rPr>
          <w:rFonts w:ascii="Trebuchet MS" w:hAnsi="Trebuchet MS"/>
          <w:b/>
        </w:rPr>
        <w:t>Mențiuni despre procedura de contestare administrativă și contencios administrativ</w:t>
      </w:r>
    </w:p>
    <w:p w14:paraId="112FBA5E" w14:textId="77777777" w:rsidR="002E3A9D" w:rsidRPr="002E3A9D" w:rsidRDefault="002E3A9D" w:rsidP="002E3A9D">
      <w:pPr>
        <w:spacing w:after="0" w:line="240" w:lineRule="auto"/>
        <w:ind w:firstLine="720"/>
        <w:jc w:val="both"/>
        <w:rPr>
          <w:rFonts w:ascii="Trebuchet MS" w:eastAsia="Times New Roman" w:hAnsi="Trebuchet MS"/>
        </w:rPr>
      </w:pPr>
      <w:r w:rsidRPr="002E3A9D">
        <w:rPr>
          <w:rFonts w:ascii="Trebuchet MS" w:eastAsia="Times New Roman" w:hAnsi="Trebuchet MS"/>
        </w:rPr>
        <w:t>Orice persoana care face parte din publicul interesat si care se considera vatamata intr-un drept al sau ori intr-un interes legitim se poate adresa instantei de contencios administrativ competente pentru a ataca, din punct de vedere procedural sau substantial, actele, deciziile ori omisiunile autoritatii publice competente care fac obiectul participarii publicului, inclusiv aprobarea de dezvoltare, potrivit prevederilor Legii contenciosului administrativ nr. 554/2004, cu modificarile si completarile ulterioare.</w:t>
      </w:r>
    </w:p>
    <w:p w14:paraId="6F0D5CE5" w14:textId="77777777" w:rsidR="002E3A9D" w:rsidRPr="002E3A9D" w:rsidRDefault="002E3A9D" w:rsidP="002E3A9D">
      <w:pPr>
        <w:widowControl w:val="0"/>
        <w:autoSpaceDE w:val="0"/>
        <w:autoSpaceDN w:val="0"/>
        <w:spacing w:after="0" w:line="240" w:lineRule="auto"/>
        <w:ind w:firstLine="720"/>
        <w:jc w:val="both"/>
        <w:rPr>
          <w:rFonts w:ascii="Trebuchet MS" w:hAnsi="Trebuchet MS"/>
        </w:rPr>
      </w:pPr>
      <w:r w:rsidRPr="002E3A9D">
        <w:rPr>
          <w:rFonts w:ascii="Trebuchet MS" w:hAnsi="Trebuchet MS"/>
        </w:rPr>
        <w:t>Actele sau omisiunile autoritatii publice competente care fac obiectul participarii publicului se ataca in instanta odata cu decizia etapei de incadrare.</w:t>
      </w:r>
    </w:p>
    <w:p w14:paraId="6EB1B899" w14:textId="77777777" w:rsidR="002E3A9D" w:rsidRPr="002E3A9D" w:rsidRDefault="002E3A9D" w:rsidP="002E3A9D">
      <w:pPr>
        <w:widowControl w:val="0"/>
        <w:autoSpaceDE w:val="0"/>
        <w:autoSpaceDN w:val="0"/>
        <w:spacing w:after="0" w:line="240" w:lineRule="auto"/>
        <w:ind w:firstLine="720"/>
        <w:jc w:val="both"/>
        <w:rPr>
          <w:rFonts w:ascii="Trebuchet MS" w:hAnsi="Trebuchet MS"/>
        </w:rPr>
      </w:pPr>
      <w:r w:rsidRPr="002E3A9D">
        <w:rPr>
          <w:rFonts w:ascii="Trebuchet MS" w:hAnsi="Trebuchet MS"/>
        </w:rPr>
        <w:t>Se poate adresa instantei de contencios administrativ competente si orice organizatie neguvernamentala care indeplineste conditiile prevazute de legislația în vigoare, considerandu-se ca acestea sunt vatamate intr-un drept al lor sau intr-un interes legitim.</w:t>
      </w:r>
    </w:p>
    <w:p w14:paraId="3303A5B7" w14:textId="77777777" w:rsidR="002E3A9D" w:rsidRPr="002E3A9D" w:rsidRDefault="002E3A9D" w:rsidP="002E3A9D">
      <w:pPr>
        <w:widowControl w:val="0"/>
        <w:autoSpaceDE w:val="0"/>
        <w:autoSpaceDN w:val="0"/>
        <w:spacing w:after="0" w:line="240" w:lineRule="auto"/>
        <w:ind w:firstLine="720"/>
        <w:jc w:val="both"/>
        <w:rPr>
          <w:rFonts w:ascii="Trebuchet MS" w:hAnsi="Trebuchet MS"/>
        </w:rPr>
      </w:pPr>
      <w:r w:rsidRPr="002E3A9D">
        <w:rPr>
          <w:rFonts w:ascii="Trebuchet MS" w:hAnsi="Trebuchet MS"/>
        </w:rPr>
        <w:t>Soluționarea cererii se face potrivit dispozițiilor Legii nrt.554/2004, cu modificările ulterioare.</w:t>
      </w:r>
    </w:p>
    <w:p w14:paraId="2DF9391F" w14:textId="77777777" w:rsidR="002E3A9D" w:rsidRPr="002E3A9D" w:rsidRDefault="002E3A9D" w:rsidP="002E3A9D">
      <w:pPr>
        <w:widowControl w:val="0"/>
        <w:autoSpaceDE w:val="0"/>
        <w:autoSpaceDN w:val="0"/>
        <w:spacing w:after="0" w:line="240" w:lineRule="auto"/>
        <w:ind w:firstLine="720"/>
        <w:jc w:val="both"/>
        <w:rPr>
          <w:rFonts w:ascii="Trebuchet MS" w:hAnsi="Trebuchet MS"/>
        </w:rPr>
      </w:pPr>
      <w:r w:rsidRPr="002E3A9D">
        <w:rPr>
          <w:rFonts w:ascii="Trebuchet MS" w:hAnsi="Trebuchet MS"/>
        </w:rPr>
        <w:t>Înainte de a se adresa instanței de contencios administrativ competente, persoanele care fac parte din publicul interesat și care se consideră vătămate într-un drept ori într-un interes legitim, trebuie să solicite autorității publice emitente, în termen de 30 zile de la data aducerii la cunoștința publicului a deciziei etapei de încadrare revocarea, în tot sau în parte, a respectivei decizii.</w:t>
      </w:r>
    </w:p>
    <w:p w14:paraId="4D11135B" w14:textId="77777777" w:rsidR="002E3A9D" w:rsidRPr="002E3A9D" w:rsidRDefault="002E3A9D" w:rsidP="002E3A9D">
      <w:pPr>
        <w:widowControl w:val="0"/>
        <w:autoSpaceDE w:val="0"/>
        <w:autoSpaceDN w:val="0"/>
        <w:spacing w:after="0" w:line="240" w:lineRule="auto"/>
        <w:ind w:firstLine="720"/>
        <w:jc w:val="both"/>
        <w:rPr>
          <w:rFonts w:ascii="Trebuchet MS" w:hAnsi="Trebuchet MS"/>
        </w:rPr>
      </w:pPr>
      <w:r w:rsidRPr="002E3A9D">
        <w:rPr>
          <w:rFonts w:ascii="Trebuchet MS" w:hAnsi="Trebuchet MS"/>
        </w:rPr>
        <w:t>Autoritatea publică emitentă are obligația de a răspunde la plângerea prealabilă în termen de 30 de zile de la data înregistrării acesteia la acea autoritate.</w:t>
      </w:r>
    </w:p>
    <w:p w14:paraId="232073A2"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bCs/>
        </w:rPr>
      </w:pPr>
      <w:r w:rsidRPr="002E3A9D">
        <w:rPr>
          <w:rFonts w:ascii="Trebuchet MS" w:eastAsia="Times New Roman" w:hAnsi="Trebuchet MS"/>
          <w:b/>
          <w:bCs/>
        </w:rPr>
        <w:t xml:space="preserve">                                             </w:t>
      </w:r>
    </w:p>
    <w:p w14:paraId="45A812F6" w14:textId="77777777" w:rsidR="002E3A9D" w:rsidRPr="002E3A9D" w:rsidRDefault="002E3A9D" w:rsidP="002E3A9D">
      <w:pPr>
        <w:widowControl w:val="0"/>
        <w:autoSpaceDE w:val="0"/>
        <w:autoSpaceDN w:val="0"/>
        <w:spacing w:after="0" w:line="240" w:lineRule="auto"/>
        <w:ind w:firstLine="380"/>
        <w:jc w:val="both"/>
        <w:rPr>
          <w:rFonts w:ascii="Trebuchet MS" w:eastAsia="Times New Roman" w:hAnsi="Trebuchet MS"/>
          <w:b/>
          <w:bCs/>
        </w:rPr>
      </w:pPr>
      <w:r w:rsidRPr="002E3A9D">
        <w:rPr>
          <w:rFonts w:ascii="Trebuchet MS" w:eastAsia="Times New Roman" w:hAnsi="Trebuchet MS"/>
          <w:b/>
          <w:bCs/>
        </w:rPr>
        <w:t xml:space="preserve">       </w:t>
      </w:r>
    </w:p>
    <w:p w14:paraId="5BEC3B49" w14:textId="77777777" w:rsidR="002E3A9D" w:rsidRPr="002E3A9D" w:rsidRDefault="002E3A9D" w:rsidP="002E3A9D">
      <w:pPr>
        <w:widowControl w:val="0"/>
        <w:autoSpaceDE w:val="0"/>
        <w:autoSpaceDN w:val="0"/>
        <w:spacing w:after="0" w:line="240" w:lineRule="auto"/>
        <w:ind w:left="3600"/>
        <w:jc w:val="both"/>
        <w:rPr>
          <w:rFonts w:ascii="Trebuchet MS" w:hAnsi="Trebuchet MS"/>
          <w:b/>
        </w:rPr>
      </w:pPr>
      <w:r w:rsidRPr="002E3A9D">
        <w:rPr>
          <w:rFonts w:ascii="Trebuchet MS" w:hAnsi="Trebuchet MS"/>
          <w:b/>
        </w:rPr>
        <w:t xml:space="preserve">  Director Executiv</w:t>
      </w:r>
    </w:p>
    <w:p w14:paraId="3A1A84D4" w14:textId="558E8AF6" w:rsidR="002E3A9D" w:rsidRPr="009C0242" w:rsidRDefault="002E3A9D" w:rsidP="009C0242">
      <w:pPr>
        <w:spacing w:after="0" w:line="240" w:lineRule="auto"/>
        <w:ind w:left="2160" w:firstLine="720"/>
        <w:outlineLvl w:val="0"/>
        <w:rPr>
          <w:rFonts w:ascii="Trebuchet MS" w:hAnsi="Trebuchet MS"/>
          <w:b/>
        </w:rPr>
      </w:pPr>
      <w:r w:rsidRPr="002E3A9D">
        <w:rPr>
          <w:rFonts w:ascii="Trebuchet MS" w:hAnsi="Trebuchet MS"/>
          <w:b/>
        </w:rPr>
        <w:t xml:space="preserve">  Chim. Mirela- Aurelia RAICU</w:t>
      </w:r>
    </w:p>
    <w:p w14:paraId="266694BB" w14:textId="77777777" w:rsidR="002E3A9D" w:rsidRPr="002E3A9D" w:rsidRDefault="002E3A9D" w:rsidP="002E3A9D">
      <w:pPr>
        <w:spacing w:after="0" w:line="240" w:lineRule="auto"/>
        <w:rPr>
          <w:rFonts w:ascii="Trebuchet MS" w:hAnsi="Trebuchet MS"/>
        </w:rPr>
      </w:pPr>
    </w:p>
    <w:p w14:paraId="486489FF" w14:textId="77777777" w:rsidR="002E3A9D" w:rsidRPr="002E3A9D" w:rsidRDefault="002E3A9D" w:rsidP="002E3A9D">
      <w:pPr>
        <w:spacing w:after="0" w:line="240" w:lineRule="auto"/>
        <w:rPr>
          <w:rFonts w:ascii="Trebuchet MS" w:hAnsi="Trebuchet MS"/>
        </w:rPr>
      </w:pPr>
      <w:r w:rsidRPr="002E3A9D">
        <w:rPr>
          <w:rFonts w:ascii="Trebuchet MS" w:hAnsi="Trebuchet MS"/>
        </w:rPr>
        <w:t>Şef Serviciu</w:t>
      </w:r>
    </w:p>
    <w:p w14:paraId="540EE117" w14:textId="77777777" w:rsidR="002E3A9D" w:rsidRPr="002E3A9D" w:rsidRDefault="002E3A9D" w:rsidP="002E3A9D">
      <w:pPr>
        <w:spacing w:after="0" w:line="240" w:lineRule="auto"/>
        <w:rPr>
          <w:rFonts w:ascii="Trebuchet MS" w:hAnsi="Trebuchet MS"/>
        </w:rPr>
      </w:pPr>
      <w:r w:rsidRPr="002E3A9D">
        <w:rPr>
          <w:rFonts w:ascii="Trebuchet MS" w:hAnsi="Trebuchet MS"/>
        </w:rPr>
        <w:t xml:space="preserve">Avize, Acorduri, Autorizaţii,                   </w:t>
      </w:r>
    </w:p>
    <w:p w14:paraId="59DE06F2" w14:textId="77777777" w:rsidR="002E3A9D" w:rsidRPr="002E3A9D" w:rsidRDefault="002E3A9D" w:rsidP="002E3A9D">
      <w:pPr>
        <w:spacing w:after="0" w:line="240" w:lineRule="auto"/>
        <w:rPr>
          <w:rFonts w:ascii="Trebuchet MS" w:hAnsi="Trebuchet MS"/>
        </w:rPr>
      </w:pPr>
      <w:r w:rsidRPr="002E3A9D">
        <w:rPr>
          <w:rFonts w:ascii="Trebuchet MS" w:hAnsi="Trebuchet MS"/>
        </w:rPr>
        <w:t>ing. Daniela STRĂINU</w:t>
      </w:r>
    </w:p>
    <w:p w14:paraId="0C860980" w14:textId="77777777" w:rsidR="002E3A9D" w:rsidRDefault="002E3A9D" w:rsidP="002E3A9D">
      <w:pPr>
        <w:spacing w:after="0" w:line="240" w:lineRule="auto"/>
        <w:rPr>
          <w:rFonts w:ascii="Trebuchet MS" w:hAnsi="Trebuchet MS"/>
        </w:rPr>
      </w:pPr>
    </w:p>
    <w:p w14:paraId="3FAAD27C" w14:textId="77777777" w:rsidR="002E3A9D" w:rsidRDefault="002E3A9D" w:rsidP="002E3A9D">
      <w:pPr>
        <w:spacing w:after="0" w:line="240" w:lineRule="auto"/>
        <w:rPr>
          <w:rFonts w:ascii="Trebuchet MS" w:hAnsi="Trebuchet MS"/>
        </w:rPr>
      </w:pPr>
    </w:p>
    <w:p w14:paraId="7EAD67C0" w14:textId="0F33DA4B" w:rsidR="002E3A9D" w:rsidRDefault="002E3A9D" w:rsidP="002E3A9D">
      <w:pPr>
        <w:spacing w:after="0" w:line="240" w:lineRule="auto"/>
        <w:rPr>
          <w:rFonts w:ascii="Trebuchet MS" w:hAnsi="Trebuchet MS"/>
        </w:rPr>
      </w:pPr>
      <w:r w:rsidRPr="002E3A9D">
        <w:rPr>
          <w:rFonts w:ascii="Trebuchet MS" w:hAnsi="Trebuchet MS"/>
        </w:rPr>
        <w:t>Întocmit: cons. Cecilia IVANOV /</w:t>
      </w:r>
      <w:r w:rsidR="009C0242">
        <w:rPr>
          <w:rFonts w:ascii="Trebuchet MS" w:hAnsi="Trebuchet MS"/>
        </w:rPr>
        <w:t>22</w:t>
      </w:r>
      <w:r w:rsidRPr="002E3A9D">
        <w:rPr>
          <w:rFonts w:ascii="Trebuchet MS" w:hAnsi="Trebuchet MS"/>
        </w:rPr>
        <w:t>.04.202</w:t>
      </w:r>
      <w:r>
        <w:rPr>
          <w:rFonts w:ascii="Trebuchet MS" w:hAnsi="Trebuchet MS"/>
        </w:rPr>
        <w:t>4</w:t>
      </w:r>
      <w:r w:rsidRPr="002E3A9D">
        <w:rPr>
          <w:rFonts w:ascii="Trebuchet MS" w:hAnsi="Trebuchet MS"/>
        </w:rPr>
        <w:t xml:space="preserve"> / 10:24</w:t>
      </w:r>
      <w:bookmarkStart w:id="0" w:name="_GoBack"/>
      <w:bookmarkEnd w:id="0"/>
    </w:p>
    <w:p w14:paraId="5D7227E2" w14:textId="603C6CB1" w:rsidR="002E3A9D" w:rsidRDefault="002E3A9D" w:rsidP="002E3A9D">
      <w:pPr>
        <w:spacing w:after="0" w:line="240" w:lineRule="auto"/>
        <w:rPr>
          <w:rFonts w:ascii="Trebuchet MS" w:hAnsi="Trebuchet MS"/>
        </w:rPr>
      </w:pPr>
      <w:r w:rsidRPr="002E3A9D">
        <w:rPr>
          <w:rFonts w:ascii="Trebuchet MS" w:hAnsi="Trebuchet MS"/>
        </w:rPr>
        <w:t>A.A.A.               /</w:t>
      </w:r>
      <w:r>
        <w:rPr>
          <w:rFonts w:ascii="Trebuchet MS" w:hAnsi="Trebuchet MS"/>
        </w:rPr>
        <w:t xml:space="preserve"> </w:t>
      </w:r>
      <w:r w:rsidR="009C0242">
        <w:rPr>
          <w:rFonts w:ascii="Trebuchet MS" w:hAnsi="Trebuchet MS"/>
        </w:rPr>
        <w:t>22</w:t>
      </w:r>
      <w:r>
        <w:rPr>
          <w:rFonts w:ascii="Trebuchet MS" w:hAnsi="Trebuchet MS"/>
        </w:rPr>
        <w:t xml:space="preserve"> .04.2024</w:t>
      </w:r>
      <w:r w:rsidRPr="002E3A9D">
        <w:rPr>
          <w:rFonts w:ascii="Trebuchet MS" w:hAnsi="Trebuchet MS"/>
        </w:rPr>
        <w:t xml:space="preserve">    </w:t>
      </w:r>
    </w:p>
    <w:p w14:paraId="7A18D859" w14:textId="512C4B0E" w:rsidR="0093596E" w:rsidRPr="002E3A9D" w:rsidRDefault="002E3A9D" w:rsidP="009C0242">
      <w:pPr>
        <w:spacing w:after="0" w:line="240" w:lineRule="auto"/>
        <w:rPr>
          <w:rFonts w:ascii="Trebuchet MS" w:hAnsi="Trebuchet MS"/>
        </w:rPr>
      </w:pPr>
      <w:r w:rsidRPr="002E3A9D">
        <w:rPr>
          <w:rFonts w:ascii="Trebuchet MS" w:hAnsi="Trebuchet MS"/>
        </w:rPr>
        <w:t>Întocmit în trei exemplare din care: unul la titular, unul la dosar obiectiv și unul la dosar acte de reglementare.</w:t>
      </w:r>
    </w:p>
    <w:sectPr w:rsidR="0093596E" w:rsidRPr="002E3A9D" w:rsidSect="009C0242">
      <w:headerReference w:type="default" r:id="rId9"/>
      <w:footerReference w:type="default" r:id="rId10"/>
      <w:headerReference w:type="first" r:id="rId11"/>
      <w:footerReference w:type="first" r:id="rId12"/>
      <w:pgSz w:w="11906" w:h="16838" w:code="9"/>
      <w:pgMar w:top="105" w:right="74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C96E" w14:textId="77777777" w:rsidR="008B61AE" w:rsidRDefault="008B61AE" w:rsidP="00143ACD">
      <w:pPr>
        <w:spacing w:after="0" w:line="240" w:lineRule="auto"/>
      </w:pPr>
      <w:r>
        <w:separator/>
      </w:r>
    </w:p>
  </w:endnote>
  <w:endnote w:type="continuationSeparator" w:id="0">
    <w:p w14:paraId="5A723C55" w14:textId="77777777" w:rsidR="008B61AE" w:rsidRDefault="008B61A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517C"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AGENTIA AGENŢIA PENTRU PROTECŢIA MEDIULUI TULCEA</w:t>
    </w:r>
  </w:p>
  <w:p w14:paraId="79C8D570" w14:textId="0297A12C"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Tulcea , str</w:t>
    </w:r>
    <w:r w:rsidR="002E3A9D">
      <w:rPr>
        <w:rFonts w:ascii="Trebuchet MS" w:hAnsi="Trebuchet MS" w:cs="Open Sans"/>
        <w:color w:val="000000"/>
        <w:sz w:val="16"/>
        <w:szCs w:val="16"/>
        <w14:ligatures w14:val="none"/>
      </w:rPr>
      <w:t>. 14 Noiembrie, nr. 5</w:t>
    </w:r>
    <w:r w:rsidRPr="00894021">
      <w:rPr>
        <w:rFonts w:ascii="Trebuchet MS" w:hAnsi="Trebuchet MS" w:cs="Open Sans"/>
        <w:color w:val="000000"/>
        <w:sz w:val="16"/>
        <w:szCs w:val="16"/>
        <w14:ligatures w14:val="none"/>
      </w:rPr>
      <w:t>, jud. Tulcea, cod poștal: 82</w:t>
    </w:r>
    <w:r w:rsidR="002E3A9D">
      <w:rPr>
        <w:rFonts w:ascii="Trebuchet MS" w:hAnsi="Trebuchet MS" w:cs="Open Sans"/>
        <w:color w:val="000000"/>
        <w:sz w:val="16"/>
        <w:szCs w:val="16"/>
        <w14:ligatures w14:val="none"/>
      </w:rPr>
      <w:t>0009</w:t>
    </w:r>
  </w:p>
  <w:p w14:paraId="28B13043"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Tel.: 0240510620, 0240510622, 0240510623,  Fax : 0240510621</w:t>
    </w:r>
  </w:p>
  <w:p w14:paraId="30953682"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e-mail: e-mail : office.tulcea@apmtl.anpm.ro</w:t>
    </w:r>
  </w:p>
  <w:p w14:paraId="4410F7E4" w14:textId="6758ED98" w:rsidR="0090061B" w:rsidRPr="00D62259" w:rsidRDefault="00894021" w:rsidP="00894021">
    <w:pPr>
      <w:pStyle w:val="Footer"/>
      <w:tabs>
        <w:tab w:val="left" w:pos="1125"/>
      </w:tabs>
      <w:rPr>
        <w:rFonts w:ascii="Trebuchet MS" w:hAnsi="Trebuchet MS"/>
        <w:sz w:val="16"/>
        <w:szCs w:val="16"/>
      </w:rPr>
    </w:pPr>
    <w:r w:rsidRPr="00894021">
      <w:rPr>
        <w:rFonts w:ascii="Trebuchet MS" w:hAnsi="Trebuchet MS" w:cs="Open Sans"/>
        <w:color w:val="000000"/>
        <w:sz w:val="16"/>
        <w:szCs w:val="16"/>
        <w14:ligatures w14:val="none"/>
      </w:rPr>
      <w:t>website: http://apmtl.anpm.ro/</w:t>
    </w:r>
    <w:r w:rsidR="00242256">
      <w:rPr>
        <w:rFonts w:ascii="Trebuchet MS" w:hAnsi="Trebuchet MS"/>
        <w:sz w:val="16"/>
        <w:szCs w:val="16"/>
      </w:rPr>
      <w:tab/>
    </w:r>
    <w:r w:rsidR="00242256">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8EF8" w14:textId="77777777" w:rsidR="008B61AE" w:rsidRDefault="008B61AE" w:rsidP="00143ACD">
      <w:pPr>
        <w:spacing w:after="0" w:line="240" w:lineRule="auto"/>
      </w:pPr>
      <w:r>
        <w:separator/>
      </w:r>
    </w:p>
  </w:footnote>
  <w:footnote w:type="continuationSeparator" w:id="0">
    <w:p w14:paraId="645B27DD" w14:textId="77777777" w:rsidR="008B61AE" w:rsidRDefault="008B61A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3624EF9B" w:rsidR="00143ACD" w:rsidRDefault="008B61AE" w:rsidP="00894021">
    <w:pPr>
      <w:spacing w:line="360" w:lineRule="auto"/>
      <w:ind w:left="284"/>
    </w:pPr>
    <w:sdt>
      <w:sdtPr>
        <w:id w:val="1987129438"/>
        <w:docPartObj>
          <w:docPartGallery w:val="Page Numbers (Margins)"/>
          <w:docPartUnique/>
        </w:docPartObj>
      </w:sdtPr>
      <w:sdtEndPr/>
      <w:sdtContent>
        <w:r w:rsidR="00894021">
          <w:rPr>
            <w:noProof/>
            <w:lang w:val="en-US"/>
          </w:rPr>
          <mc:AlternateContent>
            <mc:Choice Requires="wps">
              <w:drawing>
                <wp:anchor distT="0" distB="0" distL="114300" distR="114300" simplePos="0" relativeHeight="251661312" behindDoc="0" locked="0" layoutInCell="0" allowOverlap="1" wp14:anchorId="798ECBC1" wp14:editId="762BAE9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DD35" w14:textId="77777777" w:rsidR="00894021" w:rsidRDefault="008940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C0242" w:rsidRPr="009C0242">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2174DD35" w14:textId="77777777" w:rsidR="00894021" w:rsidRDefault="008940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C0242" w:rsidRPr="009C0242">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4D7D"/>
    <w:multiLevelType w:val="singleLevel"/>
    <w:tmpl w:val="128EBA7C"/>
    <w:lvl w:ilvl="0">
      <w:numFmt w:val="bullet"/>
      <w:lvlText w:val="-"/>
      <w:lvlJc w:val="left"/>
      <w:pPr>
        <w:ind w:left="900" w:hanging="360"/>
      </w:pPr>
      <w:rPr>
        <w:rFonts w:ascii="Symbol" w:hAnsi="Symbol" w:cs="Symbol"/>
        <w:snapToGrid/>
        <w:color w:val="000000"/>
        <w:sz w:val="24"/>
        <w:szCs w:val="24"/>
      </w:rPr>
    </w:lvl>
  </w:abstractNum>
  <w:abstractNum w:abstractNumId="1">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46EC"/>
    <w:multiLevelType w:val="hybridMultilevel"/>
    <w:tmpl w:val="37C84B0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F1C2C5B"/>
    <w:multiLevelType w:val="hybridMultilevel"/>
    <w:tmpl w:val="650C1BEE"/>
    <w:lvl w:ilvl="0" w:tplc="04090017">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nsid w:val="2E96665F"/>
    <w:multiLevelType w:val="hybridMultilevel"/>
    <w:tmpl w:val="FDAC6C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EA370C8"/>
    <w:multiLevelType w:val="hybridMultilevel"/>
    <w:tmpl w:val="61D810E8"/>
    <w:lvl w:ilvl="0" w:tplc="486CC7A2">
      <w:start w:val="1"/>
      <w:numFmt w:val="upperRoman"/>
      <w:lvlText w:val="%1."/>
      <w:lvlJc w:val="left"/>
      <w:pPr>
        <w:ind w:left="360" w:hanging="360"/>
      </w:pPr>
      <w:rPr>
        <w:rFonts w:ascii="Times New Roman" w:eastAsia="Calibri" w:hAnsi="Times New Roman" w:cs="Times New Roman"/>
      </w:rPr>
    </w:lvl>
    <w:lvl w:ilvl="1" w:tplc="5990606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7088"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1C3269"/>
    <w:multiLevelType w:val="hybridMultilevel"/>
    <w:tmpl w:val="2DF0AE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1F53265"/>
    <w:multiLevelType w:val="hybridMultilevel"/>
    <w:tmpl w:val="B2E81984"/>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6A5007"/>
    <w:multiLevelType w:val="hybridMultilevel"/>
    <w:tmpl w:val="CFA4604C"/>
    <w:lvl w:ilvl="0" w:tplc="2EFCEB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91E9E"/>
    <w:multiLevelType w:val="hybridMultilevel"/>
    <w:tmpl w:val="7C147694"/>
    <w:lvl w:ilvl="0" w:tplc="8640A8A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A61A3"/>
    <w:multiLevelType w:val="hybridMultilevel"/>
    <w:tmpl w:val="219493A6"/>
    <w:lvl w:ilvl="0" w:tplc="E4CAC8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65EC5"/>
    <w:multiLevelType w:val="hybridMultilevel"/>
    <w:tmpl w:val="89B0925C"/>
    <w:lvl w:ilvl="0" w:tplc="C52CE36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8">
    <w:nsid w:val="69292945"/>
    <w:multiLevelType w:val="hybridMultilevel"/>
    <w:tmpl w:val="DE8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41C11"/>
    <w:multiLevelType w:val="hybridMultilevel"/>
    <w:tmpl w:val="EE329548"/>
    <w:lvl w:ilvl="0" w:tplc="88BE56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3"/>
  </w:num>
  <w:num w:numId="5">
    <w:abstractNumId w:val="18"/>
  </w:num>
  <w:num w:numId="6">
    <w:abstractNumId w:val="6"/>
  </w:num>
  <w:num w:numId="7">
    <w:abstractNumId w:val="1"/>
  </w:num>
  <w:num w:numId="8">
    <w:abstractNumId w:val="5"/>
  </w:num>
  <w:num w:numId="9">
    <w:abstractNumId w:val="4"/>
  </w:num>
  <w:num w:numId="10">
    <w:abstractNumId w:val="3"/>
  </w:num>
  <w:num w:numId="11">
    <w:abstractNumId w:val="2"/>
  </w:num>
  <w:num w:numId="12">
    <w:abstractNumId w:val="14"/>
  </w:num>
  <w:num w:numId="13">
    <w:abstractNumId w:val="15"/>
  </w:num>
  <w:num w:numId="14">
    <w:abstractNumId w:val="0"/>
  </w:num>
  <w:num w:numId="15">
    <w:abstractNumId w:val="17"/>
  </w:num>
  <w:num w:numId="16">
    <w:abstractNumId w:val="7"/>
  </w:num>
  <w:num w:numId="17">
    <w:abstractNumId w:val="19"/>
  </w:num>
  <w:num w:numId="18">
    <w:abstractNumId w:val="1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62E13"/>
    <w:rsid w:val="000C0E50"/>
    <w:rsid w:val="000E1DC5"/>
    <w:rsid w:val="001106DF"/>
    <w:rsid w:val="00137F54"/>
    <w:rsid w:val="0014274F"/>
    <w:rsid w:val="00143ACD"/>
    <w:rsid w:val="001464D7"/>
    <w:rsid w:val="001B47C8"/>
    <w:rsid w:val="001E6BD9"/>
    <w:rsid w:val="001F34F8"/>
    <w:rsid w:val="00217AB0"/>
    <w:rsid w:val="00242256"/>
    <w:rsid w:val="00273D47"/>
    <w:rsid w:val="00274789"/>
    <w:rsid w:val="00283F22"/>
    <w:rsid w:val="002A04F8"/>
    <w:rsid w:val="002E3A9D"/>
    <w:rsid w:val="00302721"/>
    <w:rsid w:val="00354326"/>
    <w:rsid w:val="003A1307"/>
    <w:rsid w:val="003C0548"/>
    <w:rsid w:val="00414798"/>
    <w:rsid w:val="0042005C"/>
    <w:rsid w:val="00482EF6"/>
    <w:rsid w:val="004A5C08"/>
    <w:rsid w:val="004B7417"/>
    <w:rsid w:val="004C0CE7"/>
    <w:rsid w:val="004C7186"/>
    <w:rsid w:val="004E0882"/>
    <w:rsid w:val="004F0F51"/>
    <w:rsid w:val="0051560F"/>
    <w:rsid w:val="0053065D"/>
    <w:rsid w:val="0059689F"/>
    <w:rsid w:val="00613E65"/>
    <w:rsid w:val="00631298"/>
    <w:rsid w:val="006344D5"/>
    <w:rsid w:val="006A1311"/>
    <w:rsid w:val="006A261F"/>
    <w:rsid w:val="006D65DB"/>
    <w:rsid w:val="00701B87"/>
    <w:rsid w:val="00753CCD"/>
    <w:rsid w:val="007D4A5C"/>
    <w:rsid w:val="007E6483"/>
    <w:rsid w:val="0081504B"/>
    <w:rsid w:val="008507D9"/>
    <w:rsid w:val="008631FB"/>
    <w:rsid w:val="00866C26"/>
    <w:rsid w:val="00894021"/>
    <w:rsid w:val="008A182D"/>
    <w:rsid w:val="008B61AE"/>
    <w:rsid w:val="008C7811"/>
    <w:rsid w:val="008D246C"/>
    <w:rsid w:val="008E19DC"/>
    <w:rsid w:val="0090061B"/>
    <w:rsid w:val="009142A5"/>
    <w:rsid w:val="0093596E"/>
    <w:rsid w:val="009927CA"/>
    <w:rsid w:val="009A3973"/>
    <w:rsid w:val="009B480A"/>
    <w:rsid w:val="009B5F83"/>
    <w:rsid w:val="009C0242"/>
    <w:rsid w:val="00A0719A"/>
    <w:rsid w:val="00A906B5"/>
    <w:rsid w:val="00B44026"/>
    <w:rsid w:val="00B66053"/>
    <w:rsid w:val="00BC4C26"/>
    <w:rsid w:val="00BE0746"/>
    <w:rsid w:val="00C02DFA"/>
    <w:rsid w:val="00C545F6"/>
    <w:rsid w:val="00C61733"/>
    <w:rsid w:val="00CF21B0"/>
    <w:rsid w:val="00D1499F"/>
    <w:rsid w:val="00D356FA"/>
    <w:rsid w:val="00D41783"/>
    <w:rsid w:val="00D447FB"/>
    <w:rsid w:val="00D62259"/>
    <w:rsid w:val="00D8381D"/>
    <w:rsid w:val="00DE792C"/>
    <w:rsid w:val="00E35AD6"/>
    <w:rsid w:val="00E6452D"/>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2E3A9D"/>
    <w:pPr>
      <w:keepNext/>
      <w:spacing w:before="240" w:after="60" w:line="276" w:lineRule="auto"/>
      <w:outlineLvl w:val="0"/>
    </w:pPr>
    <w:rPr>
      <w:rFonts w:ascii="Arial" w:eastAsia="Calibri" w:hAnsi="Arial"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27478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74789"/>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274789"/>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274789"/>
    <w:rPr>
      <w:rFonts w:ascii="Arial" w:eastAsia="Times New Roman" w:hAnsi="Arial" w:cs="Times New Roman"/>
      <w:szCs w:val="20"/>
      <w:lang w:eastAsia="ro-RO"/>
      <w14:ligatures w14:val="none"/>
    </w:rPr>
  </w:style>
  <w:style w:type="character" w:customStyle="1" w:styleId="spctbdy">
    <w:name w:val="s_pct_bdy"/>
    <w:rsid w:val="00274789"/>
  </w:style>
  <w:style w:type="character" w:customStyle="1" w:styleId="Heading1Char">
    <w:name w:val="Heading 1 Char"/>
    <w:basedOn w:val="DefaultParagraphFont"/>
    <w:link w:val="Heading1"/>
    <w:rsid w:val="002E3A9D"/>
    <w:rPr>
      <w:rFonts w:ascii="Arial" w:eastAsia="Calibri" w:hAnsi="Arial" w:cs="Times New Roman"/>
      <w:b/>
      <w:bCs/>
      <w:kern w:val="32"/>
      <w:sz w:val="32"/>
      <w:szCs w:val="32"/>
      <w:lang w:val="en-US"/>
      <w14:ligatures w14:val="none"/>
    </w:rPr>
  </w:style>
  <w:style w:type="table" w:styleId="TableGrid">
    <w:name w:val="Table Grid"/>
    <w:basedOn w:val="TableNormal"/>
    <w:uiPriority w:val="59"/>
    <w:rsid w:val="002E3A9D"/>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2E3A9D"/>
    <w:pPr>
      <w:keepNext/>
      <w:spacing w:before="240" w:after="60" w:line="276" w:lineRule="auto"/>
      <w:outlineLvl w:val="0"/>
    </w:pPr>
    <w:rPr>
      <w:rFonts w:ascii="Arial" w:eastAsia="Calibri" w:hAnsi="Arial"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27478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74789"/>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274789"/>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274789"/>
    <w:rPr>
      <w:rFonts w:ascii="Arial" w:eastAsia="Times New Roman" w:hAnsi="Arial" w:cs="Times New Roman"/>
      <w:szCs w:val="20"/>
      <w:lang w:eastAsia="ro-RO"/>
      <w14:ligatures w14:val="none"/>
    </w:rPr>
  </w:style>
  <w:style w:type="character" w:customStyle="1" w:styleId="spctbdy">
    <w:name w:val="s_pct_bdy"/>
    <w:rsid w:val="00274789"/>
  </w:style>
  <w:style w:type="character" w:customStyle="1" w:styleId="Heading1Char">
    <w:name w:val="Heading 1 Char"/>
    <w:basedOn w:val="DefaultParagraphFont"/>
    <w:link w:val="Heading1"/>
    <w:rsid w:val="002E3A9D"/>
    <w:rPr>
      <w:rFonts w:ascii="Arial" w:eastAsia="Calibri" w:hAnsi="Arial" w:cs="Times New Roman"/>
      <w:b/>
      <w:bCs/>
      <w:kern w:val="32"/>
      <w:sz w:val="32"/>
      <w:szCs w:val="32"/>
      <w:lang w:val="en-US"/>
      <w14:ligatures w14:val="none"/>
    </w:rPr>
  </w:style>
  <w:style w:type="table" w:styleId="TableGrid">
    <w:name w:val="Table Grid"/>
    <w:basedOn w:val="TableNormal"/>
    <w:uiPriority w:val="59"/>
    <w:rsid w:val="002E3A9D"/>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F325-16C0-4934-8F3C-989256E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1919</Words>
  <Characters>10940</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3</cp:revision>
  <cp:lastPrinted>2024-01-22T12:14:00Z</cp:lastPrinted>
  <dcterms:created xsi:type="dcterms:W3CDTF">2024-04-15T09:47:00Z</dcterms:created>
  <dcterms:modified xsi:type="dcterms:W3CDTF">2024-04-22T06:51:00Z</dcterms:modified>
</cp:coreProperties>
</file>