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AC78BE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AC78B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4366E1">
        <w:rPr>
          <w:rStyle w:val="tpa1"/>
          <w:rFonts w:ascii="Times New Roman" w:hAnsi="Times New Roman"/>
          <w:b/>
          <w:sz w:val="28"/>
          <w:szCs w:val="28"/>
          <w:lang w:val="ro-RO"/>
        </w:rPr>
        <w:t>t</w:t>
      </w:r>
      <w:r w:rsidRPr="00AC78B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AC78BE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38698B" w:rsidRPr="00AC78BE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78BE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 MEDIULUI TULCEA</w:t>
      </w:r>
      <w:r w:rsidR="004366E1">
        <w:rPr>
          <w:rStyle w:val="tpa1"/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anunţ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publicul interesat asupra lu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rii deciziei etapei de 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i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ncadrare confo</w:t>
      </w:r>
      <w:r w:rsidR="00963948" w:rsidRPr="00AC78BE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="00585BA4"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7E2D10" w:rsidRPr="00F2316F">
        <w:rPr>
          <w:rFonts w:ascii="Times New Roman" w:hAnsi="Times New Roman"/>
          <w:b/>
          <w:sz w:val="28"/>
          <w:szCs w:val="28"/>
          <w:lang w:val="ro-RO"/>
        </w:rPr>
        <w:t xml:space="preserve">PUZ „CONSTRUIRE CASA DE VACANTA P+1E+M (SCOP TURISTIC), ANEXA (P+1E), PISCINA SI IMPREJMUIRE LA FRONT STRADAL” </w:t>
      </w:r>
      <w:r w:rsidR="007E2D10" w:rsidRPr="00F2316F">
        <w:rPr>
          <w:rFonts w:ascii="Times New Roman" w:hAnsi="Times New Roman"/>
          <w:sz w:val="28"/>
          <w:szCs w:val="28"/>
          <w:lang w:val="ro-RO"/>
        </w:rPr>
        <w:t>propus în   intravilanul  com. Murighiol, sat Murighiol, str. Magnoliei, nr. 26, Jud Tulcea</w:t>
      </w:r>
      <w:r w:rsidR="00AF3F30" w:rsidRPr="00AC78BE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avand</w:t>
      </w:r>
      <w:proofErr w:type="spellEnd"/>
      <w:r w:rsidR="004366E1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AF3F30" w:rsidRPr="00AC78BE">
        <w:rPr>
          <w:rStyle w:val="sttpar"/>
          <w:rFonts w:ascii="Times New Roman" w:hAnsi="Times New Roman"/>
          <w:sz w:val="28"/>
          <w:szCs w:val="28"/>
        </w:rPr>
        <w:t xml:space="preserve">ca  titular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366E1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E2D10" w:rsidRPr="007E2D10">
        <w:rPr>
          <w:rFonts w:ascii="Times New Roman" w:hAnsi="Times New Roman"/>
          <w:b/>
          <w:sz w:val="28"/>
          <w:szCs w:val="28"/>
          <w:lang w:val="ro-RO"/>
        </w:rPr>
        <w:t>TRUCA PETRE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96F3C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4366E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necesit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evaluare de mediu.</w:t>
      </w:r>
    </w:p>
    <w:p w:rsidR="00963948" w:rsidRPr="00AC78BE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pt-BR"/>
        </w:rPr>
      </w:pPr>
    </w:p>
    <w:p w:rsidR="00796F3C" w:rsidRPr="00AC78BE" w:rsidRDefault="00796F3C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8D0383" w:rsidRPr="00AC78BE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>Motivele care au stat la baza lu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b/>
          <w:sz w:val="28"/>
          <w:szCs w:val="28"/>
          <w:lang w:val="ro-RO"/>
        </w:rPr>
        <w:t>rii deciziei:</w:t>
      </w:r>
    </w:p>
    <w:p w:rsidR="008D0383" w:rsidRPr="00AC78BE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7E2D10" w:rsidRDefault="007E2D10" w:rsidP="007E2D10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Planul are la baz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a</w:t>
      </w: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stabilirea</w:t>
      </w:r>
      <w:r w:rsidRPr="00E82578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condițiilor urbanistice pentru construirea unei construcții P+1+M – cu destinație turistică, și a unei construcții locuințe P+1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E</w:t>
      </w:r>
      <w:r w:rsidRPr="00E82578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– cu destinația locuință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;</w:t>
      </w:r>
      <w:r w:rsidRPr="00B15EF1">
        <w:t xml:space="preserve"> </w:t>
      </w:r>
      <w:r w:rsidRPr="00B15EF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zona studiată este înregistrată cadastral la categoria curți-construcții (700mp) – lot Cc1521 și arabil (1071mp) – lotul A1519</w:t>
      </w:r>
    </w:p>
    <w:p w:rsidR="00D906E0" w:rsidRPr="00A55279" w:rsidRDefault="00D906E0" w:rsidP="00D906E0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A5527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Suprafata zonei studiate este de </w:t>
      </w:r>
      <w:r w:rsidRPr="00A55279">
        <w:rPr>
          <w:rFonts w:ascii="Times New Roman" w:hAnsi="Times New Roman"/>
          <w:sz w:val="28"/>
          <w:szCs w:val="28"/>
        </w:rPr>
        <w:t xml:space="preserve">5000,00 </w:t>
      </w:r>
      <w:proofErr w:type="spellStart"/>
      <w:r w:rsidRPr="00A55279">
        <w:rPr>
          <w:rFonts w:ascii="Times New Roman" w:hAnsi="Times New Roman"/>
          <w:sz w:val="28"/>
          <w:szCs w:val="28"/>
        </w:rPr>
        <w:t>mp</w:t>
      </w:r>
      <w:proofErr w:type="spellEnd"/>
      <w:r w:rsidRPr="00A5527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amplasamentul planului este situat in </w:t>
      </w:r>
      <w:r w:rsidRPr="00A55279">
        <w:rPr>
          <w:rFonts w:ascii="Times New Roman" w:hAnsi="Times New Roman"/>
          <w:sz w:val="28"/>
          <w:szCs w:val="28"/>
          <w:lang w:val="it-IT"/>
        </w:rPr>
        <w:t>intravilanul comuna Murighiol, localitatea Murighiol, str. Magnoliei nr. 26, Jud Tulcea</w:t>
      </w:r>
      <w:r w:rsidRPr="00A5527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Pr="00A55279">
        <w:rPr>
          <w:rFonts w:ascii="Times New Roman" w:hAnsi="Times New Roman"/>
          <w:sz w:val="28"/>
          <w:szCs w:val="28"/>
          <w:lang w:val="ro-RO"/>
        </w:rPr>
        <w:t>terenul se afla situat in UTR 3 – zona (L)- locuinte, subzona (Lm)-locuinte cu regim de inaltime P, P+M, P+1, P+1+M;</w:t>
      </w:r>
    </w:p>
    <w:p w:rsidR="007E2D10" w:rsidRPr="00B15EF1" w:rsidRDefault="007E2D10" w:rsidP="007E2D1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15EF1">
        <w:rPr>
          <w:rFonts w:ascii="Times New Roman" w:hAnsi="Times New Roman"/>
          <w:sz w:val="28"/>
          <w:szCs w:val="28"/>
          <w:lang w:val="ro-RO"/>
        </w:rPr>
        <w:t>Zona  amplasament in suprafata de 1</w:t>
      </w:r>
      <w:r>
        <w:rPr>
          <w:rFonts w:ascii="Times New Roman" w:hAnsi="Times New Roman"/>
          <w:sz w:val="28"/>
          <w:szCs w:val="28"/>
          <w:lang w:val="ro-RO"/>
        </w:rPr>
        <w:t>7</w:t>
      </w:r>
      <w:r w:rsidRPr="00B15EF1">
        <w:rPr>
          <w:rFonts w:ascii="Times New Roman" w:hAnsi="Times New Roman"/>
          <w:sz w:val="28"/>
          <w:szCs w:val="28"/>
          <w:lang w:val="ro-RO"/>
        </w:rPr>
        <w:t>71,00 mp;</w:t>
      </w:r>
    </w:p>
    <w:p w:rsidR="007E2D10" w:rsidRPr="009F25DE" w:rsidRDefault="007E2D10" w:rsidP="007E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Alimentarea cu ap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se va realiza</w:t>
      </w:r>
      <w:r>
        <w:rPr>
          <w:rFonts w:ascii="Times New Roman" w:hAnsi="Times New Roman"/>
          <w:sz w:val="28"/>
          <w:szCs w:val="28"/>
          <w:lang w:val="ro-RO"/>
        </w:rPr>
        <w:t xml:space="preserve"> din reteaua localitatii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prin racord la r</w:t>
      </w:r>
      <w:r w:rsidRPr="009F25DE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eaua </w:t>
      </w:r>
      <w:r>
        <w:rPr>
          <w:rFonts w:ascii="Times New Roman" w:hAnsi="Times New Roman"/>
          <w:sz w:val="28"/>
          <w:szCs w:val="28"/>
          <w:lang w:val="ro-RO"/>
        </w:rPr>
        <w:t>existenta  pe strada Magnoliei;</w:t>
      </w:r>
    </w:p>
    <w:p w:rsidR="007E2D10" w:rsidRPr="009F25DE" w:rsidRDefault="007E2D10" w:rsidP="007E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Evacuarea apelor uzate se realizeaz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in reteaua de canalizare a localitatii </w:t>
      </w:r>
      <w:r w:rsidRPr="00B15EF1">
        <w:rPr>
          <w:rFonts w:ascii="Times New Roman" w:hAnsi="Times New Roman"/>
          <w:sz w:val="28"/>
          <w:szCs w:val="28"/>
          <w:lang w:val="ro-RO"/>
        </w:rPr>
        <w:t>existentă de pe str. Magnoliei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:rsidR="007E2D10" w:rsidRPr="009F25DE" w:rsidRDefault="007E2D10" w:rsidP="007E2D1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Alimentarea cu energie electric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va fi asigurat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din retelele </w:t>
      </w:r>
      <w:r w:rsidRPr="00B15EF1">
        <w:rPr>
          <w:rFonts w:ascii="Times New Roman" w:hAnsi="Times New Roman"/>
          <w:sz w:val="28"/>
          <w:szCs w:val="28"/>
          <w:lang w:val="ro-RO"/>
        </w:rPr>
        <w:t>pe str. Magnoliei</w:t>
      </w:r>
      <w:r>
        <w:rPr>
          <w:rFonts w:ascii="Times New Roman" w:hAnsi="Times New Roman"/>
          <w:sz w:val="28"/>
          <w:szCs w:val="28"/>
          <w:lang w:val="ro-RO"/>
        </w:rPr>
        <w:t>;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E2D10" w:rsidRPr="009F25DE" w:rsidRDefault="007E2D10" w:rsidP="007E2D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AC78BE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AC78B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C78BE">
        <w:rPr>
          <w:rFonts w:ascii="Times New Roman" w:hAnsi="Times New Roman"/>
          <w:sz w:val="28"/>
          <w:szCs w:val="28"/>
          <w:lang w:val="ro-RO"/>
        </w:rPr>
        <w:t>0240510622, de luni pân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joi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00-16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30 şi vineri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00-14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00.</w:t>
      </w:r>
    </w:p>
    <w:p w:rsidR="00CA485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Observaţiile publicului se vo</w:t>
      </w:r>
      <w:r w:rsidR="004366E1">
        <w:rPr>
          <w:rFonts w:ascii="Times New Roman" w:hAnsi="Times New Roman"/>
          <w:sz w:val="28"/>
          <w:szCs w:val="28"/>
          <w:lang w:val="ro-RO"/>
        </w:rPr>
        <w:t>r primi in scris la APM Tulcea</w:t>
      </w:r>
      <w:r w:rsidRPr="00AC78BE">
        <w:rPr>
          <w:rFonts w:ascii="Times New Roman" w:hAnsi="Times New Roman"/>
          <w:sz w:val="28"/>
          <w:szCs w:val="28"/>
          <w:lang w:val="ro-RO"/>
        </w:rPr>
        <w:t>,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telefon/fax 0240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/510622, 0240/510621, e-mail </w:t>
      </w:r>
      <w:hyperlink r:id="rId5" w:history="1">
        <w:r w:rsidRPr="00AC78BE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AC78BE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 termen de 10 zile calendaristice de la data public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>rii anunţului.</w:t>
      </w:r>
    </w:p>
    <w:p w:rsidR="00CE4753" w:rsidRDefault="00CE4753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>
        <w:rPr>
          <w:rStyle w:val="sttpar"/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CE4753" w:rsidRPr="000E7A14" w:rsidRDefault="00CE4753" w:rsidP="00CE4753">
      <w:pPr>
        <w:spacing w:line="360" w:lineRule="auto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b/>
          <w:sz w:val="28"/>
          <w:szCs w:val="28"/>
        </w:rPr>
        <w:tab/>
      </w:r>
      <w:r>
        <w:rPr>
          <w:rStyle w:val="sttpar"/>
          <w:rFonts w:ascii="Times New Roman" w:hAnsi="Times New Roman"/>
          <w:b/>
          <w:sz w:val="28"/>
          <w:szCs w:val="28"/>
        </w:rPr>
        <w:tab/>
      </w:r>
      <w:r>
        <w:rPr>
          <w:rStyle w:val="sttpar"/>
          <w:rFonts w:ascii="Times New Roman" w:hAnsi="Times New Roman"/>
          <w:b/>
          <w:sz w:val="28"/>
          <w:szCs w:val="28"/>
        </w:rPr>
        <w:tab/>
      </w:r>
      <w:r>
        <w:rPr>
          <w:rStyle w:val="sttpar"/>
          <w:rFonts w:ascii="Times New Roman" w:hAnsi="Times New Roman"/>
          <w:b/>
          <w:sz w:val="28"/>
          <w:szCs w:val="28"/>
        </w:rPr>
        <w:tab/>
      </w:r>
      <w:r w:rsidRPr="000E7A14">
        <w:rPr>
          <w:rFonts w:ascii="Times New Roman" w:hAnsi="Times New Roman"/>
          <w:bCs/>
          <w:sz w:val="28"/>
          <w:szCs w:val="28"/>
          <w:lang w:val="ro-RO"/>
        </w:rPr>
        <w:t>Data afişării pe</w:t>
      </w:r>
      <w:r w:rsidRPr="000E7A14">
        <w:rPr>
          <w:rFonts w:ascii="Times New Roman" w:hAnsi="Times New Roman"/>
          <w:sz w:val="28"/>
          <w:szCs w:val="28"/>
          <w:lang w:val="ro-RO"/>
        </w:rPr>
        <w:t xml:space="preserve"> site: </w:t>
      </w:r>
      <w:hyperlink r:id="rId6" w:history="1">
        <w:r w:rsidRPr="000E7A14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0E7A14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08</w:t>
      </w:r>
      <w:r w:rsidRPr="00E762A2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>1</w:t>
      </w:r>
      <w:bookmarkStart w:id="0" w:name="_GoBack"/>
      <w:bookmarkEnd w:id="0"/>
      <w:r w:rsidRPr="000E7A14">
        <w:rPr>
          <w:rFonts w:ascii="Times New Roman" w:hAnsi="Times New Roman"/>
          <w:sz w:val="28"/>
          <w:szCs w:val="28"/>
          <w:lang w:val="ro-RO"/>
        </w:rPr>
        <w:t>.201</w:t>
      </w:r>
      <w:r>
        <w:rPr>
          <w:rFonts w:ascii="Times New Roman" w:hAnsi="Times New Roman"/>
          <w:sz w:val="28"/>
          <w:szCs w:val="28"/>
          <w:lang w:val="ro-RO"/>
        </w:rPr>
        <w:t>8</w:t>
      </w:r>
    </w:p>
    <w:p w:rsidR="00CE4753" w:rsidRPr="00AC78BE" w:rsidRDefault="00CE4753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</w:p>
    <w:sectPr w:rsidR="00CE4753" w:rsidRPr="00AC78B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7E2D10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CE4753"/>
    <w:rsid w:val="00D143C4"/>
    <w:rsid w:val="00D906E0"/>
    <w:rsid w:val="00DF5172"/>
    <w:rsid w:val="00E116EC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66265"/>
  <w15:docId w15:val="{A1CA1AA4-269D-4DB4-9C03-ED9C734C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6</cp:revision>
  <cp:lastPrinted>2017-12-28T09:17:00Z</cp:lastPrinted>
  <dcterms:created xsi:type="dcterms:W3CDTF">2018-07-25T19:23:00Z</dcterms:created>
  <dcterms:modified xsi:type="dcterms:W3CDTF">2018-11-06T12:56:00Z</dcterms:modified>
</cp:coreProperties>
</file>