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C012F7" w:rsidRDefault="00CC105D" w:rsidP="00C012F7">
      <w:pPr>
        <w:jc w:val="center"/>
        <w:textAlignment w:val="baseline"/>
        <w:rPr>
          <w:rStyle w:val="sttpar"/>
          <w:rFonts w:ascii="Times New Roman" w:hAnsi="Times New Roman"/>
          <w:sz w:val="28"/>
          <w:szCs w:val="28"/>
          <w:lang w:val="ro-RO"/>
        </w:rPr>
      </w:pPr>
      <w:r w:rsidRPr="00C012F7">
        <w:rPr>
          <w:rStyle w:val="sttpar"/>
          <w:rFonts w:ascii="Times New Roman" w:hAnsi="Times New Roman"/>
          <w:sz w:val="28"/>
          <w:szCs w:val="28"/>
          <w:lang w:val="ro-RO"/>
        </w:rPr>
        <w:t>Anun</w:t>
      </w:r>
      <w:r w:rsidRPr="00C012F7">
        <w:rPr>
          <w:rStyle w:val="tpa1"/>
          <w:rFonts w:ascii="Times New Roman" w:hAnsi="Times New Roman"/>
          <w:sz w:val="28"/>
          <w:szCs w:val="28"/>
          <w:lang w:val="ro-RO"/>
        </w:rPr>
        <w:t>t</w:t>
      </w:r>
      <w:r w:rsidRPr="00C012F7">
        <w:rPr>
          <w:rStyle w:val="sttpar"/>
          <w:rFonts w:ascii="Times New Roman" w:hAnsi="Times New Roman"/>
          <w:sz w:val="28"/>
          <w:szCs w:val="28"/>
          <w:lang w:val="ro-RO"/>
        </w:rPr>
        <w:t xml:space="preserve"> public</w:t>
      </w:r>
    </w:p>
    <w:p w:rsidR="00CC105D" w:rsidRPr="00C012F7" w:rsidRDefault="00CC105D" w:rsidP="00C012F7">
      <w:pPr>
        <w:jc w:val="center"/>
        <w:rPr>
          <w:rStyle w:val="tpa1"/>
          <w:rFonts w:ascii="Times New Roman" w:hAnsi="Times New Roman"/>
          <w:sz w:val="28"/>
          <w:szCs w:val="28"/>
          <w:lang w:val="ro-RO"/>
        </w:rPr>
      </w:pPr>
      <w:r w:rsidRPr="00C012F7">
        <w:rPr>
          <w:rStyle w:val="tpa1"/>
          <w:rFonts w:ascii="Times New Roman" w:hAnsi="Times New Roman"/>
          <w:sz w:val="28"/>
          <w:szCs w:val="28"/>
          <w:lang w:val="ro-RO"/>
        </w:rPr>
        <w:t>AGEN</w:t>
      </w:r>
      <w:r w:rsidR="00452038" w:rsidRPr="00C012F7">
        <w:rPr>
          <w:rStyle w:val="tpa1"/>
          <w:rFonts w:ascii="Times New Roman" w:hAnsi="Times New Roman"/>
          <w:sz w:val="28"/>
          <w:szCs w:val="28"/>
          <w:lang w:val="ro-RO"/>
        </w:rPr>
        <w:t>Ţ</w:t>
      </w:r>
      <w:r w:rsidRPr="00C012F7">
        <w:rPr>
          <w:rStyle w:val="tpa1"/>
          <w:rFonts w:ascii="Times New Roman" w:hAnsi="Times New Roman"/>
          <w:sz w:val="28"/>
          <w:szCs w:val="28"/>
          <w:lang w:val="ro-RO"/>
        </w:rPr>
        <w:t>IA PENTRU PROTEC</w:t>
      </w:r>
      <w:r w:rsidR="00452038" w:rsidRPr="00C012F7">
        <w:rPr>
          <w:rStyle w:val="tpa1"/>
          <w:rFonts w:ascii="Times New Roman" w:hAnsi="Times New Roman"/>
          <w:sz w:val="28"/>
          <w:szCs w:val="28"/>
          <w:lang w:val="ro-RO"/>
        </w:rPr>
        <w:t>Ţ</w:t>
      </w:r>
      <w:r w:rsidRPr="00C012F7">
        <w:rPr>
          <w:rStyle w:val="tpa1"/>
          <w:rFonts w:ascii="Times New Roman" w:hAnsi="Times New Roman"/>
          <w:sz w:val="28"/>
          <w:szCs w:val="28"/>
          <w:lang w:val="ro-RO"/>
        </w:rPr>
        <w:t>IA  MEDIULUI TULCEA</w:t>
      </w:r>
    </w:p>
    <w:p w:rsidR="00CC105D" w:rsidRPr="00C012F7" w:rsidRDefault="00452038" w:rsidP="00C012F7">
      <w:pPr>
        <w:pStyle w:val="NoSpacing"/>
        <w:spacing w:line="276" w:lineRule="auto"/>
        <w:jc w:val="both"/>
        <w:rPr>
          <w:rStyle w:val="sttpar"/>
          <w:rFonts w:ascii="Times New Roman" w:hAnsi="Times New Roman"/>
          <w:sz w:val="28"/>
          <w:szCs w:val="28"/>
          <w:lang w:val="ro-RO"/>
        </w:rPr>
      </w:pPr>
      <w:r w:rsidRPr="00C012F7">
        <w:rPr>
          <w:rStyle w:val="sttpar"/>
          <w:rFonts w:ascii="Times New Roman" w:hAnsi="Times New Roman"/>
          <w:sz w:val="28"/>
          <w:szCs w:val="28"/>
          <w:lang w:val="ro-RO"/>
        </w:rPr>
        <w:t>anunţă</w:t>
      </w:r>
      <w:r w:rsidR="00CC105D" w:rsidRPr="00C012F7">
        <w:rPr>
          <w:rStyle w:val="sttpar"/>
          <w:rFonts w:ascii="Times New Roman" w:hAnsi="Times New Roman"/>
          <w:sz w:val="28"/>
          <w:szCs w:val="28"/>
          <w:lang w:val="ro-RO"/>
        </w:rPr>
        <w:t xml:space="preserve"> publicul interesat asupra lu</w:t>
      </w:r>
      <w:r w:rsidRPr="00C012F7">
        <w:rPr>
          <w:rStyle w:val="sttpar"/>
          <w:rFonts w:ascii="Times New Roman" w:hAnsi="Times New Roman"/>
          <w:sz w:val="28"/>
          <w:szCs w:val="28"/>
          <w:lang w:val="ro-RO"/>
        </w:rPr>
        <w:t>ă</w:t>
      </w:r>
      <w:r w:rsidR="00CC105D" w:rsidRPr="00C012F7">
        <w:rPr>
          <w:rStyle w:val="sttpar"/>
          <w:rFonts w:ascii="Times New Roman" w:hAnsi="Times New Roman"/>
          <w:sz w:val="28"/>
          <w:szCs w:val="28"/>
          <w:lang w:val="ro-RO"/>
        </w:rPr>
        <w:t xml:space="preserve">rii deciziei etapei de </w:t>
      </w:r>
      <w:r w:rsidRPr="00C012F7">
        <w:rPr>
          <w:rStyle w:val="sttpar"/>
          <w:rFonts w:ascii="Times New Roman" w:hAnsi="Times New Roman"/>
          <w:sz w:val="28"/>
          <w:szCs w:val="28"/>
          <w:lang w:val="ro-RO"/>
        </w:rPr>
        <w:t>î</w:t>
      </w:r>
      <w:r w:rsidR="00CC105D" w:rsidRPr="00C012F7">
        <w:rPr>
          <w:rStyle w:val="sttpar"/>
          <w:rFonts w:ascii="Times New Roman" w:hAnsi="Times New Roman"/>
          <w:sz w:val="28"/>
          <w:szCs w:val="28"/>
          <w:lang w:val="ro-RO"/>
        </w:rPr>
        <w:t>ncadrare conform H</w:t>
      </w:r>
      <w:r w:rsidR="009F7F53" w:rsidRPr="00C012F7">
        <w:rPr>
          <w:rStyle w:val="sttpar"/>
          <w:rFonts w:ascii="Times New Roman" w:hAnsi="Times New Roman"/>
          <w:sz w:val="28"/>
          <w:szCs w:val="28"/>
          <w:lang w:val="ro-RO"/>
        </w:rPr>
        <w:t>.</w:t>
      </w:r>
      <w:r w:rsidR="00CC105D" w:rsidRPr="00C012F7">
        <w:rPr>
          <w:rStyle w:val="sttpar"/>
          <w:rFonts w:ascii="Times New Roman" w:hAnsi="Times New Roman"/>
          <w:sz w:val="28"/>
          <w:szCs w:val="28"/>
          <w:lang w:val="ro-RO"/>
        </w:rPr>
        <w:t>G</w:t>
      </w:r>
      <w:r w:rsidR="009F7F53" w:rsidRPr="00C012F7">
        <w:rPr>
          <w:rStyle w:val="sttpar"/>
          <w:rFonts w:ascii="Times New Roman" w:hAnsi="Times New Roman"/>
          <w:sz w:val="28"/>
          <w:szCs w:val="28"/>
          <w:lang w:val="ro-RO"/>
        </w:rPr>
        <w:t>.</w:t>
      </w:r>
      <w:r w:rsidR="00CC105D" w:rsidRPr="00C012F7">
        <w:rPr>
          <w:rStyle w:val="sttpar"/>
          <w:rFonts w:ascii="Times New Roman" w:hAnsi="Times New Roman"/>
          <w:sz w:val="28"/>
          <w:szCs w:val="28"/>
          <w:lang w:val="ro-RO"/>
        </w:rPr>
        <w:t xml:space="preserve"> nr.1076/2004, respectiv ca</w:t>
      </w:r>
      <w:r w:rsidR="00DE0544" w:rsidRPr="00C012F7">
        <w:rPr>
          <w:rStyle w:val="sttpar"/>
          <w:rFonts w:ascii="Times New Roman" w:hAnsi="Times New Roman"/>
          <w:sz w:val="28"/>
          <w:szCs w:val="28"/>
          <w:lang w:val="ro-RO"/>
        </w:rPr>
        <w:t xml:space="preserve"> </w:t>
      </w:r>
      <w:r w:rsidR="006030CC" w:rsidRPr="00C012F7">
        <w:rPr>
          <w:rStyle w:val="sttpar"/>
          <w:rFonts w:ascii="Times New Roman" w:hAnsi="Times New Roman"/>
          <w:sz w:val="28"/>
          <w:szCs w:val="28"/>
          <w:lang w:val="ro-RO"/>
        </w:rPr>
        <w:t xml:space="preserve"> </w:t>
      </w:r>
      <w:r w:rsidR="00DE0544" w:rsidRPr="00C012F7">
        <w:rPr>
          <w:rStyle w:val="sttpar"/>
          <w:rFonts w:ascii="Times New Roman" w:hAnsi="Times New Roman"/>
          <w:sz w:val="28"/>
          <w:szCs w:val="28"/>
          <w:lang w:val="ro-RO"/>
        </w:rPr>
        <w:t>P</w:t>
      </w:r>
      <w:r w:rsidR="00032B5B" w:rsidRPr="00C012F7">
        <w:rPr>
          <w:rStyle w:val="sttpar"/>
          <w:rFonts w:ascii="Times New Roman" w:hAnsi="Times New Roman"/>
          <w:sz w:val="28"/>
          <w:szCs w:val="28"/>
          <w:lang w:val="ro-RO"/>
        </w:rPr>
        <w:t>.</w:t>
      </w:r>
      <w:r w:rsidR="00DE0544" w:rsidRPr="00C012F7">
        <w:rPr>
          <w:rStyle w:val="sttpar"/>
          <w:rFonts w:ascii="Times New Roman" w:hAnsi="Times New Roman"/>
          <w:sz w:val="28"/>
          <w:szCs w:val="28"/>
          <w:lang w:val="ro-RO"/>
        </w:rPr>
        <w:t>U</w:t>
      </w:r>
      <w:r w:rsidR="00032B5B" w:rsidRPr="00C012F7">
        <w:rPr>
          <w:rStyle w:val="sttpar"/>
          <w:rFonts w:ascii="Times New Roman" w:hAnsi="Times New Roman"/>
          <w:sz w:val="28"/>
          <w:szCs w:val="28"/>
          <w:lang w:val="ro-RO"/>
        </w:rPr>
        <w:t>.</w:t>
      </w:r>
      <w:r w:rsidR="00DE0544" w:rsidRPr="00C012F7">
        <w:rPr>
          <w:rStyle w:val="sttpar"/>
          <w:rFonts w:ascii="Times New Roman" w:hAnsi="Times New Roman"/>
          <w:sz w:val="28"/>
          <w:szCs w:val="28"/>
          <w:lang w:val="ro-RO"/>
        </w:rPr>
        <w:t>Z</w:t>
      </w:r>
      <w:r w:rsidR="00032B5B" w:rsidRPr="00C012F7">
        <w:rPr>
          <w:rStyle w:val="sttpar"/>
          <w:rFonts w:ascii="Times New Roman" w:hAnsi="Times New Roman"/>
          <w:sz w:val="28"/>
          <w:szCs w:val="28"/>
          <w:lang w:val="ro-RO"/>
        </w:rPr>
        <w:t>.</w:t>
      </w:r>
      <w:r w:rsidR="00C012F7" w:rsidRPr="00C012F7">
        <w:rPr>
          <w:rFonts w:ascii="Times New Roman" w:hAnsi="Times New Roman"/>
          <w:b/>
          <w:sz w:val="28"/>
          <w:szCs w:val="28"/>
          <w:lang w:val="ro-RO"/>
        </w:rPr>
        <w:t xml:space="preserve"> INFIINTARE PLANTATIE DE MIGDAL, IMPREJMUIRE TEREN, CONSTRUIRE CLADIRE SI FORAJE PUT IN SCOP AGRICOL, IN COMUNA JURILOVCA, LOCALITATEA SALCIOARA, JUDETUL TULCEA</w:t>
      </w:r>
      <w:r w:rsidR="00A9474C" w:rsidRPr="00C012F7">
        <w:rPr>
          <w:rFonts w:ascii="Times New Roman" w:hAnsi="Times New Roman"/>
          <w:b/>
          <w:sz w:val="28"/>
          <w:szCs w:val="28"/>
          <w:lang w:val="ro-RO"/>
        </w:rPr>
        <w:t>,</w:t>
      </w:r>
      <w:r w:rsidR="00A9474C" w:rsidRPr="00C012F7">
        <w:rPr>
          <w:rFonts w:ascii="Times New Roman" w:hAnsi="Times New Roman"/>
          <w:sz w:val="28"/>
          <w:szCs w:val="28"/>
          <w:lang w:val="ro-RO"/>
        </w:rPr>
        <w:t xml:space="preserve"> </w:t>
      </w:r>
      <w:r w:rsidR="00811374" w:rsidRPr="00C012F7">
        <w:rPr>
          <w:rFonts w:ascii="Times New Roman" w:hAnsi="Times New Roman"/>
          <w:sz w:val="28"/>
          <w:szCs w:val="28"/>
          <w:lang w:val="ro-RO"/>
        </w:rPr>
        <w:t xml:space="preserve">propus a se </w:t>
      </w:r>
      <w:r w:rsidR="00032B5B" w:rsidRPr="00C012F7">
        <w:rPr>
          <w:rFonts w:ascii="Times New Roman" w:hAnsi="Times New Roman"/>
          <w:sz w:val="28"/>
          <w:szCs w:val="28"/>
          <w:lang w:val="ro-RO"/>
        </w:rPr>
        <w:t>amplasa în</w:t>
      </w:r>
      <w:r w:rsidR="00C012F7" w:rsidRPr="00C012F7">
        <w:rPr>
          <w:rFonts w:ascii="Times New Roman" w:hAnsi="Times New Roman"/>
          <w:sz w:val="28"/>
          <w:szCs w:val="28"/>
          <w:lang w:val="ro-RO"/>
        </w:rPr>
        <w:t xml:space="preserve"> intravilanul și extravilanul localității Sălcioara, comuna Jurilovca</w:t>
      </w:r>
      <w:r w:rsidR="00032B5B" w:rsidRPr="00C012F7">
        <w:rPr>
          <w:rFonts w:ascii="Times New Roman" w:hAnsi="Times New Roman"/>
          <w:sz w:val="28"/>
          <w:szCs w:val="28"/>
          <w:lang w:val="ro-RO"/>
        </w:rPr>
        <w:t>,</w:t>
      </w:r>
      <w:r w:rsidR="0045667D" w:rsidRPr="00C012F7">
        <w:rPr>
          <w:rFonts w:ascii="Times New Roman" w:hAnsi="Times New Roman"/>
          <w:sz w:val="28"/>
          <w:szCs w:val="28"/>
          <w:lang w:val="ro-RO"/>
        </w:rPr>
        <w:t xml:space="preserve"> </w:t>
      </w:r>
      <w:r w:rsidR="009F7F53" w:rsidRPr="00C012F7">
        <w:rPr>
          <w:rFonts w:ascii="Times New Roman" w:hAnsi="Times New Roman"/>
          <w:sz w:val="28"/>
          <w:szCs w:val="28"/>
          <w:lang w:val="ro-RO"/>
        </w:rPr>
        <w:t>județul Tulcea</w:t>
      </w:r>
      <w:r w:rsidR="00412085" w:rsidRPr="00C012F7">
        <w:rPr>
          <w:rStyle w:val="sttpar"/>
          <w:rFonts w:ascii="Times New Roman" w:hAnsi="Times New Roman"/>
          <w:sz w:val="28"/>
          <w:szCs w:val="28"/>
          <w:lang w:val="ro-RO"/>
        </w:rPr>
        <w:t>, avân</w:t>
      </w:r>
      <w:r w:rsidR="00CC105D" w:rsidRPr="00C012F7">
        <w:rPr>
          <w:rStyle w:val="sttpar"/>
          <w:rFonts w:ascii="Times New Roman" w:hAnsi="Times New Roman"/>
          <w:sz w:val="28"/>
          <w:szCs w:val="28"/>
          <w:lang w:val="ro-RO"/>
        </w:rPr>
        <w:t>d ca titular</w:t>
      </w:r>
      <w:r w:rsidR="00C012F7" w:rsidRPr="00C012F7">
        <w:rPr>
          <w:rFonts w:ascii="Times New Roman" w:hAnsi="Times New Roman"/>
          <w:b/>
          <w:sz w:val="28"/>
          <w:szCs w:val="28"/>
          <w:lang w:val="ro-RO"/>
        </w:rPr>
        <w:t xml:space="preserve"> S.C REAL NUCET S.R.L.</w:t>
      </w:r>
      <w:r w:rsidR="00CC105D" w:rsidRPr="00C012F7">
        <w:rPr>
          <w:rStyle w:val="sttpar"/>
          <w:rFonts w:ascii="Times New Roman" w:hAnsi="Times New Roman"/>
          <w:sz w:val="28"/>
          <w:szCs w:val="28"/>
          <w:lang w:val="ro-RO"/>
        </w:rPr>
        <w:t>,</w:t>
      </w:r>
      <w:r w:rsidR="00F73B58" w:rsidRPr="00C012F7">
        <w:rPr>
          <w:rStyle w:val="sttpar"/>
          <w:rFonts w:ascii="Times New Roman" w:hAnsi="Times New Roman"/>
          <w:sz w:val="28"/>
          <w:szCs w:val="28"/>
          <w:lang w:val="ro-RO"/>
        </w:rPr>
        <w:t xml:space="preserve"> </w:t>
      </w:r>
      <w:r w:rsidR="00032B5B" w:rsidRPr="00C012F7">
        <w:rPr>
          <w:rStyle w:val="sttpar"/>
          <w:rFonts w:ascii="Times New Roman" w:hAnsi="Times New Roman"/>
          <w:sz w:val="28"/>
          <w:szCs w:val="28"/>
          <w:lang w:val="ro-RO"/>
        </w:rPr>
        <w:t xml:space="preserve"> nu </w:t>
      </w:r>
      <w:r w:rsidR="00412FF2" w:rsidRPr="00C012F7">
        <w:rPr>
          <w:rFonts w:ascii="Times New Roman" w:hAnsi="Times New Roman"/>
          <w:sz w:val="28"/>
          <w:szCs w:val="28"/>
          <w:lang w:val="ro-RO"/>
        </w:rPr>
        <w:t>necesită efectuarea evaluării de mediu pentru planuri și programe, conform HG.1076/2004, pentru planul precizat</w:t>
      </w:r>
      <w:r w:rsidR="00032B5B" w:rsidRPr="00C012F7">
        <w:rPr>
          <w:rFonts w:ascii="Times New Roman" w:hAnsi="Times New Roman"/>
          <w:sz w:val="28"/>
          <w:szCs w:val="28"/>
          <w:lang w:val="ro-RO"/>
        </w:rPr>
        <w:t>.</w:t>
      </w:r>
    </w:p>
    <w:p w:rsidR="00452038" w:rsidRPr="00C012F7" w:rsidRDefault="00452038" w:rsidP="00C012F7">
      <w:pPr>
        <w:spacing w:after="0"/>
        <w:jc w:val="both"/>
        <w:rPr>
          <w:rFonts w:ascii="Times New Roman" w:hAnsi="Times New Roman"/>
          <w:b/>
          <w:sz w:val="28"/>
          <w:szCs w:val="28"/>
          <w:lang w:val="ro-RO"/>
        </w:rPr>
      </w:pPr>
      <w:r w:rsidRPr="00C012F7">
        <w:rPr>
          <w:rFonts w:ascii="Times New Roman" w:hAnsi="Times New Roman"/>
          <w:b/>
          <w:sz w:val="28"/>
          <w:szCs w:val="28"/>
          <w:lang w:val="ro-RO"/>
        </w:rPr>
        <w:t>Motivele care au stat la baza luării deciziei:</w:t>
      </w:r>
    </w:p>
    <w:p w:rsidR="00032B5B" w:rsidRPr="00C012F7" w:rsidRDefault="00032B5B" w:rsidP="00C012F7">
      <w:pPr>
        <w:spacing w:after="0"/>
        <w:jc w:val="both"/>
        <w:rPr>
          <w:rFonts w:ascii="Times New Roman" w:hAnsi="Times New Roman"/>
          <w:b/>
          <w:sz w:val="28"/>
          <w:szCs w:val="28"/>
          <w:lang w:val="ro-RO"/>
        </w:rPr>
      </w:pPr>
    </w:p>
    <w:p w:rsidR="00C012F7" w:rsidRPr="00C012F7" w:rsidRDefault="00C012F7" w:rsidP="00C012F7">
      <w:pPr>
        <w:numPr>
          <w:ilvl w:val="0"/>
          <w:numId w:val="3"/>
        </w:numPr>
        <w:spacing w:after="0"/>
        <w:jc w:val="both"/>
        <w:rPr>
          <w:rFonts w:ascii="Times New Roman" w:eastAsia="Times New Roman" w:hAnsi="Times New Roman"/>
          <w:bCs/>
          <w:kern w:val="32"/>
          <w:sz w:val="28"/>
          <w:szCs w:val="28"/>
          <w:lang w:val="ro-RO"/>
        </w:rPr>
      </w:pPr>
      <w:r w:rsidRPr="00C012F7">
        <w:rPr>
          <w:rFonts w:ascii="Times New Roman" w:eastAsia="Times New Roman" w:hAnsi="Times New Roman"/>
          <w:bCs/>
          <w:kern w:val="32"/>
          <w:sz w:val="28"/>
          <w:szCs w:val="28"/>
          <w:lang w:val="ro-RO"/>
        </w:rPr>
        <w:t>Mărimea planului- suprafața studiată prin plan este de 13800 mp, iar suprafața efectivă a planului este de 3700 mp. Din această suprafață, conform bilanțului teritorial subzona constructii va ocupa o suprafata de 555 mp. subzona spații verzi 925 mp, subzona amenajări incinta 925 mp și rezerva de teren va fi de 1295 mp.</w:t>
      </w:r>
    </w:p>
    <w:p w:rsidR="00C012F7" w:rsidRPr="00C012F7" w:rsidRDefault="00C012F7" w:rsidP="00C012F7">
      <w:pPr>
        <w:numPr>
          <w:ilvl w:val="0"/>
          <w:numId w:val="3"/>
        </w:numPr>
        <w:spacing w:after="0"/>
        <w:jc w:val="both"/>
        <w:rPr>
          <w:rFonts w:ascii="Times New Roman" w:eastAsia="Times New Roman" w:hAnsi="Times New Roman"/>
          <w:bCs/>
          <w:kern w:val="32"/>
          <w:sz w:val="28"/>
          <w:szCs w:val="28"/>
          <w:lang w:val="ro-RO"/>
        </w:rPr>
      </w:pPr>
      <w:r w:rsidRPr="00C012F7">
        <w:rPr>
          <w:rFonts w:ascii="Times New Roman" w:eastAsia="Times New Roman" w:hAnsi="Times New Roman"/>
          <w:bCs/>
          <w:kern w:val="32"/>
          <w:sz w:val="28"/>
          <w:szCs w:val="28"/>
          <w:lang w:val="ro-RO"/>
        </w:rPr>
        <w:t>Amplasamentul planului este în intravilanul localității, pe un teren proprietate privată cu folosinta actuala ”arabil” si  destinatia propusă ”arabil, curti constructii”.</w:t>
      </w:r>
    </w:p>
    <w:p w:rsidR="00C012F7" w:rsidRPr="00C012F7" w:rsidRDefault="00C012F7" w:rsidP="00C012F7">
      <w:pPr>
        <w:numPr>
          <w:ilvl w:val="0"/>
          <w:numId w:val="3"/>
        </w:numPr>
        <w:spacing w:after="0"/>
        <w:jc w:val="both"/>
        <w:rPr>
          <w:rFonts w:ascii="Times New Roman" w:eastAsia="Times New Roman" w:hAnsi="Times New Roman"/>
          <w:bCs/>
          <w:kern w:val="32"/>
          <w:sz w:val="28"/>
          <w:szCs w:val="28"/>
          <w:lang w:val="ro-RO"/>
        </w:rPr>
      </w:pPr>
      <w:r w:rsidRPr="00C012F7">
        <w:rPr>
          <w:rFonts w:ascii="Times New Roman" w:eastAsia="Times New Roman" w:hAnsi="Times New Roman"/>
          <w:bCs/>
          <w:kern w:val="32"/>
          <w:sz w:val="28"/>
          <w:szCs w:val="28"/>
          <w:lang w:val="ro-RO"/>
        </w:rPr>
        <w:t>Planul tratează posibilitatea de dezvoltare în ansamblu a amplasamentului cu rezolvarea următoarelor: stabilirea căilor de acces, zonificarea funcțională a terenului, organizarea urbanistic-arhitecturală, indici și indicatori urbanistici, dezvoltarea infrastructurii edilitare, reglementări specifice detaliate-permisiuni și restricții.</w:t>
      </w:r>
    </w:p>
    <w:p w:rsidR="00C012F7" w:rsidRPr="00C012F7" w:rsidRDefault="00C012F7" w:rsidP="00C012F7">
      <w:pPr>
        <w:numPr>
          <w:ilvl w:val="0"/>
          <w:numId w:val="3"/>
        </w:numPr>
        <w:spacing w:after="0"/>
        <w:jc w:val="both"/>
        <w:rPr>
          <w:rFonts w:ascii="Times New Roman" w:eastAsia="Times New Roman" w:hAnsi="Times New Roman"/>
          <w:bCs/>
          <w:kern w:val="32"/>
          <w:sz w:val="28"/>
          <w:szCs w:val="28"/>
          <w:lang w:val="ro-RO"/>
        </w:rPr>
      </w:pPr>
      <w:r w:rsidRPr="00C012F7">
        <w:rPr>
          <w:rFonts w:ascii="Times New Roman" w:eastAsia="Times New Roman" w:hAnsi="Times New Roman"/>
          <w:bCs/>
          <w:kern w:val="32"/>
          <w:sz w:val="28"/>
          <w:szCs w:val="28"/>
          <w:lang w:val="ro-RO"/>
        </w:rPr>
        <w:t>Amplasamentul studiat are amenajat acces la căile de comunicații existente-Drumul stradal 885.</w:t>
      </w:r>
    </w:p>
    <w:p w:rsidR="00C012F7" w:rsidRPr="00C012F7" w:rsidRDefault="00C012F7" w:rsidP="00C012F7">
      <w:pPr>
        <w:numPr>
          <w:ilvl w:val="0"/>
          <w:numId w:val="3"/>
        </w:numPr>
        <w:spacing w:after="0"/>
        <w:jc w:val="both"/>
        <w:rPr>
          <w:rFonts w:ascii="Times New Roman" w:eastAsia="Times New Roman" w:hAnsi="Times New Roman"/>
          <w:bCs/>
          <w:kern w:val="32"/>
          <w:sz w:val="28"/>
          <w:szCs w:val="28"/>
          <w:lang w:val="ro-RO"/>
        </w:rPr>
      </w:pPr>
      <w:r w:rsidRPr="00C012F7">
        <w:rPr>
          <w:rFonts w:ascii="Times New Roman" w:eastAsia="Times New Roman" w:hAnsi="Times New Roman"/>
          <w:bCs/>
          <w:kern w:val="32"/>
          <w:sz w:val="28"/>
          <w:szCs w:val="28"/>
          <w:lang w:val="ro-RO"/>
        </w:rPr>
        <w:t>Alimentarea cu apă se va realiza din put forat, iar evacuarea apelor menajere se va realiza in bazin vidanjabil cu o capacitate maxima de 10 mc.</w:t>
      </w:r>
    </w:p>
    <w:p w:rsidR="00C012F7" w:rsidRPr="00C012F7" w:rsidRDefault="00C012F7" w:rsidP="00C012F7">
      <w:pPr>
        <w:numPr>
          <w:ilvl w:val="0"/>
          <w:numId w:val="3"/>
        </w:numPr>
        <w:spacing w:after="0"/>
        <w:jc w:val="both"/>
        <w:rPr>
          <w:rFonts w:ascii="Times New Roman" w:eastAsia="Times New Roman" w:hAnsi="Times New Roman"/>
          <w:bCs/>
          <w:kern w:val="32"/>
          <w:sz w:val="28"/>
          <w:szCs w:val="28"/>
          <w:lang w:val="ro-RO"/>
        </w:rPr>
      </w:pPr>
      <w:r w:rsidRPr="00C012F7">
        <w:rPr>
          <w:rFonts w:ascii="Times New Roman" w:eastAsia="Times New Roman" w:hAnsi="Times New Roman"/>
          <w:bCs/>
          <w:kern w:val="32"/>
          <w:sz w:val="28"/>
          <w:szCs w:val="28"/>
          <w:lang w:val="ro-RO"/>
        </w:rPr>
        <w:t xml:space="preserve">Actualul plan creează un cadru pentru proiecte și activități viitoare, în ceea ce privește amplasamentul, natura, mărimea și condițiile de funcționare și alocarea resurselor.Planul stabilește cadrul pentru emiterea viitoarelor acorduri unice pentru proiecte, conform art.5 din H.G. 1076/2004, </w:t>
      </w:r>
    </w:p>
    <w:p w:rsidR="00C012F7" w:rsidRPr="00C012F7" w:rsidRDefault="00C012F7" w:rsidP="00C012F7">
      <w:pPr>
        <w:numPr>
          <w:ilvl w:val="0"/>
          <w:numId w:val="3"/>
        </w:numPr>
        <w:spacing w:after="0"/>
        <w:jc w:val="both"/>
        <w:rPr>
          <w:rFonts w:ascii="Times New Roman" w:eastAsia="Times New Roman" w:hAnsi="Times New Roman"/>
          <w:bCs/>
          <w:kern w:val="32"/>
          <w:sz w:val="28"/>
          <w:szCs w:val="28"/>
          <w:lang w:val="ro-RO"/>
        </w:rPr>
      </w:pPr>
      <w:r w:rsidRPr="00C012F7">
        <w:rPr>
          <w:rFonts w:ascii="Times New Roman" w:eastAsia="Times New Roman" w:hAnsi="Times New Roman"/>
          <w:bCs/>
          <w:kern w:val="32"/>
          <w:sz w:val="28"/>
          <w:szCs w:val="28"/>
          <w:lang w:val="ro-RO"/>
        </w:rPr>
        <w:lastRenderedPageBreak/>
        <w:t>Localizarea planului în raport cu zonele protejate-perimetrul propus nu se află în arii protejate.</w:t>
      </w:r>
    </w:p>
    <w:p w:rsidR="00032B5B" w:rsidRPr="00C012F7" w:rsidRDefault="00032B5B" w:rsidP="00C012F7">
      <w:pPr>
        <w:spacing w:after="0"/>
        <w:jc w:val="both"/>
        <w:rPr>
          <w:rFonts w:ascii="Times New Roman" w:hAnsi="Times New Roman"/>
          <w:b/>
          <w:sz w:val="28"/>
          <w:szCs w:val="28"/>
          <w:lang w:val="ro-RO"/>
        </w:rPr>
      </w:pPr>
    </w:p>
    <w:p w:rsidR="00032B5B" w:rsidRPr="00C012F7" w:rsidRDefault="00032B5B" w:rsidP="00C012F7">
      <w:pPr>
        <w:ind w:firstLine="720"/>
        <w:jc w:val="both"/>
        <w:rPr>
          <w:rFonts w:ascii="Times New Roman" w:hAnsi="Times New Roman"/>
          <w:sz w:val="28"/>
          <w:szCs w:val="28"/>
          <w:lang w:val="ro-RO"/>
        </w:rPr>
      </w:pPr>
      <w:r w:rsidRPr="00C012F7">
        <w:rPr>
          <w:rFonts w:ascii="Times New Roman" w:hAnsi="Times New Roman"/>
          <w:sz w:val="28"/>
          <w:szCs w:val="28"/>
          <w:lang w:val="ro-RO"/>
        </w:rPr>
        <w:t>Informaţiile cu privire la planul menţionat pot fi consultate la sediul A.P.M. Tulcea, str.14 Noiembrie, nr.5, tel.0240510622, de luni până joi între orele 08,00-16,30 şi vineri între orele 08,00-14.00</w:t>
      </w:r>
    </w:p>
    <w:p w:rsidR="00032B5B" w:rsidRPr="00C012F7" w:rsidRDefault="00032B5B" w:rsidP="00C012F7">
      <w:pPr>
        <w:overflowPunct w:val="0"/>
        <w:autoSpaceDE w:val="0"/>
        <w:autoSpaceDN w:val="0"/>
        <w:adjustRightInd w:val="0"/>
        <w:spacing w:after="120"/>
        <w:jc w:val="both"/>
        <w:textAlignment w:val="baseline"/>
        <w:rPr>
          <w:rFonts w:ascii="Times New Roman" w:eastAsia="Times New Roman" w:hAnsi="Times New Roman"/>
          <w:sz w:val="28"/>
          <w:szCs w:val="28"/>
          <w:lang w:val="ro-RO"/>
        </w:rPr>
      </w:pPr>
      <w:r w:rsidRPr="00C012F7">
        <w:rPr>
          <w:rFonts w:ascii="Times New Roman" w:eastAsia="Times New Roman" w:hAnsi="Times New Roman"/>
          <w:sz w:val="28"/>
          <w:szCs w:val="28"/>
          <w:lang w:val="ro-RO"/>
        </w:rPr>
        <w:t xml:space="preserve">          Observaţiile publicului se vor primi în scris la  A.P.M. Tulcea, telefon/fax: 0240 /510622, 0240/510621, e-mail </w:t>
      </w:r>
      <w:hyperlink r:id="rId6" w:history="1">
        <w:r w:rsidRPr="00C012F7">
          <w:rPr>
            <w:rFonts w:ascii="Times New Roman" w:eastAsia="Times New Roman" w:hAnsi="Times New Roman"/>
            <w:color w:val="0000FF"/>
            <w:sz w:val="28"/>
            <w:szCs w:val="28"/>
            <w:u w:val="single"/>
            <w:lang w:val="ro-RO"/>
          </w:rPr>
          <w:t>office@apmtl.anpm.ro</w:t>
        </w:r>
      </w:hyperlink>
      <w:r w:rsidRPr="00C012F7">
        <w:rPr>
          <w:rFonts w:ascii="Times New Roman" w:eastAsia="Times New Roman" w:hAnsi="Times New Roman"/>
          <w:sz w:val="28"/>
          <w:szCs w:val="28"/>
          <w:lang w:val="ro-RO"/>
        </w:rPr>
        <w:t>, în termen de 10 zile calendaristice de la data publicării anunţului.</w:t>
      </w:r>
    </w:p>
    <w:p w:rsidR="00032B5B" w:rsidRPr="00C012F7" w:rsidRDefault="00032B5B" w:rsidP="00C012F7">
      <w:pPr>
        <w:pStyle w:val="NoSpacing"/>
        <w:spacing w:line="276" w:lineRule="auto"/>
        <w:jc w:val="both"/>
        <w:rPr>
          <w:rFonts w:ascii="Times New Roman" w:hAnsi="Times New Roman"/>
          <w:b/>
          <w:sz w:val="28"/>
          <w:szCs w:val="28"/>
          <w:lang w:val="ro-RO"/>
        </w:rPr>
      </w:pPr>
    </w:p>
    <w:p w:rsidR="00032B5B" w:rsidRPr="00C012F7" w:rsidRDefault="00032B5B" w:rsidP="00C012F7">
      <w:pPr>
        <w:spacing w:after="0"/>
        <w:jc w:val="both"/>
        <w:rPr>
          <w:rFonts w:ascii="Times New Roman" w:hAnsi="Times New Roman"/>
          <w:b/>
          <w:sz w:val="28"/>
          <w:szCs w:val="28"/>
          <w:lang w:val="ro-RO"/>
        </w:rPr>
      </w:pPr>
    </w:p>
    <w:p w:rsidR="00452038" w:rsidRPr="00C012F7" w:rsidRDefault="00452038" w:rsidP="00C012F7">
      <w:pPr>
        <w:jc w:val="right"/>
        <w:rPr>
          <w:rStyle w:val="sttpar"/>
          <w:rFonts w:ascii="Times New Roman" w:hAnsi="Times New Roman"/>
          <w:sz w:val="28"/>
          <w:szCs w:val="28"/>
          <w:lang w:val="ro-RO"/>
        </w:rPr>
      </w:pPr>
      <w:r w:rsidRPr="00C012F7">
        <w:rPr>
          <w:rStyle w:val="sttpar"/>
          <w:rFonts w:ascii="Times New Roman" w:hAnsi="Times New Roman"/>
          <w:sz w:val="28"/>
          <w:szCs w:val="28"/>
          <w:lang w:val="ro-RO"/>
        </w:rPr>
        <w:t xml:space="preserve">Postat </w:t>
      </w:r>
      <w:r w:rsidR="000D3A82" w:rsidRPr="00C012F7">
        <w:rPr>
          <w:rStyle w:val="sttpar"/>
          <w:rFonts w:ascii="Times New Roman" w:hAnsi="Times New Roman"/>
          <w:sz w:val="28"/>
          <w:szCs w:val="28"/>
          <w:lang w:val="ro-RO"/>
        </w:rPr>
        <w:t xml:space="preserve">la </w:t>
      </w:r>
      <w:r w:rsidRPr="00C012F7">
        <w:rPr>
          <w:rStyle w:val="sttpar"/>
          <w:rFonts w:ascii="Times New Roman" w:hAnsi="Times New Roman"/>
          <w:sz w:val="28"/>
          <w:szCs w:val="28"/>
          <w:lang w:val="ro-RO"/>
        </w:rPr>
        <w:t>A</w:t>
      </w:r>
      <w:r w:rsidR="00032B5B" w:rsidRPr="00C012F7">
        <w:rPr>
          <w:rStyle w:val="sttpar"/>
          <w:rFonts w:ascii="Times New Roman" w:hAnsi="Times New Roman"/>
          <w:sz w:val="28"/>
          <w:szCs w:val="28"/>
          <w:lang w:val="ro-RO"/>
        </w:rPr>
        <w:t>.</w:t>
      </w:r>
      <w:r w:rsidRPr="00C012F7">
        <w:rPr>
          <w:rStyle w:val="sttpar"/>
          <w:rFonts w:ascii="Times New Roman" w:hAnsi="Times New Roman"/>
          <w:sz w:val="28"/>
          <w:szCs w:val="28"/>
          <w:lang w:val="ro-RO"/>
        </w:rPr>
        <w:t>P</w:t>
      </w:r>
      <w:r w:rsidR="00032B5B" w:rsidRPr="00C012F7">
        <w:rPr>
          <w:rStyle w:val="sttpar"/>
          <w:rFonts w:ascii="Times New Roman" w:hAnsi="Times New Roman"/>
          <w:sz w:val="28"/>
          <w:szCs w:val="28"/>
          <w:lang w:val="ro-RO"/>
        </w:rPr>
        <w:t>.</w:t>
      </w:r>
      <w:r w:rsidRPr="00C012F7">
        <w:rPr>
          <w:rStyle w:val="sttpar"/>
          <w:rFonts w:ascii="Times New Roman" w:hAnsi="Times New Roman"/>
          <w:sz w:val="28"/>
          <w:szCs w:val="28"/>
          <w:lang w:val="ro-RO"/>
        </w:rPr>
        <w:t>M</w:t>
      </w:r>
      <w:r w:rsidR="00032B5B" w:rsidRPr="00C012F7">
        <w:rPr>
          <w:rStyle w:val="sttpar"/>
          <w:rFonts w:ascii="Times New Roman" w:hAnsi="Times New Roman"/>
          <w:sz w:val="28"/>
          <w:szCs w:val="28"/>
          <w:lang w:val="ro-RO"/>
        </w:rPr>
        <w:t>.</w:t>
      </w:r>
      <w:r w:rsidRPr="00C012F7">
        <w:rPr>
          <w:rStyle w:val="sttpar"/>
          <w:rFonts w:ascii="Times New Roman" w:hAnsi="Times New Roman"/>
          <w:sz w:val="28"/>
          <w:szCs w:val="28"/>
          <w:lang w:val="ro-RO"/>
        </w:rPr>
        <w:t xml:space="preserve"> Tulcea</w:t>
      </w:r>
    </w:p>
    <w:p w:rsidR="007536F9" w:rsidRPr="00C012F7" w:rsidRDefault="004622BC" w:rsidP="00C012F7">
      <w:pPr>
        <w:jc w:val="right"/>
        <w:rPr>
          <w:rFonts w:ascii="Times New Roman" w:hAnsi="Times New Roman"/>
          <w:sz w:val="28"/>
          <w:szCs w:val="28"/>
          <w:lang w:val="ro-RO"/>
        </w:rPr>
      </w:pPr>
      <w:r>
        <w:rPr>
          <w:rStyle w:val="sttpar"/>
          <w:rFonts w:ascii="Times New Roman" w:hAnsi="Times New Roman"/>
          <w:sz w:val="28"/>
          <w:szCs w:val="28"/>
          <w:lang w:val="ro-RO"/>
        </w:rPr>
        <w:t>16</w:t>
      </w:r>
      <w:bookmarkStart w:id="0" w:name="_GoBack"/>
      <w:bookmarkEnd w:id="0"/>
      <w:r w:rsidR="00032B5B" w:rsidRPr="00C012F7">
        <w:rPr>
          <w:rStyle w:val="sttpar"/>
          <w:rFonts w:ascii="Times New Roman" w:hAnsi="Times New Roman"/>
          <w:sz w:val="28"/>
          <w:szCs w:val="28"/>
          <w:lang w:val="ro-RO"/>
        </w:rPr>
        <w:t>.05.</w:t>
      </w:r>
      <w:r w:rsidR="00452038" w:rsidRPr="00C012F7">
        <w:rPr>
          <w:rStyle w:val="sttpar"/>
          <w:rFonts w:ascii="Times New Roman" w:hAnsi="Times New Roman"/>
          <w:sz w:val="28"/>
          <w:szCs w:val="28"/>
          <w:lang w:val="ro-RO"/>
        </w:rPr>
        <w:t>201</w:t>
      </w:r>
      <w:r w:rsidR="00032B5B" w:rsidRPr="00C012F7">
        <w:rPr>
          <w:rStyle w:val="sttpar"/>
          <w:rFonts w:ascii="Times New Roman" w:hAnsi="Times New Roman"/>
          <w:sz w:val="28"/>
          <w:szCs w:val="28"/>
          <w:lang w:val="ro-RO"/>
        </w:rPr>
        <w:t>8</w:t>
      </w:r>
    </w:p>
    <w:sectPr w:rsidR="007536F9" w:rsidRPr="00C012F7" w:rsidSect="00AE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82C72"/>
    <w:multiLevelType w:val="hybridMultilevel"/>
    <w:tmpl w:val="BC8A8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C105D"/>
    <w:rsid w:val="000145C6"/>
    <w:rsid w:val="00022EFB"/>
    <w:rsid w:val="00032B5B"/>
    <w:rsid w:val="00067FB1"/>
    <w:rsid w:val="000B6C69"/>
    <w:rsid w:val="000C5555"/>
    <w:rsid w:val="000D1A88"/>
    <w:rsid w:val="000D3A82"/>
    <w:rsid w:val="001056FE"/>
    <w:rsid w:val="00111F7A"/>
    <w:rsid w:val="0014563A"/>
    <w:rsid w:val="001B4E39"/>
    <w:rsid w:val="001E60E7"/>
    <w:rsid w:val="001F25DA"/>
    <w:rsid w:val="00207633"/>
    <w:rsid w:val="0021041F"/>
    <w:rsid w:val="002449B2"/>
    <w:rsid w:val="0029122D"/>
    <w:rsid w:val="002A336A"/>
    <w:rsid w:val="00382F4A"/>
    <w:rsid w:val="003A0CCA"/>
    <w:rsid w:val="003B4D88"/>
    <w:rsid w:val="003F4DDA"/>
    <w:rsid w:val="00411473"/>
    <w:rsid w:val="00412085"/>
    <w:rsid w:val="00412FF2"/>
    <w:rsid w:val="00437D95"/>
    <w:rsid w:val="00452038"/>
    <w:rsid w:val="0045667D"/>
    <w:rsid w:val="004622BC"/>
    <w:rsid w:val="00471CB2"/>
    <w:rsid w:val="004A77FB"/>
    <w:rsid w:val="0050579B"/>
    <w:rsid w:val="00511FE2"/>
    <w:rsid w:val="005239E5"/>
    <w:rsid w:val="00527904"/>
    <w:rsid w:val="00564E4A"/>
    <w:rsid w:val="0057372F"/>
    <w:rsid w:val="005907A4"/>
    <w:rsid w:val="00596558"/>
    <w:rsid w:val="005E2E0A"/>
    <w:rsid w:val="005E4C23"/>
    <w:rsid w:val="006030CC"/>
    <w:rsid w:val="007536F9"/>
    <w:rsid w:val="00763B00"/>
    <w:rsid w:val="00771E75"/>
    <w:rsid w:val="00811374"/>
    <w:rsid w:val="00867E61"/>
    <w:rsid w:val="008765A0"/>
    <w:rsid w:val="008B7CDD"/>
    <w:rsid w:val="009D7FEC"/>
    <w:rsid w:val="009F7F53"/>
    <w:rsid w:val="00A76945"/>
    <w:rsid w:val="00A9474C"/>
    <w:rsid w:val="00B428B3"/>
    <w:rsid w:val="00C012F7"/>
    <w:rsid w:val="00C3402B"/>
    <w:rsid w:val="00C60174"/>
    <w:rsid w:val="00CC105D"/>
    <w:rsid w:val="00D21677"/>
    <w:rsid w:val="00D62BBE"/>
    <w:rsid w:val="00DA0B5E"/>
    <w:rsid w:val="00DE0544"/>
    <w:rsid w:val="00E2268A"/>
    <w:rsid w:val="00ED401B"/>
    <w:rsid w:val="00F73B58"/>
    <w:rsid w:val="00FD145F"/>
    <w:rsid w:val="00FF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Laura Matetovici</cp:lastModifiedBy>
  <cp:revision>57</cp:revision>
  <cp:lastPrinted>2017-02-22T07:53:00Z</cp:lastPrinted>
  <dcterms:created xsi:type="dcterms:W3CDTF">2013-03-19T07:23:00Z</dcterms:created>
  <dcterms:modified xsi:type="dcterms:W3CDTF">2018-05-16T10:33:00Z</dcterms:modified>
</cp:coreProperties>
</file>