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36" w:rsidRDefault="00DF1D36" w:rsidP="00DF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1D36">
        <w:rPr>
          <w:rFonts w:ascii="Times New Roman" w:hAnsi="Times New Roman" w:cs="Times New Roman"/>
          <w:b/>
          <w:sz w:val="28"/>
          <w:szCs w:val="28"/>
        </w:rPr>
        <w:t>AGENȚIA PENTRU PROTECȚIA MEDIULUI TULCEA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2B2">
        <w:rPr>
          <w:rFonts w:ascii="Times New Roman" w:hAnsi="Times New Roman"/>
          <w:sz w:val="28"/>
          <w:szCs w:val="28"/>
        </w:rPr>
        <w:t>“</w:t>
      </w:r>
      <w:r w:rsidRPr="00C512B2">
        <w:rPr>
          <w:rFonts w:ascii="Times New Roman" w:hAnsi="Times New Roman"/>
          <w:sz w:val="28"/>
          <w:szCs w:val="28"/>
          <w:lang w:val="ro-RO"/>
        </w:rPr>
        <w:t>Închidere Cariera Bididia I – Dealul Bididia, județul Tulcea”,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Tulcea</w:t>
      </w:r>
      <w:proofErr w:type="gramStart"/>
      <w:r>
        <w:rPr>
          <w:rFonts w:ascii="Times New Roman" w:hAnsi="Times New Roman" w:cs="Times New Roman"/>
          <w:sz w:val="28"/>
          <w:szCs w:val="28"/>
        </w:rPr>
        <w:t>,str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Mahmudiei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DJ 222,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jud.Tulcea</w:t>
      </w:r>
      <w:proofErr w:type="spellEnd"/>
      <w:r w:rsidRPr="00DF1D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, titular </w:t>
      </w:r>
      <w:r w:rsidRPr="00947E48">
        <w:rPr>
          <w:rFonts w:ascii="Times New Roman" w:hAnsi="Times New Roman" w:cs="Times New Roman"/>
          <w:b/>
          <w:sz w:val="28"/>
          <w:szCs w:val="28"/>
        </w:rPr>
        <w:t>SC HIDROTEHNICA SA GALATI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D36" w:rsidRDefault="00DF1D36" w:rsidP="00DF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Agentiei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Tulcea din Tulcea, str.14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 HIDROTEHNICA SA GALATI din </w:t>
      </w:r>
      <w:r w:rsidRPr="00F571E2">
        <w:rPr>
          <w:rFonts w:ascii="Times New Roman" w:hAnsi="Times New Roman"/>
          <w:sz w:val="28"/>
          <w:szCs w:val="28"/>
          <w:lang w:val="ro-RO"/>
        </w:rPr>
        <w:t>loc. Galați, str.Lunca Siretului, nr.1, județul Galați,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95E">
        <w:rPr>
          <w:rFonts w:ascii="Times New Roman" w:hAnsi="Times New Roman"/>
          <w:sz w:val="28"/>
          <w:szCs w:val="28"/>
          <w:lang w:val="ro-RO"/>
        </w:rPr>
        <w:t>în zilele de luni până joi între orele 08.00–16.30 şi vineri între orele 08.00–14.00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APM Tulcea, str.14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nr.5,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jud.Tulcea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D36" w:rsidRDefault="00DF1D36" w:rsidP="00DF1D36">
      <w:pPr>
        <w:jc w:val="both"/>
      </w:pPr>
    </w:p>
    <w:p w:rsidR="00365C92" w:rsidRDefault="00B640CF">
      <w:r>
        <w:t xml:space="preserve">Data </w:t>
      </w:r>
      <w:proofErr w:type="spellStart"/>
      <w:r>
        <w:t>afisarii</w:t>
      </w:r>
      <w:proofErr w:type="spellEnd"/>
      <w:r>
        <w:t xml:space="preserve"> 2</w:t>
      </w:r>
      <w:r w:rsidR="0036799F">
        <w:t>8</w:t>
      </w:r>
      <w:bookmarkStart w:id="0" w:name="_GoBack"/>
      <w:bookmarkEnd w:id="0"/>
      <w:r>
        <w:t>.01.2019</w:t>
      </w:r>
    </w:p>
    <w:sectPr w:rsidR="00365C92" w:rsidSect="00F61F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7"/>
    <w:rsid w:val="00212BCC"/>
    <w:rsid w:val="00365C92"/>
    <w:rsid w:val="0036799F"/>
    <w:rsid w:val="00723187"/>
    <w:rsid w:val="00B640CF"/>
    <w:rsid w:val="00D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Co</dc:creator>
  <cp:lastModifiedBy>Mirela Ghenu</cp:lastModifiedBy>
  <cp:revision>3</cp:revision>
  <dcterms:created xsi:type="dcterms:W3CDTF">2019-01-28T08:59:00Z</dcterms:created>
  <dcterms:modified xsi:type="dcterms:W3CDTF">2019-01-28T08:59:00Z</dcterms:modified>
</cp:coreProperties>
</file>