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D9" w:rsidRPr="00AB21D9" w:rsidRDefault="00AB21D9" w:rsidP="0078115D">
      <w:pPr>
        <w:spacing w:after="0" w:line="240" w:lineRule="auto"/>
        <w:jc w:val="center"/>
        <w:rPr>
          <w:rFonts w:ascii="Times New Roman" w:hAnsi="Times New Roman"/>
          <w:b/>
          <w:sz w:val="28"/>
          <w:szCs w:val="28"/>
          <w:lang w:val="ro-RO"/>
        </w:rPr>
      </w:pPr>
      <w:bookmarkStart w:id="0" w:name="_GoBack"/>
      <w:bookmarkEnd w:id="0"/>
      <w:r w:rsidRPr="00AB21D9">
        <w:rPr>
          <w:rFonts w:ascii="Times New Roman" w:hAnsi="Times New Roman"/>
          <w:b/>
          <w:sz w:val="28"/>
          <w:szCs w:val="28"/>
          <w:lang w:val="ro-RO"/>
        </w:rPr>
        <w:t>PROIECT</w:t>
      </w:r>
    </w:p>
    <w:p w:rsidR="00F22059" w:rsidRPr="00AB21D9" w:rsidRDefault="002E2C10" w:rsidP="0078115D">
      <w:pPr>
        <w:spacing w:after="0" w:line="240" w:lineRule="auto"/>
        <w:jc w:val="center"/>
        <w:rPr>
          <w:rFonts w:ascii="Times New Roman" w:hAnsi="Times New Roman"/>
          <w:b/>
          <w:sz w:val="28"/>
          <w:szCs w:val="28"/>
          <w:lang w:val="ro-RO"/>
        </w:rPr>
      </w:pPr>
      <w:r w:rsidRPr="00AB21D9">
        <w:rPr>
          <w:rFonts w:ascii="Times New Roman" w:hAnsi="Times New Roman"/>
          <w:b/>
          <w:sz w:val="28"/>
          <w:szCs w:val="28"/>
          <w:lang w:val="ro-RO"/>
        </w:rPr>
        <w:t>DECIZI</w:t>
      </w:r>
      <w:r w:rsidR="0078115D" w:rsidRPr="00AB21D9">
        <w:rPr>
          <w:rFonts w:ascii="Times New Roman" w:hAnsi="Times New Roman"/>
          <w:b/>
          <w:sz w:val="28"/>
          <w:szCs w:val="28"/>
          <w:lang w:val="ro-RO"/>
        </w:rPr>
        <w:t>EI</w:t>
      </w:r>
      <w:r w:rsidRPr="00AB21D9">
        <w:rPr>
          <w:rFonts w:ascii="Times New Roman" w:hAnsi="Times New Roman"/>
          <w:b/>
          <w:sz w:val="28"/>
          <w:szCs w:val="28"/>
          <w:lang w:val="ro-RO"/>
        </w:rPr>
        <w:t xml:space="preserve"> ETAPEI DE </w:t>
      </w:r>
      <w:r w:rsidR="00E26B79">
        <w:rPr>
          <w:rFonts w:ascii="Times New Roman" w:hAnsi="Times New Roman"/>
          <w:b/>
          <w:sz w:val="28"/>
          <w:szCs w:val="28"/>
          <w:lang w:val="ro-RO"/>
        </w:rPr>
        <w:t>Î</w:t>
      </w:r>
      <w:r w:rsidRPr="00AB21D9">
        <w:rPr>
          <w:rFonts w:ascii="Times New Roman" w:hAnsi="Times New Roman"/>
          <w:b/>
          <w:sz w:val="28"/>
          <w:szCs w:val="28"/>
          <w:lang w:val="ro-RO"/>
        </w:rPr>
        <w:t>NCADRARE</w:t>
      </w:r>
    </w:p>
    <w:p w:rsidR="001C6E7F" w:rsidRPr="00AB21D9" w:rsidRDefault="00B67C14"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1126E4" w:rsidRPr="00AB21D9">
        <w:rPr>
          <w:rFonts w:ascii="Times New Roman" w:hAnsi="Times New Roman"/>
          <w:sz w:val="28"/>
          <w:szCs w:val="28"/>
          <w:lang w:val="ro-RO"/>
        </w:rPr>
        <w:t xml:space="preserve"> </w:t>
      </w:r>
    </w:p>
    <w:p w:rsidR="00595382" w:rsidRPr="00AB21D9" w:rsidRDefault="001C6E7F"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2E2C10" w:rsidRPr="00AB21D9">
        <w:rPr>
          <w:rFonts w:ascii="Times New Roman" w:hAnsi="Times New Roman"/>
          <w:sz w:val="28"/>
          <w:szCs w:val="28"/>
          <w:lang w:val="ro-RO"/>
        </w:rPr>
        <w:t>Ca urmare a solicit</w:t>
      </w:r>
      <w:r w:rsidR="00E1474F" w:rsidRPr="00AB21D9">
        <w:rPr>
          <w:rFonts w:ascii="Times New Roman" w:hAnsi="Times New Roman"/>
          <w:sz w:val="28"/>
          <w:szCs w:val="28"/>
          <w:lang w:val="ro-RO"/>
        </w:rPr>
        <w:t>a</w:t>
      </w:r>
      <w:r w:rsidR="002E2C10" w:rsidRPr="00AB21D9">
        <w:rPr>
          <w:rFonts w:ascii="Times New Roman" w:hAnsi="Times New Roman"/>
          <w:sz w:val="28"/>
          <w:szCs w:val="28"/>
          <w:lang w:val="ro-RO"/>
        </w:rPr>
        <w:t>rii de emitere a acordului de mediu adresate de</w:t>
      </w:r>
      <w:r w:rsidR="001126E4" w:rsidRPr="00AB21D9">
        <w:rPr>
          <w:rFonts w:ascii="Times New Roman" w:hAnsi="Times New Roman"/>
          <w:b/>
          <w:sz w:val="28"/>
          <w:szCs w:val="28"/>
          <w:lang w:val="ro-RO"/>
        </w:rPr>
        <w:t xml:space="preserve"> </w:t>
      </w:r>
      <w:r w:rsidR="00FE56CC" w:rsidRPr="00FE56CC">
        <w:rPr>
          <w:rFonts w:ascii="Times New Roman" w:hAnsi="Times New Roman"/>
          <w:b/>
          <w:sz w:val="28"/>
          <w:szCs w:val="28"/>
          <w:lang w:val="ro-RO"/>
        </w:rPr>
        <w:t>UAT ORAS BABADAG</w:t>
      </w:r>
      <w:r w:rsidR="00215A1F" w:rsidRPr="00AB21D9">
        <w:rPr>
          <w:rFonts w:ascii="Times New Roman" w:hAnsi="Times New Roman"/>
          <w:b/>
          <w:sz w:val="28"/>
          <w:szCs w:val="28"/>
          <w:lang w:val="ro-RO"/>
        </w:rPr>
        <w:t>,</w:t>
      </w:r>
      <w:r w:rsidR="00AD4829" w:rsidRPr="00AB21D9">
        <w:rPr>
          <w:rFonts w:ascii="Times New Roman" w:hAnsi="Times New Roman"/>
          <w:b/>
          <w:sz w:val="28"/>
          <w:szCs w:val="28"/>
          <w:lang w:val="ro-RO"/>
        </w:rPr>
        <w:t xml:space="preserve"> </w:t>
      </w:r>
      <w:r w:rsidR="00AD4829" w:rsidRPr="00AB21D9">
        <w:rPr>
          <w:rFonts w:ascii="Times New Roman" w:hAnsi="Times New Roman"/>
          <w:sz w:val="28"/>
          <w:szCs w:val="28"/>
          <w:lang w:val="ro-RO"/>
        </w:rPr>
        <w:t xml:space="preserve">cu </w:t>
      </w:r>
      <w:r w:rsidR="00215A1F" w:rsidRPr="00AB21D9">
        <w:rPr>
          <w:rFonts w:ascii="Times New Roman" w:hAnsi="Times New Roman"/>
          <w:sz w:val="28"/>
          <w:szCs w:val="28"/>
          <w:lang w:val="ro-RO"/>
        </w:rPr>
        <w:t>sediul</w:t>
      </w:r>
      <w:r w:rsidR="00AD482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AD4829" w:rsidRPr="00AB21D9">
        <w:rPr>
          <w:rFonts w:ascii="Times New Roman" w:hAnsi="Times New Roman"/>
          <w:sz w:val="28"/>
          <w:szCs w:val="28"/>
          <w:lang w:val="ro-RO"/>
        </w:rPr>
        <w:t>n</w:t>
      </w:r>
      <w:r w:rsidRPr="00AB21D9">
        <w:rPr>
          <w:rFonts w:ascii="Times New Roman" w:hAnsi="Times New Roman"/>
          <w:sz w:val="28"/>
          <w:szCs w:val="28"/>
          <w:lang w:val="ro-RO"/>
        </w:rPr>
        <w:t xml:space="preserve"> </w:t>
      </w:r>
      <w:r w:rsidR="00E350DD" w:rsidRPr="00E350DD">
        <w:rPr>
          <w:rFonts w:ascii="Times New Roman" w:hAnsi="Times New Roman"/>
          <w:sz w:val="28"/>
          <w:szCs w:val="28"/>
          <w:lang w:val="ro-RO"/>
        </w:rPr>
        <w:t xml:space="preserve">jud. Tulcea, </w:t>
      </w:r>
      <w:r w:rsidR="00FE56CC" w:rsidRPr="00FE56CC">
        <w:rPr>
          <w:rFonts w:ascii="Times New Roman" w:hAnsi="Times New Roman"/>
          <w:sz w:val="28"/>
          <w:szCs w:val="28"/>
          <w:lang w:val="ro-RO"/>
        </w:rPr>
        <w:t>ora</w:t>
      </w:r>
      <w:r w:rsidR="00FE56CC">
        <w:rPr>
          <w:rFonts w:ascii="Times New Roman" w:hAnsi="Times New Roman"/>
          <w:sz w:val="28"/>
          <w:szCs w:val="28"/>
          <w:lang w:val="ro-RO"/>
        </w:rPr>
        <w:t>ș</w:t>
      </w:r>
      <w:r w:rsidR="00FE56CC" w:rsidRPr="00FE56CC">
        <w:rPr>
          <w:rFonts w:ascii="Times New Roman" w:hAnsi="Times New Roman"/>
          <w:sz w:val="28"/>
          <w:szCs w:val="28"/>
          <w:lang w:val="ro-RO"/>
        </w:rPr>
        <w:t xml:space="preserve"> Babadag, str. Republicii, nr. 89, jud. Tulcea</w:t>
      </w:r>
      <w:r w:rsidR="00AB21D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nregistrat</w:t>
      </w:r>
      <w:r w:rsidR="00E26B79">
        <w:rPr>
          <w:rFonts w:ascii="Times New Roman" w:hAnsi="Times New Roman"/>
          <w:sz w:val="28"/>
          <w:szCs w:val="28"/>
          <w:lang w:val="ro-RO"/>
        </w:rPr>
        <w:t>ă</w:t>
      </w:r>
      <w:r w:rsidR="002E2C10" w:rsidRPr="00AB21D9">
        <w:rPr>
          <w:rFonts w:ascii="Times New Roman" w:hAnsi="Times New Roman"/>
          <w:sz w:val="28"/>
          <w:szCs w:val="28"/>
          <w:lang w:val="ro-RO"/>
        </w:rPr>
        <w:t xml:space="preserve"> la </w:t>
      </w:r>
      <w:r w:rsidR="000F1687" w:rsidRPr="00AB21D9">
        <w:rPr>
          <w:rFonts w:ascii="Times New Roman" w:hAnsi="Times New Roman"/>
          <w:sz w:val="28"/>
          <w:szCs w:val="28"/>
          <w:lang w:val="ro-RO"/>
        </w:rPr>
        <w:t>APM Tulcea</w:t>
      </w:r>
      <w:r w:rsidR="00B67C14" w:rsidRPr="00AB21D9">
        <w:rPr>
          <w:rFonts w:ascii="Times New Roman" w:hAnsi="Times New Roman"/>
          <w:sz w:val="28"/>
          <w:szCs w:val="28"/>
          <w:lang w:val="ro-RO"/>
        </w:rPr>
        <w:t xml:space="preserve"> cu nr.</w:t>
      </w:r>
      <w:r w:rsidR="00215A1F" w:rsidRPr="00AB21D9">
        <w:rPr>
          <w:rFonts w:ascii="Times New Roman" w:hAnsi="Times New Roman"/>
          <w:sz w:val="28"/>
          <w:szCs w:val="28"/>
          <w:lang w:val="ro-RO"/>
        </w:rPr>
        <w:t xml:space="preserve"> </w:t>
      </w:r>
      <w:r w:rsidR="00FE56CC" w:rsidRPr="00FE56CC">
        <w:rPr>
          <w:rFonts w:ascii="Times New Roman" w:hAnsi="Times New Roman"/>
          <w:sz w:val="28"/>
          <w:szCs w:val="28"/>
          <w:lang w:val="ro-RO"/>
        </w:rPr>
        <w:t>14991/12.12.2018</w:t>
      </w:r>
      <w:r w:rsidR="009832C1" w:rsidRPr="00AB21D9">
        <w:rPr>
          <w:rFonts w:ascii="Times New Roman" w:hAnsi="Times New Roman"/>
          <w:sz w:val="28"/>
          <w:szCs w:val="28"/>
          <w:lang w:val="ro-RO"/>
        </w:rPr>
        <w:t xml:space="preserve">, </w:t>
      </w:r>
      <w:r w:rsidR="00E91613" w:rsidRPr="00AB21D9">
        <w:rPr>
          <w:rFonts w:ascii="Times New Roman" w:hAnsi="Times New Roman"/>
          <w:sz w:val="28"/>
          <w:szCs w:val="28"/>
          <w:lang w:val="ro-RO"/>
        </w:rPr>
        <w:t>a depun</w:t>
      </w:r>
      <w:r w:rsidR="00E26B79">
        <w:rPr>
          <w:rFonts w:ascii="Times New Roman" w:hAnsi="Times New Roman"/>
          <w:sz w:val="28"/>
          <w:szCs w:val="28"/>
          <w:lang w:val="ro-RO"/>
        </w:rPr>
        <w:t>erii memoriului de prezentare, î</w:t>
      </w:r>
      <w:r w:rsidR="00E91613" w:rsidRPr="00AB21D9">
        <w:rPr>
          <w:rFonts w:ascii="Times New Roman" w:hAnsi="Times New Roman"/>
          <w:sz w:val="28"/>
          <w:szCs w:val="28"/>
          <w:lang w:val="ro-RO"/>
        </w:rPr>
        <w:t xml:space="preserve">nregistrat la A.P.M. Tulcea cu nr. </w:t>
      </w:r>
      <w:r w:rsidR="00FE56CC" w:rsidRPr="00FE56CC">
        <w:rPr>
          <w:rFonts w:ascii="Times New Roman" w:hAnsi="Times New Roman"/>
          <w:sz w:val="28"/>
          <w:szCs w:val="28"/>
          <w:lang w:val="ro-RO"/>
        </w:rPr>
        <w:t>3014/01.03.2019</w:t>
      </w:r>
      <w:r w:rsidR="00FE56CC">
        <w:rPr>
          <w:rFonts w:ascii="Times New Roman" w:hAnsi="Times New Roman"/>
          <w:sz w:val="28"/>
          <w:szCs w:val="28"/>
          <w:lang w:val="ro-RO"/>
        </w:rPr>
        <w:t xml:space="preserve"> </w:t>
      </w:r>
      <w:r w:rsidR="00E26B79">
        <w:rPr>
          <w:rFonts w:ascii="Times New Roman" w:hAnsi="Times New Roman"/>
          <w:sz w:val="28"/>
          <w:szCs w:val="28"/>
          <w:lang w:val="ro-RO"/>
        </w:rPr>
        <w:t>ș</w:t>
      </w:r>
      <w:r w:rsidR="00E91613" w:rsidRPr="00AB21D9">
        <w:rPr>
          <w:rFonts w:ascii="Times New Roman" w:hAnsi="Times New Roman"/>
          <w:sz w:val="28"/>
          <w:szCs w:val="28"/>
          <w:lang w:val="ro-RO"/>
        </w:rPr>
        <w:t>i a comp</w:t>
      </w:r>
      <w:r w:rsidR="00215A1F" w:rsidRPr="00AB21D9">
        <w:rPr>
          <w:rFonts w:ascii="Times New Roman" w:hAnsi="Times New Roman"/>
          <w:sz w:val="28"/>
          <w:szCs w:val="28"/>
          <w:lang w:val="ro-RO"/>
        </w:rPr>
        <w:t>let</w:t>
      </w:r>
      <w:r w:rsidR="00E26B79">
        <w:rPr>
          <w:rFonts w:ascii="Times New Roman" w:hAnsi="Times New Roman"/>
          <w:sz w:val="28"/>
          <w:szCs w:val="28"/>
          <w:lang w:val="ro-RO"/>
        </w:rPr>
        <w:t>ărilor î</w:t>
      </w:r>
      <w:r w:rsidR="00215A1F" w:rsidRPr="00AB21D9">
        <w:rPr>
          <w:rFonts w:ascii="Times New Roman" w:hAnsi="Times New Roman"/>
          <w:sz w:val="28"/>
          <w:szCs w:val="28"/>
          <w:lang w:val="ro-RO"/>
        </w:rPr>
        <w:t xml:space="preserve">nregistrate cu nr. </w:t>
      </w:r>
      <w:r w:rsidR="001A4225">
        <w:rPr>
          <w:rFonts w:ascii="Times New Roman" w:hAnsi="Times New Roman"/>
          <w:sz w:val="28"/>
          <w:szCs w:val="28"/>
          <w:lang w:val="ro-RO"/>
        </w:rPr>
        <w:t>3963</w:t>
      </w:r>
      <w:r w:rsidR="00215A1F" w:rsidRPr="00AB21D9">
        <w:rPr>
          <w:rFonts w:ascii="Times New Roman" w:hAnsi="Times New Roman"/>
          <w:sz w:val="28"/>
          <w:szCs w:val="28"/>
          <w:lang w:val="ro-RO"/>
        </w:rPr>
        <w:t>/</w:t>
      </w:r>
      <w:r w:rsidR="0078115D" w:rsidRPr="00AB21D9">
        <w:rPr>
          <w:rFonts w:ascii="Times New Roman" w:hAnsi="Times New Roman"/>
          <w:sz w:val="28"/>
          <w:szCs w:val="28"/>
          <w:lang w:val="ro-RO"/>
        </w:rPr>
        <w:t>1</w:t>
      </w:r>
      <w:r w:rsidR="001A4225">
        <w:rPr>
          <w:rFonts w:ascii="Times New Roman" w:hAnsi="Times New Roman"/>
          <w:sz w:val="28"/>
          <w:szCs w:val="28"/>
          <w:lang w:val="ro-RO"/>
        </w:rPr>
        <w:t>8</w:t>
      </w:r>
      <w:r w:rsidR="00215A1F" w:rsidRPr="00AB21D9">
        <w:rPr>
          <w:rFonts w:ascii="Times New Roman" w:hAnsi="Times New Roman"/>
          <w:sz w:val="28"/>
          <w:szCs w:val="28"/>
          <w:lang w:val="ro-RO"/>
        </w:rPr>
        <w:t>.</w:t>
      </w:r>
      <w:r w:rsidR="000C5AB8" w:rsidRPr="00AB21D9">
        <w:rPr>
          <w:rFonts w:ascii="Times New Roman" w:hAnsi="Times New Roman"/>
          <w:sz w:val="28"/>
          <w:szCs w:val="28"/>
          <w:lang w:val="ro-RO"/>
        </w:rPr>
        <w:t>0</w:t>
      </w:r>
      <w:r w:rsidR="00AB21D9">
        <w:rPr>
          <w:rFonts w:ascii="Times New Roman" w:hAnsi="Times New Roman"/>
          <w:sz w:val="28"/>
          <w:szCs w:val="28"/>
          <w:lang w:val="ro-RO"/>
        </w:rPr>
        <w:t>3</w:t>
      </w:r>
      <w:r w:rsidR="00215A1F"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E91613" w:rsidRPr="00AB21D9">
        <w:rPr>
          <w:rFonts w:ascii="Times New Roman" w:hAnsi="Times New Roman"/>
          <w:sz w:val="28"/>
          <w:szCs w:val="28"/>
          <w:lang w:val="ro-RO"/>
        </w:rPr>
        <w:t>,</w:t>
      </w:r>
      <w:r w:rsidR="00762CF9" w:rsidRPr="00AB21D9">
        <w:rPr>
          <w:rFonts w:ascii="Times New Roman" w:hAnsi="Times New Roman"/>
          <w:sz w:val="28"/>
          <w:szCs w:val="28"/>
          <w:lang w:val="ro-RO"/>
        </w:rPr>
        <w:t xml:space="preserve"> </w:t>
      </w:r>
      <w:r w:rsidR="00E26B79">
        <w:rPr>
          <w:rFonts w:ascii="Times New Roman" w:hAnsi="Times New Roman"/>
          <w:sz w:val="28"/>
          <w:szCs w:val="28"/>
          <w:lang w:val="ro-RO"/>
        </w:rPr>
        <w:t>5</w:t>
      </w:r>
      <w:r w:rsidR="00E350DD">
        <w:rPr>
          <w:rFonts w:ascii="Times New Roman" w:hAnsi="Times New Roman"/>
          <w:sz w:val="28"/>
          <w:szCs w:val="28"/>
          <w:lang w:val="ro-RO"/>
        </w:rPr>
        <w:t>31</w:t>
      </w:r>
      <w:r w:rsidR="00FE56CC">
        <w:rPr>
          <w:rFonts w:ascii="Times New Roman" w:hAnsi="Times New Roman"/>
          <w:sz w:val="28"/>
          <w:szCs w:val="28"/>
          <w:lang w:val="ro-RO"/>
        </w:rPr>
        <w:t>7</w:t>
      </w:r>
      <w:r w:rsidR="009C4519" w:rsidRPr="00AB21D9">
        <w:rPr>
          <w:rFonts w:ascii="Times New Roman" w:hAnsi="Times New Roman"/>
          <w:sz w:val="28"/>
          <w:szCs w:val="28"/>
          <w:lang w:val="ro-RO"/>
        </w:rPr>
        <w:t>/</w:t>
      </w:r>
      <w:r w:rsidR="0078115D" w:rsidRPr="00AB21D9">
        <w:rPr>
          <w:rFonts w:ascii="Times New Roman" w:hAnsi="Times New Roman"/>
          <w:sz w:val="28"/>
          <w:szCs w:val="28"/>
          <w:lang w:val="ro-RO"/>
        </w:rPr>
        <w:t>0</w:t>
      </w:r>
      <w:r w:rsidR="00E350DD">
        <w:rPr>
          <w:rFonts w:ascii="Times New Roman" w:hAnsi="Times New Roman"/>
          <w:sz w:val="28"/>
          <w:szCs w:val="28"/>
          <w:lang w:val="ro-RO"/>
        </w:rPr>
        <w:t>5</w:t>
      </w:r>
      <w:r w:rsidR="0078115D" w:rsidRPr="00AB21D9">
        <w:rPr>
          <w:rFonts w:ascii="Times New Roman" w:hAnsi="Times New Roman"/>
          <w:sz w:val="28"/>
          <w:szCs w:val="28"/>
          <w:lang w:val="ro-RO"/>
        </w:rPr>
        <w:t>.</w:t>
      </w:r>
      <w:r w:rsidR="009C4519" w:rsidRPr="00AB21D9">
        <w:rPr>
          <w:rFonts w:ascii="Times New Roman" w:hAnsi="Times New Roman"/>
          <w:sz w:val="28"/>
          <w:szCs w:val="28"/>
          <w:lang w:val="ro-RO"/>
        </w:rPr>
        <w:t>0</w:t>
      </w:r>
      <w:r w:rsidR="00AB21D9">
        <w:rPr>
          <w:rFonts w:ascii="Times New Roman" w:hAnsi="Times New Roman"/>
          <w:sz w:val="28"/>
          <w:szCs w:val="28"/>
          <w:lang w:val="ro-RO"/>
        </w:rPr>
        <w:t>4</w:t>
      </w:r>
      <w:r w:rsidR="009C4519"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9C451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 baza:</w:t>
      </w:r>
    </w:p>
    <w:p w:rsidR="0078115D" w:rsidRPr="00AB21D9" w:rsidRDefault="00AF0437" w:rsidP="0078115D">
      <w:pPr>
        <w:spacing w:after="0" w:line="240" w:lineRule="auto"/>
        <w:jc w:val="both"/>
        <w:rPr>
          <w:rFonts w:ascii="Times New Roman" w:hAnsi="Times New Roman"/>
          <w:b/>
          <w:sz w:val="28"/>
          <w:szCs w:val="28"/>
        </w:rPr>
      </w:pPr>
      <w:r w:rsidRPr="00AB21D9">
        <w:rPr>
          <w:rFonts w:ascii="Times New Roman" w:hAnsi="Times New Roman"/>
          <w:sz w:val="28"/>
          <w:szCs w:val="28"/>
          <w:lang w:val="ro-RO"/>
        </w:rPr>
        <w:t>-</w:t>
      </w:r>
      <w:r w:rsidRPr="00AB21D9">
        <w:rPr>
          <w:rFonts w:ascii="Times New Roman" w:hAnsi="Times New Roman"/>
          <w:sz w:val="28"/>
          <w:szCs w:val="28"/>
        </w:rPr>
        <w:t xml:space="preserve"> </w:t>
      </w:r>
      <w:r w:rsidR="0078115D" w:rsidRPr="00AB21D9">
        <w:rPr>
          <w:rFonts w:ascii="Times New Roman" w:hAnsi="Times New Roman"/>
          <w:b/>
          <w:sz w:val="28"/>
          <w:szCs w:val="28"/>
        </w:rPr>
        <w:t xml:space="preserve">Legii nr. 292/2018  </w:t>
      </w:r>
      <w:r w:rsidR="0078115D" w:rsidRPr="00AB21D9">
        <w:rPr>
          <w:rFonts w:ascii="Times New Roman" w:hAnsi="Times New Roman"/>
          <w:sz w:val="28"/>
          <w:szCs w:val="28"/>
        </w:rPr>
        <w:t>privind evaluarea impactului anumitor proiecte publice şi private asupra mediului</w:t>
      </w:r>
      <w:r w:rsidR="0078115D" w:rsidRPr="00AB21D9">
        <w:rPr>
          <w:rFonts w:ascii="Times New Roman" w:hAnsi="Times New Roman"/>
          <w:b/>
          <w:sz w:val="28"/>
          <w:szCs w:val="28"/>
        </w:rPr>
        <w:t xml:space="preserve"> </w:t>
      </w:r>
      <w:r w:rsidR="00E26B79">
        <w:rPr>
          <w:rFonts w:ascii="Times New Roman" w:hAnsi="Times New Roman"/>
          <w:b/>
          <w:sz w:val="28"/>
          <w:szCs w:val="28"/>
        </w:rPr>
        <w:t>,</w:t>
      </w:r>
    </w:p>
    <w:p w:rsidR="0078115D" w:rsidRPr="00AB21D9" w:rsidRDefault="0078115D" w:rsidP="0078115D">
      <w:pPr>
        <w:spacing w:after="0" w:line="240" w:lineRule="auto"/>
        <w:jc w:val="both"/>
        <w:rPr>
          <w:rFonts w:ascii="Times New Roman" w:hAnsi="Times New Roman"/>
          <w:sz w:val="28"/>
          <w:szCs w:val="28"/>
        </w:rPr>
      </w:pPr>
      <w:r w:rsidRPr="00AB21D9">
        <w:rPr>
          <w:rFonts w:ascii="Times New Roman" w:hAnsi="Times New Roman"/>
          <w:b/>
          <w:sz w:val="28"/>
          <w:szCs w:val="28"/>
        </w:rPr>
        <w:t xml:space="preserve">- Ordonanţei de Urgenţă a Guvernului nr. 57/2007 </w:t>
      </w:r>
      <w:r w:rsidRPr="00AB21D9">
        <w:rPr>
          <w:rFonts w:ascii="Times New Roman" w:hAnsi="Times New Roman"/>
          <w:sz w:val="28"/>
          <w:szCs w:val="28"/>
        </w:rPr>
        <w:t xml:space="preserve">privind regimul ariilor naturale protejate, conservarea habitatelor naturale, a florei şi faunei sălbatice, </w:t>
      </w:r>
      <w:r w:rsidR="00E26B79">
        <w:rPr>
          <w:rFonts w:ascii="Times New Roman" w:hAnsi="Times New Roman"/>
          <w:sz w:val="28"/>
          <w:szCs w:val="28"/>
        </w:rPr>
        <w:t>a</w:t>
      </w:r>
      <w:r w:rsidRPr="00AB21D9">
        <w:rPr>
          <w:rFonts w:ascii="Times New Roman" w:hAnsi="Times New Roman"/>
          <w:sz w:val="28"/>
          <w:szCs w:val="28"/>
        </w:rPr>
        <w:t>probat</w:t>
      </w:r>
      <w:r w:rsidR="00E26B79">
        <w:rPr>
          <w:rFonts w:ascii="Times New Roman" w:hAnsi="Times New Roman"/>
          <w:sz w:val="28"/>
          <w:szCs w:val="28"/>
        </w:rPr>
        <w:t>ă</w:t>
      </w:r>
      <w:r w:rsidRPr="00AB21D9">
        <w:rPr>
          <w:rFonts w:ascii="Times New Roman" w:hAnsi="Times New Roman"/>
          <w:sz w:val="28"/>
          <w:szCs w:val="28"/>
        </w:rPr>
        <w:t xml:space="preserve"> cu modificările şi completările prin Legea nr.49/2011, cu modific</w:t>
      </w:r>
      <w:r w:rsidR="00E26B79">
        <w:rPr>
          <w:rFonts w:ascii="Times New Roman" w:hAnsi="Times New Roman"/>
          <w:sz w:val="28"/>
          <w:szCs w:val="28"/>
        </w:rPr>
        <w:t>ările ș</w:t>
      </w:r>
      <w:r w:rsidRPr="00AB21D9">
        <w:rPr>
          <w:rFonts w:ascii="Times New Roman" w:hAnsi="Times New Roman"/>
          <w:sz w:val="28"/>
          <w:szCs w:val="28"/>
        </w:rPr>
        <w:t>i complet</w:t>
      </w:r>
      <w:r w:rsidR="00E26B79">
        <w:rPr>
          <w:rFonts w:ascii="Times New Roman" w:hAnsi="Times New Roman"/>
          <w:sz w:val="28"/>
          <w:szCs w:val="28"/>
        </w:rPr>
        <w:t>ă</w:t>
      </w:r>
      <w:r w:rsidRPr="00AB21D9">
        <w:rPr>
          <w:rFonts w:ascii="Times New Roman" w:hAnsi="Times New Roman"/>
          <w:sz w:val="28"/>
          <w:szCs w:val="28"/>
        </w:rPr>
        <w:t>rile ulterioare,</w:t>
      </w:r>
    </w:p>
    <w:p w:rsidR="00401C98" w:rsidRDefault="0078115D" w:rsidP="00052285">
      <w:pPr>
        <w:spacing w:after="0" w:line="240" w:lineRule="auto"/>
        <w:jc w:val="both"/>
        <w:rPr>
          <w:rFonts w:ascii="Times New Roman" w:hAnsi="Times New Roman"/>
          <w:b/>
          <w:sz w:val="28"/>
          <w:szCs w:val="28"/>
        </w:rPr>
      </w:pPr>
      <w:r w:rsidRPr="00AB21D9">
        <w:rPr>
          <w:rFonts w:ascii="Times New Roman" w:hAnsi="Times New Roman"/>
          <w:sz w:val="28"/>
          <w:szCs w:val="28"/>
        </w:rPr>
        <w:t>A</w:t>
      </w:r>
      <w:r w:rsidR="009B2C34" w:rsidRPr="00AB21D9">
        <w:rPr>
          <w:rFonts w:ascii="Times New Roman" w:hAnsi="Times New Roman"/>
          <w:sz w:val="28"/>
          <w:szCs w:val="28"/>
        </w:rPr>
        <w:t>utoritate</w:t>
      </w:r>
      <w:r w:rsidR="00E26B79">
        <w:rPr>
          <w:rFonts w:ascii="Times New Roman" w:hAnsi="Times New Roman"/>
          <w:sz w:val="28"/>
          <w:szCs w:val="28"/>
        </w:rPr>
        <w:t>a</w:t>
      </w:r>
      <w:r w:rsidR="009B2C34" w:rsidRPr="00AB21D9">
        <w:rPr>
          <w:rFonts w:ascii="Times New Roman" w:hAnsi="Times New Roman"/>
          <w:sz w:val="28"/>
          <w:szCs w:val="28"/>
        </w:rPr>
        <w:t xml:space="preserve"> competent</w:t>
      </w:r>
      <w:r w:rsidR="00E26B79">
        <w:rPr>
          <w:rFonts w:ascii="Times New Roman" w:hAnsi="Times New Roman"/>
          <w:sz w:val="28"/>
          <w:szCs w:val="28"/>
        </w:rPr>
        <w:t>ă</w:t>
      </w:r>
      <w:r w:rsidR="009B2C34" w:rsidRPr="00AB21D9">
        <w:rPr>
          <w:rFonts w:ascii="Times New Roman" w:hAnsi="Times New Roman"/>
          <w:sz w:val="28"/>
          <w:szCs w:val="28"/>
        </w:rPr>
        <w:t xml:space="preserve"> pentru protec</w:t>
      </w:r>
      <w:r w:rsidR="00E26B79">
        <w:rPr>
          <w:rFonts w:ascii="Times New Roman" w:hAnsi="Times New Roman"/>
          <w:sz w:val="28"/>
          <w:szCs w:val="28"/>
        </w:rPr>
        <w:t>ț</w:t>
      </w:r>
      <w:r w:rsidR="009B2C34" w:rsidRPr="00AB21D9">
        <w:rPr>
          <w:rFonts w:ascii="Times New Roman" w:hAnsi="Times New Roman"/>
          <w:sz w:val="28"/>
          <w:szCs w:val="28"/>
        </w:rPr>
        <w:t>ia mediului</w:t>
      </w:r>
      <w:r w:rsidRPr="00AB21D9">
        <w:rPr>
          <w:rFonts w:ascii="Times New Roman" w:hAnsi="Times New Roman"/>
          <w:sz w:val="28"/>
          <w:szCs w:val="28"/>
        </w:rPr>
        <w:t xml:space="preserve"> Tulcea decide</w:t>
      </w:r>
      <w:r w:rsidR="00E26B79">
        <w:rPr>
          <w:rFonts w:ascii="Times New Roman" w:hAnsi="Times New Roman"/>
          <w:sz w:val="28"/>
          <w:szCs w:val="28"/>
        </w:rPr>
        <w:t>, ca urmare a consultărilor desfăș</w:t>
      </w:r>
      <w:r w:rsidR="009B2C34" w:rsidRPr="00AB21D9">
        <w:rPr>
          <w:rFonts w:ascii="Times New Roman" w:hAnsi="Times New Roman"/>
          <w:sz w:val="28"/>
          <w:szCs w:val="28"/>
        </w:rPr>
        <w:t xml:space="preserve">urate </w:t>
      </w:r>
      <w:r w:rsidR="00E26B79">
        <w:rPr>
          <w:rFonts w:ascii="Times New Roman" w:hAnsi="Times New Roman"/>
          <w:sz w:val="28"/>
          <w:szCs w:val="28"/>
        </w:rPr>
        <w:t>î</w:t>
      </w:r>
      <w:r w:rsidR="009B2C34" w:rsidRPr="00AB21D9">
        <w:rPr>
          <w:rFonts w:ascii="Times New Roman" w:hAnsi="Times New Roman"/>
          <w:sz w:val="28"/>
          <w:szCs w:val="28"/>
        </w:rPr>
        <w:t xml:space="preserve">n cadrul </w:t>
      </w:r>
      <w:r w:rsidR="00E1474F" w:rsidRPr="00AB21D9">
        <w:rPr>
          <w:rFonts w:ascii="Times New Roman" w:hAnsi="Times New Roman"/>
          <w:sz w:val="28"/>
          <w:szCs w:val="28"/>
        </w:rPr>
        <w:t>s</w:t>
      </w:r>
      <w:r w:rsidR="009B2C34" w:rsidRPr="00AB21D9">
        <w:rPr>
          <w:rFonts w:ascii="Times New Roman" w:hAnsi="Times New Roman"/>
          <w:sz w:val="28"/>
          <w:szCs w:val="28"/>
        </w:rPr>
        <w:t>edin</w:t>
      </w:r>
      <w:r w:rsidR="00E26B79">
        <w:rPr>
          <w:rFonts w:ascii="Times New Roman" w:hAnsi="Times New Roman"/>
          <w:sz w:val="28"/>
          <w:szCs w:val="28"/>
        </w:rPr>
        <w:t>ț</w:t>
      </w:r>
      <w:r w:rsidR="009B2C34" w:rsidRPr="00AB21D9">
        <w:rPr>
          <w:rFonts w:ascii="Times New Roman" w:hAnsi="Times New Roman"/>
          <w:sz w:val="28"/>
          <w:szCs w:val="28"/>
        </w:rPr>
        <w:t>ei Comisiei  Tehnice de Analiz</w:t>
      </w:r>
      <w:r w:rsidR="00E1474F" w:rsidRPr="00AB21D9">
        <w:rPr>
          <w:rFonts w:ascii="Times New Roman" w:hAnsi="Times New Roman"/>
          <w:sz w:val="28"/>
          <w:szCs w:val="28"/>
        </w:rPr>
        <w:t>a</w:t>
      </w:r>
      <w:r w:rsidR="00AD4829" w:rsidRPr="00AB21D9">
        <w:rPr>
          <w:rFonts w:ascii="Times New Roman" w:hAnsi="Times New Roman"/>
          <w:sz w:val="28"/>
          <w:szCs w:val="28"/>
          <w:lang w:val="ro-RO"/>
        </w:rPr>
        <w:t xml:space="preserve"> din data de </w:t>
      </w:r>
      <w:r w:rsidR="00DF298B">
        <w:rPr>
          <w:rFonts w:ascii="Times New Roman" w:hAnsi="Times New Roman"/>
          <w:sz w:val="28"/>
          <w:szCs w:val="28"/>
          <w:lang w:val="ro-RO"/>
        </w:rPr>
        <w:t>02</w:t>
      </w:r>
      <w:r w:rsidR="001C6E7F" w:rsidRPr="00AB21D9">
        <w:rPr>
          <w:rFonts w:ascii="Times New Roman" w:hAnsi="Times New Roman"/>
          <w:sz w:val="28"/>
          <w:szCs w:val="28"/>
          <w:lang w:val="ro-RO"/>
        </w:rPr>
        <w:t>.0</w:t>
      </w:r>
      <w:r w:rsidR="00DF298B">
        <w:rPr>
          <w:rFonts w:ascii="Times New Roman" w:hAnsi="Times New Roman"/>
          <w:sz w:val="28"/>
          <w:szCs w:val="28"/>
          <w:lang w:val="ro-RO"/>
        </w:rPr>
        <w:t>4</w:t>
      </w:r>
      <w:r w:rsidR="001C6E7F" w:rsidRPr="00AB21D9">
        <w:rPr>
          <w:rFonts w:ascii="Times New Roman" w:hAnsi="Times New Roman"/>
          <w:sz w:val="28"/>
          <w:szCs w:val="28"/>
          <w:lang w:val="ro-RO"/>
        </w:rPr>
        <w:t>.201</w:t>
      </w:r>
      <w:r w:rsidR="00052285" w:rsidRPr="00AB21D9">
        <w:rPr>
          <w:rFonts w:ascii="Times New Roman" w:hAnsi="Times New Roman"/>
          <w:sz w:val="28"/>
          <w:szCs w:val="28"/>
          <w:lang w:val="ro-RO"/>
        </w:rPr>
        <w:t>9</w:t>
      </w:r>
      <w:r w:rsidR="002E2C10" w:rsidRPr="00AB21D9">
        <w:rPr>
          <w:rFonts w:ascii="Times New Roman" w:hAnsi="Times New Roman"/>
          <w:sz w:val="28"/>
          <w:szCs w:val="28"/>
          <w:lang w:val="ro-RO"/>
        </w:rPr>
        <w:t xml:space="preserve">, </w:t>
      </w:r>
      <w:r w:rsidR="002C7742" w:rsidRPr="00AB21D9">
        <w:rPr>
          <w:rFonts w:ascii="Times New Roman" w:hAnsi="Times New Roman"/>
          <w:sz w:val="28"/>
          <w:szCs w:val="28"/>
          <w:lang w:val="ro-RO"/>
        </w:rPr>
        <w:t>c</w:t>
      </w:r>
      <w:r w:rsidR="00DF298B">
        <w:rPr>
          <w:rFonts w:ascii="Times New Roman" w:hAnsi="Times New Roman"/>
          <w:sz w:val="28"/>
          <w:szCs w:val="28"/>
          <w:lang w:val="ro-RO"/>
        </w:rPr>
        <w:t>ă</w:t>
      </w:r>
      <w:r w:rsidR="002C7742" w:rsidRPr="00AB21D9">
        <w:rPr>
          <w:rFonts w:ascii="Times New Roman" w:hAnsi="Times New Roman"/>
          <w:sz w:val="28"/>
          <w:szCs w:val="28"/>
          <w:lang w:val="ro-RO"/>
        </w:rPr>
        <w:t xml:space="preserve"> proiectul „</w:t>
      </w:r>
      <w:r w:rsidR="001A4225" w:rsidRPr="001A4225">
        <w:rPr>
          <w:rFonts w:ascii="Times New Roman" w:hAnsi="Times New Roman"/>
          <w:b/>
          <w:sz w:val="28"/>
          <w:szCs w:val="28"/>
          <w:lang w:val="ro-RO"/>
        </w:rPr>
        <w:t xml:space="preserve">Serviciul integrat de transport public urban în contextul dezvoltării durabile a orașului Babadag prin accesarea POR 3.2.- Construire/amenajare trasee pentru bicicliști și alei pietonale”, </w:t>
      </w:r>
      <w:r w:rsidR="001A4225" w:rsidRPr="001A4225">
        <w:rPr>
          <w:rFonts w:ascii="Times New Roman" w:hAnsi="Times New Roman"/>
          <w:sz w:val="28"/>
          <w:szCs w:val="28"/>
          <w:lang w:val="ro-RO"/>
        </w:rPr>
        <w:t>propus a se amplasa în intravilanul localității Babadag, str. Ion Nitescu, str. Rahovei, str. Stejarului, str.Plavat, str. Pavel Gheorghe, str. Alexandru Vlahuta, jud. Tulcea</w:t>
      </w:r>
      <w:r w:rsidR="000F1270" w:rsidRPr="001A4225">
        <w:rPr>
          <w:rFonts w:ascii="Times New Roman" w:hAnsi="Times New Roman"/>
          <w:sz w:val="28"/>
          <w:szCs w:val="28"/>
          <w:lang w:val="ro-RO"/>
        </w:rPr>
        <w:t>,</w:t>
      </w:r>
      <w:r w:rsidR="000F1270" w:rsidRPr="00AB21D9">
        <w:rPr>
          <w:rFonts w:ascii="Times New Roman" w:hAnsi="Times New Roman"/>
          <w:b/>
          <w:sz w:val="28"/>
          <w:szCs w:val="28"/>
          <w:lang w:val="ro-RO"/>
        </w:rPr>
        <w:t xml:space="preserve"> </w:t>
      </w:r>
      <w:r w:rsidR="00401C98" w:rsidRPr="00AB21D9">
        <w:rPr>
          <w:rFonts w:ascii="Times New Roman" w:hAnsi="Times New Roman"/>
          <w:b/>
          <w:sz w:val="28"/>
          <w:szCs w:val="28"/>
        </w:rPr>
        <w:t>nu se supune evalu</w:t>
      </w:r>
      <w:r w:rsidR="00346177">
        <w:rPr>
          <w:rFonts w:ascii="Times New Roman" w:hAnsi="Times New Roman"/>
          <w:b/>
          <w:sz w:val="28"/>
          <w:szCs w:val="28"/>
        </w:rPr>
        <w:t>ă</w:t>
      </w:r>
      <w:r w:rsidR="00401C98" w:rsidRPr="00AB21D9">
        <w:rPr>
          <w:rFonts w:ascii="Times New Roman" w:hAnsi="Times New Roman"/>
          <w:b/>
          <w:sz w:val="28"/>
          <w:szCs w:val="28"/>
        </w:rPr>
        <w:t>rii impactului asupra mediului</w:t>
      </w:r>
      <w:r w:rsidR="00BC1CA0" w:rsidRPr="00AB21D9">
        <w:rPr>
          <w:rFonts w:ascii="Times New Roman" w:hAnsi="Times New Roman"/>
          <w:b/>
          <w:sz w:val="28"/>
          <w:szCs w:val="28"/>
        </w:rPr>
        <w:t>.</w:t>
      </w:r>
    </w:p>
    <w:p w:rsidR="00346177" w:rsidRPr="00AB21D9" w:rsidRDefault="00346177" w:rsidP="00052285">
      <w:pPr>
        <w:spacing w:after="0" w:line="240" w:lineRule="auto"/>
        <w:jc w:val="both"/>
        <w:rPr>
          <w:rFonts w:ascii="Times New Roman" w:hAnsi="Times New Roman"/>
          <w:sz w:val="28"/>
          <w:szCs w:val="28"/>
          <w:lang w:val="ro-RO"/>
        </w:rPr>
      </w:pPr>
    </w:p>
    <w:p w:rsidR="00DF298B" w:rsidRPr="00DF298B" w:rsidRDefault="002E2C10" w:rsidP="00DF298B">
      <w:pPr>
        <w:autoSpaceDE w:val="0"/>
        <w:autoSpaceDN w:val="0"/>
        <w:adjustRightInd w:val="0"/>
        <w:spacing w:after="0" w:line="240" w:lineRule="auto"/>
        <w:jc w:val="both"/>
        <w:rPr>
          <w:rFonts w:ascii="Times New Roman" w:hAnsi="Times New Roman"/>
          <w:b/>
          <w:sz w:val="28"/>
          <w:szCs w:val="28"/>
          <w:lang w:val="ro-RO"/>
        </w:rPr>
      </w:pPr>
      <w:r w:rsidRPr="00AB21D9">
        <w:rPr>
          <w:rFonts w:ascii="Times New Roman" w:hAnsi="Times New Roman"/>
          <w:sz w:val="28"/>
          <w:szCs w:val="28"/>
          <w:lang w:val="ro-RO"/>
        </w:rPr>
        <w:t xml:space="preserve">    </w:t>
      </w:r>
      <w:r w:rsidR="00DF298B" w:rsidRPr="00DF298B">
        <w:rPr>
          <w:rFonts w:ascii="Times New Roman" w:hAnsi="Times New Roman"/>
          <w:b/>
          <w:sz w:val="28"/>
          <w:szCs w:val="28"/>
          <w:lang w:val="ro-RO"/>
        </w:rPr>
        <w:t>Justificarea prezentei decizii:</w:t>
      </w:r>
      <w:r w:rsidR="00DF298B" w:rsidRPr="00DF298B">
        <w:rPr>
          <w:rFonts w:ascii="Times New Roman" w:hAnsi="Times New Roman"/>
          <w:b/>
          <w:sz w:val="28"/>
          <w:szCs w:val="28"/>
          <w:lang w:val="ro-RO"/>
        </w:rPr>
        <w:tab/>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I. Motivele </w:t>
      </w:r>
      <w:r w:rsidR="00346177">
        <w:rPr>
          <w:rFonts w:ascii="Times New Roman" w:hAnsi="Times New Roman"/>
          <w:sz w:val="28"/>
          <w:szCs w:val="28"/>
          <w:lang w:val="ro-RO"/>
        </w:rPr>
        <w:t>pe baza că</w:t>
      </w:r>
      <w:r w:rsidRPr="00DF298B">
        <w:rPr>
          <w:rFonts w:ascii="Times New Roman" w:hAnsi="Times New Roman"/>
          <w:sz w:val="28"/>
          <w:szCs w:val="28"/>
          <w:lang w:val="ro-RO"/>
        </w:rPr>
        <w:t>rora s-a stabilit neefectuarea evaluării impactului asupra mediului sunt următoarele:</w:t>
      </w:r>
    </w:p>
    <w:p w:rsidR="00346177"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 proiectul se încadrează în prevederile Legii nr. 292/2018 privind evaluarea impactului anumitor proiecte publice şi private asupra mediului, anexa nr.2, </w:t>
      </w:r>
      <w:r w:rsidR="00346177" w:rsidRPr="00346177">
        <w:rPr>
          <w:rFonts w:ascii="Times New Roman" w:hAnsi="Times New Roman"/>
          <w:sz w:val="28"/>
          <w:szCs w:val="28"/>
          <w:lang w:val="ro-RO"/>
        </w:rPr>
        <w:t>la punctul</w:t>
      </w:r>
      <w:r w:rsidR="001A4225">
        <w:rPr>
          <w:rFonts w:ascii="Times New Roman" w:hAnsi="Times New Roman"/>
          <w:sz w:val="28"/>
          <w:szCs w:val="28"/>
          <w:lang w:val="ro-RO"/>
        </w:rPr>
        <w:t xml:space="preserve"> 1</w:t>
      </w:r>
      <w:r w:rsidR="001A4225" w:rsidRPr="001A4225">
        <w:rPr>
          <w:rFonts w:ascii="Times New Roman" w:hAnsi="Times New Roman"/>
          <w:sz w:val="28"/>
          <w:szCs w:val="28"/>
          <w:lang w:val="ro-RO"/>
        </w:rPr>
        <w:t>3, lit.a - orice modificări sau extinderi, altele decât cele prevăzute  la pct.22, din anexa nr.1, ale proiectelor prevăzute în anexa nr.1 sau în prezenta anexă, deja autorizate, executate sau în curs de a fi executate, care pot avea efecte semnifi</w:t>
      </w:r>
      <w:r w:rsidR="001A4225">
        <w:rPr>
          <w:rFonts w:ascii="Times New Roman" w:hAnsi="Times New Roman"/>
          <w:sz w:val="28"/>
          <w:szCs w:val="28"/>
          <w:lang w:val="ro-RO"/>
        </w:rPr>
        <w:t>cative negative asupra mediului</w:t>
      </w:r>
      <w:r w:rsidR="00346177" w:rsidRPr="00346177">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b) lucr</w:t>
      </w:r>
      <w:r w:rsidR="00346177">
        <w:rPr>
          <w:rFonts w:ascii="Times New Roman" w:hAnsi="Times New Roman"/>
          <w:sz w:val="28"/>
          <w:szCs w:val="28"/>
          <w:lang w:val="ro-RO"/>
        </w:rPr>
        <w:t>ă</w:t>
      </w:r>
      <w:r w:rsidRPr="00DF298B">
        <w:rPr>
          <w:rFonts w:ascii="Times New Roman" w:hAnsi="Times New Roman"/>
          <w:sz w:val="28"/>
          <w:szCs w:val="28"/>
          <w:lang w:val="ro-RO"/>
        </w:rPr>
        <w:t>rile propuse în cadrul proiectului, prin analiza criteriilor din Anexa 3 a                       Legii nr. 292/2018 privind evaluarea impactului anumitor proiecte publice şi private asupra mediului, nu sunt de natură a genera un impact semnificativ asupra mediului.</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c) proiectul propus</w:t>
      </w:r>
      <w:r w:rsidR="00DD2E2F">
        <w:rPr>
          <w:rFonts w:ascii="Times New Roman" w:hAnsi="Times New Roman"/>
          <w:sz w:val="28"/>
          <w:szCs w:val="28"/>
          <w:lang w:val="ro-RO"/>
        </w:rPr>
        <w:t xml:space="preserve"> nu</w:t>
      </w:r>
      <w:r w:rsidRPr="00DF298B">
        <w:rPr>
          <w:rFonts w:ascii="Times New Roman" w:hAnsi="Times New Roman"/>
          <w:sz w:val="28"/>
          <w:szCs w:val="28"/>
          <w:lang w:val="ro-RO"/>
        </w:rPr>
        <w:t xml:space="preserve"> intră sub incidenta art.28 din Ordonanța de Urgență a Guvernului nr.57/2007 privind regimul ariilor naturale protejate, conservarea habitatelor naturale, a florei și faunei sălbatice, cu modificările și completările ulterioare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     d) proiectul propus nu intră sub incidența prevederilor art. 48 si 54 din Legea apelor nr. 107/1996, cu modificările și completările ulterioare.</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sz w:val="28"/>
          <w:szCs w:val="28"/>
          <w:lang w:val="ro-RO"/>
        </w:rPr>
        <w:t xml:space="preserve">   </w:t>
      </w:r>
      <w:r w:rsidRPr="00DF298B">
        <w:rPr>
          <w:rFonts w:ascii="Times New Roman" w:hAnsi="Times New Roman"/>
          <w:b/>
          <w:sz w:val="28"/>
          <w:szCs w:val="28"/>
          <w:lang w:val="ro-RO"/>
        </w:rPr>
        <w:t xml:space="preserve"> </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Caracteristicele proiectului </w:t>
      </w:r>
    </w:p>
    <w:p w:rsidR="00DF298B" w:rsidRPr="00DF298B" w:rsidRDefault="00DF298B" w:rsidP="00DF298B">
      <w:pPr>
        <w:numPr>
          <w:ilvl w:val="0"/>
          <w:numId w:val="27"/>
        </w:numPr>
        <w:spacing w:after="0" w:line="240" w:lineRule="auto"/>
        <w:ind w:left="0"/>
        <w:jc w:val="both"/>
        <w:rPr>
          <w:rFonts w:ascii="Times New Roman" w:hAnsi="Times New Roman"/>
          <w:b/>
          <w:sz w:val="28"/>
          <w:szCs w:val="28"/>
          <w:lang w:val="ro-RO"/>
        </w:rPr>
      </w:pPr>
      <w:r w:rsidRPr="00DF298B">
        <w:rPr>
          <w:rFonts w:ascii="Times New Roman" w:hAnsi="Times New Roman"/>
          <w:b/>
          <w:sz w:val="28"/>
          <w:szCs w:val="28"/>
          <w:lang w:val="ro-RO"/>
        </w:rPr>
        <w:t>Dimensiunea și concepția întregului proiect:</w:t>
      </w:r>
    </w:p>
    <w:p w:rsidR="005236D5" w:rsidRPr="00E50DA6" w:rsidRDefault="00DF298B" w:rsidP="00E50DA6">
      <w:pPr>
        <w:spacing w:after="0" w:line="240" w:lineRule="auto"/>
        <w:ind w:firstLine="720"/>
        <w:jc w:val="both"/>
        <w:rPr>
          <w:rFonts w:ascii="Times New Roman" w:hAnsi="Times New Roman"/>
          <w:sz w:val="28"/>
          <w:szCs w:val="28"/>
          <w:lang w:val="ro-RO"/>
        </w:rPr>
      </w:pPr>
      <w:r w:rsidRPr="00DF298B">
        <w:rPr>
          <w:rFonts w:ascii="Times New Roman" w:hAnsi="Times New Roman"/>
          <w:sz w:val="28"/>
          <w:szCs w:val="28"/>
          <w:lang w:val="ro-RO"/>
        </w:rPr>
        <w:t xml:space="preserve">Proiectul propune </w:t>
      </w:r>
      <w:r w:rsidR="006B299C" w:rsidRPr="006B299C">
        <w:rPr>
          <w:rFonts w:ascii="Times New Roman" w:hAnsi="Times New Roman"/>
          <w:sz w:val="28"/>
          <w:szCs w:val="28"/>
          <w:lang w:val="ro-RO"/>
        </w:rPr>
        <w:t>realiza</w:t>
      </w:r>
      <w:r w:rsidR="006B299C">
        <w:rPr>
          <w:rFonts w:ascii="Times New Roman" w:hAnsi="Times New Roman"/>
          <w:sz w:val="28"/>
          <w:szCs w:val="28"/>
          <w:lang w:val="ro-RO"/>
        </w:rPr>
        <w:t>rea unor trasee pentru bicicliș</w:t>
      </w:r>
      <w:r w:rsidR="006B299C" w:rsidRPr="006B299C">
        <w:rPr>
          <w:rFonts w:ascii="Times New Roman" w:hAnsi="Times New Roman"/>
          <w:sz w:val="28"/>
          <w:szCs w:val="28"/>
          <w:lang w:val="ro-RO"/>
        </w:rPr>
        <w:t xml:space="preserve">ti </w:t>
      </w:r>
      <w:r w:rsidR="006B299C">
        <w:rPr>
          <w:rFonts w:ascii="Times New Roman" w:hAnsi="Times New Roman"/>
          <w:sz w:val="28"/>
          <w:szCs w:val="28"/>
          <w:lang w:val="ro-RO"/>
        </w:rPr>
        <w:t>și alei pietonale în cadrul urmă</w:t>
      </w:r>
      <w:r w:rsidR="006B299C" w:rsidRPr="006B299C">
        <w:rPr>
          <w:rFonts w:ascii="Times New Roman" w:hAnsi="Times New Roman"/>
          <w:sz w:val="28"/>
          <w:szCs w:val="28"/>
          <w:lang w:val="ro-RO"/>
        </w:rPr>
        <w:t>toarelor a</w:t>
      </w:r>
      <w:r w:rsidR="006B299C" w:rsidRPr="00E50DA6">
        <w:rPr>
          <w:rFonts w:ascii="Times New Roman" w:hAnsi="Times New Roman"/>
          <w:sz w:val="28"/>
          <w:szCs w:val="28"/>
          <w:lang w:val="ro-RO"/>
        </w:rPr>
        <w:t>mplasamente: str. Ion Nițescu, str. Rahovei, str. Stejarului, str. Plavat, str. Pavel Gheorghe, str. Alexandru Vlahuță, care aparțin domeniului public al orașului Babadag fiind alcă</w:t>
      </w:r>
      <w:r w:rsidR="00E50DA6">
        <w:rPr>
          <w:rFonts w:ascii="Times New Roman" w:hAnsi="Times New Roman"/>
          <w:sz w:val="28"/>
          <w:szCs w:val="28"/>
          <w:lang w:val="ro-RO"/>
        </w:rPr>
        <w:t>tuite din teren neî</w:t>
      </w:r>
      <w:r w:rsidR="006B299C" w:rsidRPr="00E50DA6">
        <w:rPr>
          <w:rFonts w:ascii="Times New Roman" w:hAnsi="Times New Roman"/>
          <w:sz w:val="28"/>
          <w:szCs w:val="28"/>
          <w:lang w:val="ro-RO"/>
        </w:rPr>
        <w:t>mprejmuit</w:t>
      </w:r>
      <w:r w:rsidR="005236D5" w:rsidRPr="00E50DA6">
        <w:rPr>
          <w:rFonts w:ascii="Times New Roman" w:hAnsi="Times New Roman"/>
          <w:sz w:val="28"/>
          <w:szCs w:val="28"/>
          <w:lang w:val="ro-RO"/>
        </w:rPr>
        <w:t>.</w:t>
      </w:r>
    </w:p>
    <w:p w:rsidR="00E50DA6" w:rsidRPr="00E50DA6" w:rsidRDefault="00E50DA6" w:rsidP="00E50DA6">
      <w:pPr>
        <w:spacing w:after="0" w:line="240" w:lineRule="auto"/>
        <w:ind w:firstLine="706"/>
        <w:jc w:val="both"/>
        <w:rPr>
          <w:rFonts w:ascii="Times New Roman" w:hAnsi="Times New Roman"/>
          <w:sz w:val="28"/>
          <w:szCs w:val="28"/>
          <w:lang w:val="ro-RO"/>
        </w:rPr>
      </w:pPr>
      <w:r w:rsidRPr="00E50DA6">
        <w:rPr>
          <w:rFonts w:ascii="Times New Roman" w:hAnsi="Times New Roman"/>
          <w:sz w:val="28"/>
          <w:szCs w:val="28"/>
          <w:lang w:val="ro-RO"/>
        </w:rPr>
        <w:t>Vecin</w:t>
      </w:r>
      <w:r>
        <w:rPr>
          <w:rFonts w:ascii="Times New Roman" w:hAnsi="Times New Roman"/>
          <w:sz w:val="28"/>
          <w:szCs w:val="28"/>
          <w:lang w:val="ro-RO"/>
        </w:rPr>
        <w:t>ă</w:t>
      </w:r>
      <w:r w:rsidRPr="00E50DA6">
        <w:rPr>
          <w:rFonts w:ascii="Times New Roman" w:hAnsi="Times New Roman"/>
          <w:sz w:val="28"/>
          <w:szCs w:val="28"/>
          <w:lang w:val="ro-RO"/>
        </w:rPr>
        <w:t>t</w:t>
      </w:r>
      <w:r>
        <w:rPr>
          <w:rFonts w:ascii="Times New Roman" w:hAnsi="Times New Roman"/>
          <w:sz w:val="28"/>
          <w:szCs w:val="28"/>
          <w:lang w:val="ro-RO"/>
        </w:rPr>
        <w:t>ăț</w:t>
      </w:r>
      <w:r w:rsidRPr="00E50DA6">
        <w:rPr>
          <w:rFonts w:ascii="Times New Roman" w:hAnsi="Times New Roman"/>
          <w:sz w:val="28"/>
          <w:szCs w:val="28"/>
          <w:lang w:val="ro-RO"/>
        </w:rPr>
        <w:t>ile amplasamentelor studiate sunt propriet</w:t>
      </w:r>
      <w:r>
        <w:rPr>
          <w:rFonts w:ascii="Times New Roman" w:hAnsi="Times New Roman"/>
          <w:sz w:val="28"/>
          <w:szCs w:val="28"/>
          <w:lang w:val="ro-RO"/>
        </w:rPr>
        <w:t>ăț</w:t>
      </w:r>
      <w:r w:rsidRPr="00E50DA6">
        <w:rPr>
          <w:rFonts w:ascii="Times New Roman" w:hAnsi="Times New Roman"/>
          <w:sz w:val="28"/>
          <w:szCs w:val="28"/>
          <w:lang w:val="ro-RO"/>
        </w:rPr>
        <w:t>i private, str</w:t>
      </w:r>
      <w:r>
        <w:rPr>
          <w:rFonts w:ascii="Times New Roman" w:hAnsi="Times New Roman"/>
          <w:sz w:val="28"/>
          <w:szCs w:val="28"/>
          <w:lang w:val="ro-RO"/>
        </w:rPr>
        <w:t>ăzi legă</w:t>
      </w:r>
      <w:r w:rsidRPr="00E50DA6">
        <w:rPr>
          <w:rFonts w:ascii="Times New Roman" w:hAnsi="Times New Roman"/>
          <w:sz w:val="28"/>
          <w:szCs w:val="28"/>
          <w:lang w:val="ro-RO"/>
        </w:rPr>
        <w:t xml:space="preserve">tura - traseele se vor amenaja </w:t>
      </w:r>
      <w:r>
        <w:rPr>
          <w:rFonts w:ascii="Times New Roman" w:hAnsi="Times New Roman"/>
          <w:sz w:val="28"/>
          <w:szCs w:val="28"/>
          <w:lang w:val="ro-RO"/>
        </w:rPr>
        <w:t>î</w:t>
      </w:r>
      <w:r w:rsidRPr="00E50DA6">
        <w:rPr>
          <w:rFonts w:ascii="Times New Roman" w:hAnsi="Times New Roman"/>
          <w:sz w:val="28"/>
          <w:szCs w:val="28"/>
          <w:lang w:val="ro-RO"/>
        </w:rPr>
        <w:t>n limita str</w:t>
      </w:r>
      <w:r>
        <w:rPr>
          <w:rFonts w:ascii="Times New Roman" w:hAnsi="Times New Roman"/>
          <w:sz w:val="28"/>
          <w:szCs w:val="28"/>
          <w:lang w:val="ro-RO"/>
        </w:rPr>
        <w:t>ă</w:t>
      </w:r>
      <w:r w:rsidRPr="00E50DA6">
        <w:rPr>
          <w:rFonts w:ascii="Times New Roman" w:hAnsi="Times New Roman"/>
          <w:sz w:val="28"/>
          <w:szCs w:val="28"/>
          <w:lang w:val="ro-RO"/>
        </w:rPr>
        <w:t>zilor or</w:t>
      </w:r>
      <w:r>
        <w:rPr>
          <w:rFonts w:ascii="Times New Roman" w:hAnsi="Times New Roman"/>
          <w:sz w:val="28"/>
          <w:szCs w:val="28"/>
          <w:lang w:val="ro-RO"/>
        </w:rPr>
        <w:t>ășeneș</w:t>
      </w:r>
      <w:r w:rsidRPr="00E50DA6">
        <w:rPr>
          <w:rFonts w:ascii="Times New Roman" w:hAnsi="Times New Roman"/>
          <w:sz w:val="28"/>
          <w:szCs w:val="28"/>
          <w:lang w:val="ro-RO"/>
        </w:rPr>
        <w:t>ti.</w:t>
      </w:r>
    </w:p>
    <w:p w:rsidR="00E50DA6" w:rsidRPr="00E50DA6" w:rsidRDefault="00E50DA6" w:rsidP="00E50DA6">
      <w:pPr>
        <w:pStyle w:val="BodyText"/>
        <w:ind w:firstLine="706"/>
        <w:jc w:val="both"/>
        <w:rPr>
          <w:rFonts w:ascii="Times New Roman" w:hAnsi="Times New Roman"/>
          <w:sz w:val="28"/>
          <w:szCs w:val="28"/>
        </w:rPr>
      </w:pPr>
      <w:r w:rsidRPr="00E50DA6">
        <w:rPr>
          <w:rFonts w:ascii="Times New Roman" w:hAnsi="Times New Roman"/>
          <w:sz w:val="28"/>
          <w:szCs w:val="28"/>
        </w:rPr>
        <w:t xml:space="preserve">      Pe traseele de biciclete se va amplasa mobilier stradal compus din:</w:t>
      </w:r>
    </w:p>
    <w:p w:rsidR="00E50DA6" w:rsidRPr="00E50DA6" w:rsidRDefault="00E50DA6" w:rsidP="00E50DA6">
      <w:pPr>
        <w:pStyle w:val="BodyText"/>
        <w:numPr>
          <w:ilvl w:val="0"/>
          <w:numId w:val="43"/>
        </w:numPr>
        <w:autoSpaceDE/>
        <w:autoSpaceDN/>
        <w:adjustRightInd/>
        <w:jc w:val="both"/>
        <w:rPr>
          <w:rFonts w:ascii="Times New Roman" w:hAnsi="Times New Roman"/>
          <w:sz w:val="28"/>
          <w:szCs w:val="28"/>
        </w:rPr>
      </w:pPr>
      <w:r w:rsidRPr="00E50DA6">
        <w:rPr>
          <w:rFonts w:ascii="Times New Roman" w:hAnsi="Times New Roman"/>
          <w:sz w:val="28"/>
          <w:szCs w:val="28"/>
        </w:rPr>
        <w:t>banca realizat</w:t>
      </w:r>
      <w:r>
        <w:rPr>
          <w:rFonts w:ascii="Times New Roman" w:hAnsi="Times New Roman"/>
          <w:sz w:val="28"/>
          <w:szCs w:val="28"/>
        </w:rPr>
        <w:t>ă cu cadru metalic ș</w:t>
      </w:r>
      <w:r w:rsidRPr="00E50DA6">
        <w:rPr>
          <w:rFonts w:ascii="Times New Roman" w:hAnsi="Times New Roman"/>
          <w:sz w:val="28"/>
          <w:szCs w:val="28"/>
        </w:rPr>
        <w:t>i rigle din lemn pentru odihna bicicli</w:t>
      </w:r>
      <w:r>
        <w:rPr>
          <w:rFonts w:ascii="Times New Roman" w:hAnsi="Times New Roman"/>
          <w:sz w:val="28"/>
          <w:szCs w:val="28"/>
        </w:rPr>
        <w:t>ș</w:t>
      </w:r>
      <w:r w:rsidRPr="00E50DA6">
        <w:rPr>
          <w:rFonts w:ascii="Times New Roman" w:hAnsi="Times New Roman"/>
          <w:sz w:val="28"/>
          <w:szCs w:val="28"/>
        </w:rPr>
        <w:t>ti</w:t>
      </w:r>
    </w:p>
    <w:p w:rsidR="00E50DA6" w:rsidRPr="00E50DA6" w:rsidRDefault="00E50DA6" w:rsidP="00E50DA6">
      <w:pPr>
        <w:pStyle w:val="BodyText"/>
        <w:numPr>
          <w:ilvl w:val="0"/>
          <w:numId w:val="43"/>
        </w:numPr>
        <w:autoSpaceDE/>
        <w:autoSpaceDN/>
        <w:adjustRightInd/>
        <w:jc w:val="both"/>
        <w:rPr>
          <w:rFonts w:ascii="Times New Roman" w:hAnsi="Times New Roman"/>
          <w:sz w:val="28"/>
          <w:szCs w:val="28"/>
        </w:rPr>
      </w:pPr>
      <w:r w:rsidRPr="00E50DA6">
        <w:rPr>
          <w:rFonts w:ascii="Times New Roman" w:hAnsi="Times New Roman"/>
          <w:sz w:val="28"/>
          <w:szCs w:val="28"/>
        </w:rPr>
        <w:t>co</w:t>
      </w:r>
      <w:r>
        <w:rPr>
          <w:rFonts w:ascii="Times New Roman" w:hAnsi="Times New Roman"/>
          <w:sz w:val="28"/>
          <w:szCs w:val="28"/>
        </w:rPr>
        <w:t>ș</w:t>
      </w:r>
      <w:r w:rsidRPr="00E50DA6">
        <w:rPr>
          <w:rFonts w:ascii="Times New Roman" w:hAnsi="Times New Roman"/>
          <w:sz w:val="28"/>
          <w:szCs w:val="28"/>
        </w:rPr>
        <w:t xml:space="preserve"> de gunoi cu picior din </w:t>
      </w:r>
      <w:r>
        <w:rPr>
          <w:rFonts w:ascii="Times New Roman" w:hAnsi="Times New Roman"/>
          <w:sz w:val="28"/>
          <w:szCs w:val="28"/>
        </w:rPr>
        <w:t>ț</w:t>
      </w:r>
      <w:r w:rsidRPr="00E50DA6">
        <w:rPr>
          <w:rFonts w:ascii="Times New Roman" w:hAnsi="Times New Roman"/>
          <w:sz w:val="28"/>
          <w:szCs w:val="28"/>
        </w:rPr>
        <w:t>eav</w:t>
      </w:r>
      <w:r>
        <w:rPr>
          <w:rFonts w:ascii="Times New Roman" w:hAnsi="Times New Roman"/>
          <w:sz w:val="28"/>
          <w:szCs w:val="28"/>
        </w:rPr>
        <w:t>ă</w:t>
      </w:r>
      <w:r w:rsidRPr="00E50DA6">
        <w:rPr>
          <w:rFonts w:ascii="Times New Roman" w:hAnsi="Times New Roman"/>
          <w:sz w:val="28"/>
          <w:szCs w:val="28"/>
        </w:rPr>
        <w:t xml:space="preserve"> </w:t>
      </w:r>
      <w:r>
        <w:rPr>
          <w:rFonts w:ascii="Times New Roman" w:hAnsi="Times New Roman"/>
          <w:sz w:val="28"/>
          <w:szCs w:val="28"/>
        </w:rPr>
        <w:t>ș</w:t>
      </w:r>
      <w:r w:rsidRPr="00E50DA6">
        <w:rPr>
          <w:rFonts w:ascii="Times New Roman" w:hAnsi="Times New Roman"/>
          <w:sz w:val="28"/>
          <w:szCs w:val="28"/>
        </w:rPr>
        <w:t>i co</w:t>
      </w:r>
      <w:r>
        <w:rPr>
          <w:rFonts w:ascii="Times New Roman" w:hAnsi="Times New Roman"/>
          <w:sz w:val="28"/>
          <w:szCs w:val="28"/>
        </w:rPr>
        <w:t>ș</w:t>
      </w:r>
      <w:r w:rsidRPr="00E50DA6">
        <w:rPr>
          <w:rFonts w:ascii="Times New Roman" w:hAnsi="Times New Roman"/>
          <w:sz w:val="28"/>
          <w:szCs w:val="28"/>
        </w:rPr>
        <w:t xml:space="preserve"> din tabl</w:t>
      </w:r>
      <w:r>
        <w:rPr>
          <w:rFonts w:ascii="Times New Roman" w:hAnsi="Times New Roman"/>
          <w:sz w:val="28"/>
          <w:szCs w:val="28"/>
        </w:rPr>
        <w:t>ă</w:t>
      </w:r>
    </w:p>
    <w:p w:rsidR="00E50DA6" w:rsidRPr="00E50DA6" w:rsidRDefault="00E50DA6" w:rsidP="00E50DA6">
      <w:pPr>
        <w:pStyle w:val="BodyText"/>
        <w:numPr>
          <w:ilvl w:val="0"/>
          <w:numId w:val="43"/>
        </w:numPr>
        <w:autoSpaceDE/>
        <w:autoSpaceDN/>
        <w:adjustRightInd/>
        <w:jc w:val="both"/>
        <w:rPr>
          <w:rFonts w:ascii="Times New Roman" w:hAnsi="Times New Roman"/>
          <w:sz w:val="28"/>
          <w:szCs w:val="28"/>
        </w:rPr>
      </w:pPr>
      <w:r w:rsidRPr="00E50DA6">
        <w:rPr>
          <w:rFonts w:ascii="Times New Roman" w:hAnsi="Times New Roman"/>
          <w:sz w:val="28"/>
          <w:szCs w:val="28"/>
        </w:rPr>
        <w:t>rastel pentru biciclete din o</w:t>
      </w:r>
      <w:r>
        <w:rPr>
          <w:rFonts w:ascii="Times New Roman" w:hAnsi="Times New Roman"/>
          <w:sz w:val="28"/>
          <w:szCs w:val="28"/>
        </w:rPr>
        <w:t>ț</w:t>
      </w:r>
      <w:r w:rsidRPr="00E50DA6">
        <w:rPr>
          <w:rFonts w:ascii="Times New Roman" w:hAnsi="Times New Roman"/>
          <w:sz w:val="28"/>
          <w:szCs w:val="28"/>
        </w:rPr>
        <w:t>el vopsit.</w:t>
      </w:r>
    </w:p>
    <w:p w:rsidR="00E50DA6" w:rsidRPr="00E50DA6" w:rsidRDefault="00E50DA6" w:rsidP="00E50DA6">
      <w:pPr>
        <w:pStyle w:val="BodyText"/>
        <w:ind w:firstLine="706"/>
        <w:jc w:val="both"/>
        <w:rPr>
          <w:rFonts w:ascii="Times New Roman" w:hAnsi="Times New Roman"/>
          <w:sz w:val="28"/>
          <w:szCs w:val="28"/>
        </w:rPr>
      </w:pPr>
      <w:r w:rsidRPr="00E50DA6">
        <w:rPr>
          <w:rFonts w:ascii="Times New Roman" w:hAnsi="Times New Roman"/>
          <w:sz w:val="28"/>
          <w:szCs w:val="28"/>
        </w:rPr>
        <w:t xml:space="preserve">        Se </w:t>
      </w:r>
      <w:r>
        <w:rPr>
          <w:rFonts w:ascii="Times New Roman" w:hAnsi="Times New Roman"/>
          <w:sz w:val="28"/>
          <w:szCs w:val="28"/>
        </w:rPr>
        <w:t>realizeză</w:t>
      </w:r>
      <w:r w:rsidRPr="00E50DA6">
        <w:rPr>
          <w:rFonts w:ascii="Times New Roman" w:hAnsi="Times New Roman"/>
          <w:sz w:val="28"/>
          <w:szCs w:val="28"/>
        </w:rPr>
        <w:t xml:space="preserve"> traseul p</w:t>
      </w:r>
      <w:r>
        <w:rPr>
          <w:rFonts w:ascii="Times New Roman" w:hAnsi="Times New Roman"/>
          <w:sz w:val="28"/>
          <w:szCs w:val="28"/>
        </w:rPr>
        <w:t>ă</w:t>
      </w:r>
      <w:r w:rsidRPr="00E50DA6">
        <w:rPr>
          <w:rFonts w:ascii="Times New Roman" w:hAnsi="Times New Roman"/>
          <w:sz w:val="28"/>
          <w:szCs w:val="28"/>
        </w:rPr>
        <w:t>r</w:t>
      </w:r>
      <w:r>
        <w:rPr>
          <w:rFonts w:ascii="Times New Roman" w:hAnsi="Times New Roman"/>
          <w:sz w:val="28"/>
          <w:szCs w:val="28"/>
        </w:rPr>
        <w:t>ț</w:t>
      </w:r>
      <w:r w:rsidRPr="00E50DA6">
        <w:rPr>
          <w:rFonts w:ascii="Times New Roman" w:hAnsi="Times New Roman"/>
          <w:sz w:val="28"/>
          <w:szCs w:val="28"/>
        </w:rPr>
        <w:t xml:space="preserve">ii carosabile </w:t>
      </w:r>
      <w:r>
        <w:rPr>
          <w:rFonts w:ascii="Times New Roman" w:hAnsi="Times New Roman"/>
          <w:sz w:val="28"/>
          <w:szCs w:val="28"/>
        </w:rPr>
        <w:t>în relaț</w:t>
      </w:r>
      <w:r w:rsidRPr="00E50DA6">
        <w:rPr>
          <w:rFonts w:ascii="Times New Roman" w:hAnsi="Times New Roman"/>
          <w:sz w:val="28"/>
          <w:szCs w:val="28"/>
        </w:rPr>
        <w:t>iile cu celelalte trasee, at</w:t>
      </w:r>
      <w:r>
        <w:rPr>
          <w:rFonts w:ascii="Times New Roman" w:hAnsi="Times New Roman"/>
          <w:sz w:val="28"/>
          <w:szCs w:val="28"/>
        </w:rPr>
        <w:t>â</w:t>
      </w:r>
      <w:r w:rsidRPr="00E50DA6">
        <w:rPr>
          <w:rFonts w:ascii="Times New Roman" w:hAnsi="Times New Roman"/>
          <w:sz w:val="28"/>
          <w:szCs w:val="28"/>
        </w:rPr>
        <w:t>t auto c</w:t>
      </w:r>
      <w:r>
        <w:rPr>
          <w:rFonts w:ascii="Times New Roman" w:hAnsi="Times New Roman"/>
          <w:sz w:val="28"/>
          <w:szCs w:val="28"/>
        </w:rPr>
        <w:t>â</w:t>
      </w:r>
      <w:r w:rsidRPr="00E50DA6">
        <w:rPr>
          <w:rFonts w:ascii="Times New Roman" w:hAnsi="Times New Roman"/>
          <w:sz w:val="28"/>
          <w:szCs w:val="28"/>
        </w:rPr>
        <w:t xml:space="preserve">t </w:t>
      </w:r>
      <w:r>
        <w:rPr>
          <w:rFonts w:ascii="Times New Roman" w:hAnsi="Times New Roman"/>
          <w:sz w:val="28"/>
          <w:szCs w:val="28"/>
        </w:rPr>
        <w:t>ș</w:t>
      </w:r>
      <w:r w:rsidRPr="00E50DA6">
        <w:rPr>
          <w:rFonts w:ascii="Times New Roman" w:hAnsi="Times New Roman"/>
          <w:sz w:val="28"/>
          <w:szCs w:val="28"/>
        </w:rPr>
        <w:t>i pietonale.</w:t>
      </w:r>
    </w:p>
    <w:p w:rsidR="00E50DA6" w:rsidRPr="00E50DA6" w:rsidRDefault="00E50DA6" w:rsidP="00E50DA6">
      <w:pPr>
        <w:pStyle w:val="BodyText"/>
        <w:ind w:firstLine="706"/>
        <w:jc w:val="both"/>
        <w:rPr>
          <w:rFonts w:ascii="Times New Roman" w:hAnsi="Times New Roman"/>
          <w:sz w:val="28"/>
          <w:szCs w:val="28"/>
        </w:rPr>
      </w:pPr>
      <w:r w:rsidRPr="00E50DA6">
        <w:rPr>
          <w:rFonts w:ascii="Times New Roman" w:hAnsi="Times New Roman"/>
          <w:sz w:val="28"/>
          <w:szCs w:val="28"/>
        </w:rPr>
        <w:t xml:space="preserve">       Pentru pistele de biciclete amplasate pe platform</w:t>
      </w:r>
      <w:r>
        <w:rPr>
          <w:rFonts w:ascii="Times New Roman" w:hAnsi="Times New Roman"/>
          <w:sz w:val="28"/>
          <w:szCs w:val="28"/>
        </w:rPr>
        <w:t>a proprie, sunt propuse urmă</w:t>
      </w:r>
      <w:r w:rsidRPr="00E50DA6">
        <w:rPr>
          <w:rFonts w:ascii="Times New Roman" w:hAnsi="Times New Roman"/>
          <w:sz w:val="28"/>
          <w:szCs w:val="28"/>
        </w:rPr>
        <w:t>toarele interven</w:t>
      </w:r>
      <w:r>
        <w:rPr>
          <w:rFonts w:ascii="Times New Roman" w:hAnsi="Times New Roman"/>
          <w:sz w:val="28"/>
          <w:szCs w:val="28"/>
        </w:rPr>
        <w:t>ț</w:t>
      </w:r>
      <w:r w:rsidRPr="00E50DA6">
        <w:rPr>
          <w:rFonts w:ascii="Times New Roman" w:hAnsi="Times New Roman"/>
          <w:sz w:val="28"/>
          <w:szCs w:val="28"/>
        </w:rPr>
        <w:t>ii:</w:t>
      </w:r>
    </w:p>
    <w:p w:rsidR="00E50DA6" w:rsidRPr="00E50DA6" w:rsidRDefault="00E50DA6" w:rsidP="00E50DA6">
      <w:pPr>
        <w:pStyle w:val="BodyText"/>
        <w:numPr>
          <w:ilvl w:val="0"/>
          <w:numId w:val="44"/>
        </w:numPr>
        <w:autoSpaceDE/>
        <w:autoSpaceDN/>
        <w:adjustRightInd/>
        <w:jc w:val="both"/>
        <w:rPr>
          <w:rFonts w:ascii="Times New Roman" w:hAnsi="Times New Roman"/>
          <w:sz w:val="28"/>
          <w:szCs w:val="28"/>
        </w:rPr>
      </w:pPr>
      <w:r w:rsidRPr="00E50DA6">
        <w:rPr>
          <w:rFonts w:ascii="Times New Roman" w:hAnsi="Times New Roman"/>
          <w:sz w:val="28"/>
          <w:szCs w:val="28"/>
        </w:rPr>
        <w:t>refacerea p</w:t>
      </w:r>
      <w:r>
        <w:rPr>
          <w:rFonts w:ascii="Times New Roman" w:hAnsi="Times New Roman"/>
          <w:sz w:val="28"/>
          <w:szCs w:val="28"/>
        </w:rPr>
        <w:t>ă</w:t>
      </w:r>
      <w:r w:rsidRPr="00E50DA6">
        <w:rPr>
          <w:rFonts w:ascii="Times New Roman" w:hAnsi="Times New Roman"/>
          <w:sz w:val="28"/>
          <w:szCs w:val="28"/>
        </w:rPr>
        <w:t>r</w:t>
      </w:r>
      <w:r>
        <w:rPr>
          <w:rFonts w:ascii="Times New Roman" w:hAnsi="Times New Roman"/>
          <w:sz w:val="28"/>
          <w:szCs w:val="28"/>
        </w:rPr>
        <w:t>ții carosabile existente după desfacerea ș</w:t>
      </w:r>
      <w:r w:rsidRPr="00E50DA6">
        <w:rPr>
          <w:rFonts w:ascii="Times New Roman" w:hAnsi="Times New Roman"/>
          <w:sz w:val="28"/>
          <w:szCs w:val="28"/>
        </w:rPr>
        <w:t>i reamplasarea bordurii existente;</w:t>
      </w:r>
    </w:p>
    <w:p w:rsidR="00E50DA6" w:rsidRPr="00E50DA6" w:rsidRDefault="00E50DA6" w:rsidP="00E50DA6">
      <w:pPr>
        <w:pStyle w:val="BodyText"/>
        <w:numPr>
          <w:ilvl w:val="0"/>
          <w:numId w:val="44"/>
        </w:numPr>
        <w:autoSpaceDE/>
        <w:autoSpaceDN/>
        <w:adjustRightInd/>
        <w:jc w:val="both"/>
        <w:rPr>
          <w:rFonts w:ascii="Times New Roman" w:hAnsi="Times New Roman"/>
          <w:sz w:val="28"/>
          <w:szCs w:val="28"/>
        </w:rPr>
      </w:pPr>
      <w:r w:rsidRPr="00E50DA6">
        <w:rPr>
          <w:rFonts w:ascii="Times New Roman" w:hAnsi="Times New Roman"/>
          <w:sz w:val="28"/>
          <w:szCs w:val="28"/>
        </w:rPr>
        <w:t>marcaje ce delimiteaz</w:t>
      </w:r>
      <w:r>
        <w:rPr>
          <w:rFonts w:ascii="Times New Roman" w:hAnsi="Times New Roman"/>
          <w:sz w:val="28"/>
          <w:szCs w:val="28"/>
        </w:rPr>
        <w:t>ă</w:t>
      </w:r>
      <w:r w:rsidRPr="00E50DA6">
        <w:rPr>
          <w:rFonts w:ascii="Times New Roman" w:hAnsi="Times New Roman"/>
          <w:sz w:val="28"/>
          <w:szCs w:val="28"/>
        </w:rPr>
        <w:t xml:space="preserve"> pista de cicli</w:t>
      </w:r>
      <w:r>
        <w:rPr>
          <w:rFonts w:ascii="Times New Roman" w:hAnsi="Times New Roman"/>
          <w:sz w:val="28"/>
          <w:szCs w:val="28"/>
        </w:rPr>
        <w:t>ș</w:t>
      </w:r>
      <w:r w:rsidRPr="00E50DA6">
        <w:rPr>
          <w:rFonts w:ascii="Times New Roman" w:hAnsi="Times New Roman"/>
          <w:sz w:val="28"/>
          <w:szCs w:val="28"/>
        </w:rPr>
        <w:t>ti realizate cu vopsea ecologic</w:t>
      </w:r>
      <w:r>
        <w:rPr>
          <w:rFonts w:ascii="Times New Roman" w:hAnsi="Times New Roman"/>
          <w:sz w:val="28"/>
          <w:szCs w:val="28"/>
        </w:rPr>
        <w:t>ă</w:t>
      </w:r>
      <w:r w:rsidRPr="00E50DA6">
        <w:rPr>
          <w:rFonts w:ascii="Times New Roman" w:hAnsi="Times New Roman"/>
          <w:sz w:val="28"/>
          <w:szCs w:val="28"/>
        </w:rPr>
        <w:t>, alb</w:t>
      </w:r>
      <w:r>
        <w:rPr>
          <w:rFonts w:ascii="Times New Roman" w:hAnsi="Times New Roman"/>
          <w:sz w:val="28"/>
          <w:szCs w:val="28"/>
        </w:rPr>
        <w:t>ă</w:t>
      </w:r>
      <w:r w:rsidRPr="00E50DA6">
        <w:rPr>
          <w:rFonts w:ascii="Times New Roman" w:hAnsi="Times New Roman"/>
          <w:sz w:val="28"/>
          <w:szCs w:val="28"/>
        </w:rPr>
        <w:t>, diluabil</w:t>
      </w:r>
      <w:r>
        <w:rPr>
          <w:rFonts w:ascii="Times New Roman" w:hAnsi="Times New Roman"/>
          <w:sz w:val="28"/>
          <w:szCs w:val="28"/>
        </w:rPr>
        <w:t>ă</w:t>
      </w:r>
      <w:r w:rsidRPr="00E50DA6">
        <w:rPr>
          <w:rFonts w:ascii="Times New Roman" w:hAnsi="Times New Roman"/>
          <w:sz w:val="28"/>
          <w:szCs w:val="28"/>
        </w:rPr>
        <w:t xml:space="preserve"> cu ap</w:t>
      </w:r>
      <w:r>
        <w:rPr>
          <w:rFonts w:ascii="Times New Roman" w:hAnsi="Times New Roman"/>
          <w:sz w:val="28"/>
          <w:szCs w:val="28"/>
        </w:rPr>
        <w:t>ă, tip masă</w:t>
      </w:r>
      <w:r w:rsidRPr="00E50DA6">
        <w:rPr>
          <w:rFonts w:ascii="Times New Roman" w:hAnsi="Times New Roman"/>
          <w:sz w:val="28"/>
          <w:szCs w:val="28"/>
        </w:rPr>
        <w:t xml:space="preserve"> plastic</w:t>
      </w:r>
      <w:r>
        <w:rPr>
          <w:rFonts w:ascii="Times New Roman" w:hAnsi="Times New Roman"/>
          <w:sz w:val="28"/>
          <w:szCs w:val="28"/>
        </w:rPr>
        <w:t>ă</w:t>
      </w:r>
      <w:r w:rsidRPr="00E50DA6">
        <w:rPr>
          <w:rFonts w:ascii="Times New Roman" w:hAnsi="Times New Roman"/>
          <w:sz w:val="28"/>
          <w:szCs w:val="28"/>
        </w:rPr>
        <w:t xml:space="preserve">, care asigura vizibilitate </w:t>
      </w:r>
      <w:r>
        <w:rPr>
          <w:rFonts w:ascii="Times New Roman" w:hAnsi="Times New Roman"/>
          <w:sz w:val="28"/>
          <w:szCs w:val="28"/>
        </w:rPr>
        <w:t>î</w:t>
      </w:r>
      <w:r w:rsidRPr="00E50DA6">
        <w:rPr>
          <w:rFonts w:ascii="Times New Roman" w:hAnsi="Times New Roman"/>
          <w:sz w:val="28"/>
          <w:szCs w:val="28"/>
        </w:rPr>
        <w:t>n condi</w:t>
      </w:r>
      <w:r>
        <w:rPr>
          <w:rFonts w:ascii="Times New Roman" w:hAnsi="Times New Roman"/>
          <w:sz w:val="28"/>
          <w:szCs w:val="28"/>
        </w:rPr>
        <w:t>ții de ceață</w:t>
      </w:r>
      <w:r w:rsidRPr="00E50DA6">
        <w:rPr>
          <w:rFonts w:ascii="Times New Roman" w:hAnsi="Times New Roman"/>
          <w:sz w:val="28"/>
          <w:szCs w:val="28"/>
        </w:rPr>
        <w:t>, ploaie at</w:t>
      </w:r>
      <w:r>
        <w:rPr>
          <w:rFonts w:ascii="Times New Roman" w:hAnsi="Times New Roman"/>
          <w:sz w:val="28"/>
          <w:szCs w:val="28"/>
        </w:rPr>
        <w:t>â</w:t>
      </w:r>
      <w:r w:rsidRPr="00E50DA6">
        <w:rPr>
          <w:rFonts w:ascii="Times New Roman" w:hAnsi="Times New Roman"/>
          <w:sz w:val="28"/>
          <w:szCs w:val="28"/>
        </w:rPr>
        <w:t>t pe timp de zi c</w:t>
      </w:r>
      <w:r>
        <w:rPr>
          <w:rFonts w:ascii="Times New Roman" w:hAnsi="Times New Roman"/>
          <w:sz w:val="28"/>
          <w:szCs w:val="28"/>
        </w:rPr>
        <w:t>â</w:t>
      </w:r>
      <w:r w:rsidRPr="00E50DA6">
        <w:rPr>
          <w:rFonts w:ascii="Times New Roman" w:hAnsi="Times New Roman"/>
          <w:sz w:val="28"/>
          <w:szCs w:val="28"/>
        </w:rPr>
        <w:t>t</w:t>
      </w:r>
      <w:r>
        <w:rPr>
          <w:rFonts w:ascii="Times New Roman" w:hAnsi="Times New Roman"/>
          <w:sz w:val="28"/>
          <w:szCs w:val="28"/>
        </w:rPr>
        <w:t xml:space="preserve"> ș</w:t>
      </w:r>
      <w:r w:rsidRPr="00E50DA6">
        <w:rPr>
          <w:rFonts w:ascii="Times New Roman" w:hAnsi="Times New Roman"/>
          <w:sz w:val="28"/>
          <w:szCs w:val="28"/>
        </w:rPr>
        <w:t>i de noapte.</w:t>
      </w:r>
    </w:p>
    <w:p w:rsidR="00E50DA6" w:rsidRPr="00E50DA6" w:rsidRDefault="00E50DA6" w:rsidP="00E50DA6">
      <w:pPr>
        <w:pStyle w:val="BodyText"/>
        <w:ind w:firstLine="706"/>
        <w:jc w:val="both"/>
        <w:rPr>
          <w:rFonts w:ascii="Times New Roman" w:hAnsi="Times New Roman"/>
          <w:sz w:val="28"/>
          <w:szCs w:val="28"/>
        </w:rPr>
      </w:pPr>
      <w:r w:rsidRPr="00E50DA6">
        <w:rPr>
          <w:rFonts w:ascii="Times New Roman" w:hAnsi="Times New Roman"/>
          <w:sz w:val="28"/>
          <w:szCs w:val="28"/>
        </w:rPr>
        <w:t>Refacerea p</w:t>
      </w:r>
      <w:r>
        <w:rPr>
          <w:rFonts w:ascii="Times New Roman" w:hAnsi="Times New Roman"/>
          <w:sz w:val="28"/>
          <w:szCs w:val="28"/>
        </w:rPr>
        <w:t>ă</w:t>
      </w:r>
      <w:r w:rsidRPr="00E50DA6">
        <w:rPr>
          <w:rFonts w:ascii="Times New Roman" w:hAnsi="Times New Roman"/>
          <w:sz w:val="28"/>
          <w:szCs w:val="28"/>
        </w:rPr>
        <w:t>r</w:t>
      </w:r>
      <w:r>
        <w:rPr>
          <w:rFonts w:ascii="Times New Roman" w:hAnsi="Times New Roman"/>
          <w:sz w:val="28"/>
          <w:szCs w:val="28"/>
        </w:rPr>
        <w:t>ț</w:t>
      </w:r>
      <w:r w:rsidRPr="00E50DA6">
        <w:rPr>
          <w:rFonts w:ascii="Times New Roman" w:hAnsi="Times New Roman"/>
          <w:sz w:val="28"/>
          <w:szCs w:val="28"/>
        </w:rPr>
        <w:t>ii carosabile const</w:t>
      </w:r>
      <w:r>
        <w:rPr>
          <w:rFonts w:ascii="Times New Roman" w:hAnsi="Times New Roman"/>
          <w:sz w:val="28"/>
          <w:szCs w:val="28"/>
        </w:rPr>
        <w:t>ă</w:t>
      </w:r>
      <w:r w:rsidRPr="00E50DA6">
        <w:rPr>
          <w:rFonts w:ascii="Times New Roman" w:hAnsi="Times New Roman"/>
          <w:sz w:val="28"/>
          <w:szCs w:val="28"/>
        </w:rPr>
        <w:t xml:space="preserve"> </w:t>
      </w:r>
      <w:r>
        <w:rPr>
          <w:rFonts w:ascii="Times New Roman" w:hAnsi="Times New Roman"/>
          <w:sz w:val="28"/>
          <w:szCs w:val="28"/>
        </w:rPr>
        <w:t>î</w:t>
      </w:r>
      <w:r w:rsidRPr="00E50DA6">
        <w:rPr>
          <w:rFonts w:ascii="Times New Roman" w:hAnsi="Times New Roman"/>
          <w:sz w:val="28"/>
          <w:szCs w:val="28"/>
        </w:rPr>
        <w:t>n:</w:t>
      </w:r>
    </w:p>
    <w:p w:rsidR="00E50DA6" w:rsidRPr="00E50DA6" w:rsidRDefault="00954881" w:rsidP="00E50DA6">
      <w:pPr>
        <w:pStyle w:val="BodyText"/>
        <w:numPr>
          <w:ilvl w:val="0"/>
          <w:numId w:val="45"/>
        </w:numPr>
        <w:autoSpaceDE/>
        <w:autoSpaceDN/>
        <w:adjustRightInd/>
        <w:jc w:val="both"/>
        <w:rPr>
          <w:rFonts w:ascii="Times New Roman" w:hAnsi="Times New Roman"/>
          <w:sz w:val="28"/>
          <w:szCs w:val="28"/>
        </w:rPr>
      </w:pPr>
      <w:r>
        <w:rPr>
          <w:rFonts w:ascii="Times New Roman" w:hAnsi="Times New Roman"/>
          <w:sz w:val="28"/>
          <w:szCs w:val="28"/>
        </w:rPr>
        <w:t>tăierea cu maș</w:t>
      </w:r>
      <w:r w:rsidR="00E50DA6" w:rsidRPr="00E50DA6">
        <w:rPr>
          <w:rFonts w:ascii="Times New Roman" w:hAnsi="Times New Roman"/>
          <w:sz w:val="28"/>
          <w:szCs w:val="28"/>
        </w:rPr>
        <w:t xml:space="preserve">ina cu discuri diamantate </w:t>
      </w:r>
      <w:r>
        <w:rPr>
          <w:rFonts w:ascii="Times New Roman" w:hAnsi="Times New Roman"/>
          <w:sz w:val="28"/>
          <w:szCs w:val="28"/>
        </w:rPr>
        <w:t>î</w:t>
      </w:r>
      <w:r w:rsidR="00E50DA6" w:rsidRPr="00E50DA6">
        <w:rPr>
          <w:rFonts w:ascii="Times New Roman" w:hAnsi="Times New Roman"/>
          <w:sz w:val="28"/>
          <w:szCs w:val="28"/>
        </w:rPr>
        <w:t>n lungul str</w:t>
      </w:r>
      <w:r>
        <w:rPr>
          <w:rFonts w:ascii="Times New Roman" w:hAnsi="Times New Roman"/>
          <w:sz w:val="28"/>
          <w:szCs w:val="28"/>
        </w:rPr>
        <w:t>ă</w:t>
      </w:r>
      <w:r w:rsidR="00E50DA6" w:rsidRPr="00E50DA6">
        <w:rPr>
          <w:rFonts w:ascii="Times New Roman" w:hAnsi="Times New Roman"/>
          <w:sz w:val="28"/>
          <w:szCs w:val="28"/>
        </w:rPr>
        <w:t>zii.</w:t>
      </w:r>
    </w:p>
    <w:p w:rsidR="00E50DA6" w:rsidRPr="00E50DA6" w:rsidRDefault="00E50DA6" w:rsidP="00E50DA6">
      <w:pPr>
        <w:pStyle w:val="BodyText"/>
        <w:numPr>
          <w:ilvl w:val="0"/>
          <w:numId w:val="45"/>
        </w:numPr>
        <w:autoSpaceDE/>
        <w:autoSpaceDN/>
        <w:adjustRightInd/>
        <w:jc w:val="both"/>
        <w:rPr>
          <w:rFonts w:ascii="Times New Roman" w:hAnsi="Times New Roman"/>
          <w:sz w:val="28"/>
          <w:szCs w:val="28"/>
        </w:rPr>
      </w:pPr>
      <w:r w:rsidRPr="00E50DA6">
        <w:rPr>
          <w:rFonts w:ascii="Times New Roman" w:hAnsi="Times New Roman"/>
          <w:sz w:val="28"/>
          <w:szCs w:val="28"/>
        </w:rPr>
        <w:t>decaparea si</w:t>
      </w:r>
      <w:r w:rsidR="00954881">
        <w:rPr>
          <w:rFonts w:ascii="Times New Roman" w:hAnsi="Times New Roman"/>
          <w:sz w:val="28"/>
          <w:szCs w:val="28"/>
        </w:rPr>
        <w:t>stemului rutier existent pe o lăț</w:t>
      </w:r>
      <w:r w:rsidRPr="00E50DA6">
        <w:rPr>
          <w:rFonts w:ascii="Times New Roman" w:hAnsi="Times New Roman"/>
          <w:sz w:val="28"/>
          <w:szCs w:val="28"/>
        </w:rPr>
        <w:t>ime care asigur</w:t>
      </w:r>
      <w:r w:rsidR="00954881">
        <w:rPr>
          <w:rFonts w:ascii="Times New Roman" w:hAnsi="Times New Roman"/>
          <w:sz w:val="28"/>
          <w:szCs w:val="28"/>
        </w:rPr>
        <w:t>ă</w:t>
      </w:r>
      <w:r w:rsidRPr="00E50DA6">
        <w:rPr>
          <w:rFonts w:ascii="Times New Roman" w:hAnsi="Times New Roman"/>
          <w:sz w:val="28"/>
          <w:szCs w:val="28"/>
        </w:rPr>
        <w:t xml:space="preserve"> gabarite minime pentru utilajele de s</w:t>
      </w:r>
      <w:r w:rsidR="00954881">
        <w:rPr>
          <w:rFonts w:ascii="Times New Roman" w:hAnsi="Times New Roman"/>
          <w:sz w:val="28"/>
          <w:szCs w:val="28"/>
        </w:rPr>
        <w:t>ăpare ș</w:t>
      </w:r>
      <w:r w:rsidRPr="00E50DA6">
        <w:rPr>
          <w:rFonts w:ascii="Times New Roman" w:hAnsi="Times New Roman"/>
          <w:sz w:val="28"/>
          <w:szCs w:val="28"/>
        </w:rPr>
        <w:t>i compactare;</w:t>
      </w:r>
    </w:p>
    <w:p w:rsidR="00E50DA6" w:rsidRPr="00E50DA6" w:rsidRDefault="00954881" w:rsidP="00E50DA6">
      <w:pPr>
        <w:pStyle w:val="BodyText"/>
        <w:numPr>
          <w:ilvl w:val="0"/>
          <w:numId w:val="45"/>
        </w:numPr>
        <w:autoSpaceDE/>
        <w:autoSpaceDN/>
        <w:adjustRightInd/>
        <w:jc w:val="both"/>
        <w:rPr>
          <w:rFonts w:ascii="Times New Roman" w:hAnsi="Times New Roman"/>
          <w:sz w:val="28"/>
          <w:szCs w:val="28"/>
        </w:rPr>
      </w:pPr>
      <w:r>
        <w:rPr>
          <w:rFonts w:ascii="Times New Roman" w:hAnsi="Times New Roman"/>
          <w:sz w:val="28"/>
          <w:szCs w:val="28"/>
        </w:rPr>
        <w:t>î</w:t>
      </w:r>
      <w:r w:rsidR="00E50DA6" w:rsidRPr="00E50DA6">
        <w:rPr>
          <w:rFonts w:ascii="Times New Roman" w:hAnsi="Times New Roman"/>
          <w:sz w:val="28"/>
          <w:szCs w:val="28"/>
        </w:rPr>
        <w:t>ncadrarea p</w:t>
      </w:r>
      <w:r>
        <w:rPr>
          <w:rFonts w:ascii="Times New Roman" w:hAnsi="Times New Roman"/>
          <w:sz w:val="28"/>
          <w:szCs w:val="28"/>
        </w:rPr>
        <w:t>ă</w:t>
      </w:r>
      <w:r w:rsidR="00E50DA6" w:rsidRPr="00E50DA6">
        <w:rPr>
          <w:rFonts w:ascii="Times New Roman" w:hAnsi="Times New Roman"/>
          <w:sz w:val="28"/>
          <w:szCs w:val="28"/>
        </w:rPr>
        <w:t>r</w:t>
      </w:r>
      <w:r>
        <w:rPr>
          <w:rFonts w:ascii="Times New Roman" w:hAnsi="Times New Roman"/>
          <w:sz w:val="28"/>
          <w:szCs w:val="28"/>
        </w:rPr>
        <w:t>ț</w:t>
      </w:r>
      <w:r w:rsidR="00E50DA6" w:rsidRPr="00E50DA6">
        <w:rPr>
          <w:rFonts w:ascii="Times New Roman" w:hAnsi="Times New Roman"/>
          <w:sz w:val="28"/>
          <w:szCs w:val="28"/>
        </w:rPr>
        <w:t xml:space="preserve">ii carosabile </w:t>
      </w:r>
      <w:r>
        <w:rPr>
          <w:rFonts w:ascii="Times New Roman" w:hAnsi="Times New Roman"/>
          <w:sz w:val="28"/>
          <w:szCs w:val="28"/>
        </w:rPr>
        <w:t>cu borduri din beton de ciment î</w:t>
      </w:r>
      <w:r w:rsidR="00E50DA6" w:rsidRPr="00E50DA6">
        <w:rPr>
          <w:rFonts w:ascii="Times New Roman" w:hAnsi="Times New Roman"/>
          <w:sz w:val="28"/>
          <w:szCs w:val="28"/>
        </w:rPr>
        <w:t>ngropate de 18x18 cm sau cu borduri din beton de ciment cu fa</w:t>
      </w:r>
      <w:r>
        <w:rPr>
          <w:rFonts w:ascii="Times New Roman" w:hAnsi="Times New Roman"/>
          <w:sz w:val="28"/>
          <w:szCs w:val="28"/>
        </w:rPr>
        <w:t>ța vă</w:t>
      </w:r>
      <w:r w:rsidR="00E50DA6" w:rsidRPr="00E50DA6">
        <w:rPr>
          <w:rFonts w:ascii="Times New Roman" w:hAnsi="Times New Roman"/>
          <w:sz w:val="28"/>
          <w:szCs w:val="28"/>
        </w:rPr>
        <w:t>zut</w:t>
      </w:r>
      <w:r>
        <w:rPr>
          <w:rFonts w:ascii="Times New Roman" w:hAnsi="Times New Roman"/>
          <w:sz w:val="28"/>
          <w:szCs w:val="28"/>
        </w:rPr>
        <w:t>ă</w:t>
      </w:r>
      <w:r w:rsidR="00E50DA6" w:rsidRPr="00E50DA6">
        <w:rPr>
          <w:rFonts w:ascii="Times New Roman" w:hAnsi="Times New Roman"/>
          <w:sz w:val="28"/>
          <w:szCs w:val="28"/>
        </w:rPr>
        <w:t xml:space="preserve"> de 20x25 cm pe funda</w:t>
      </w:r>
      <w:r>
        <w:rPr>
          <w:rFonts w:ascii="Times New Roman" w:hAnsi="Times New Roman"/>
          <w:sz w:val="28"/>
          <w:szCs w:val="28"/>
        </w:rPr>
        <w:t>ț</w:t>
      </w:r>
      <w:r w:rsidR="00E50DA6" w:rsidRPr="00E50DA6">
        <w:rPr>
          <w:rFonts w:ascii="Times New Roman" w:hAnsi="Times New Roman"/>
          <w:sz w:val="28"/>
          <w:szCs w:val="28"/>
        </w:rPr>
        <w:t xml:space="preserve">ii din beton de ciment C8/10, astfel </w:t>
      </w:r>
      <w:r>
        <w:rPr>
          <w:rFonts w:ascii="Times New Roman" w:hAnsi="Times New Roman"/>
          <w:sz w:val="28"/>
          <w:szCs w:val="28"/>
        </w:rPr>
        <w:t>î</w:t>
      </w:r>
      <w:r w:rsidR="00E50DA6" w:rsidRPr="00E50DA6">
        <w:rPr>
          <w:rFonts w:ascii="Times New Roman" w:hAnsi="Times New Roman"/>
          <w:sz w:val="28"/>
          <w:szCs w:val="28"/>
        </w:rPr>
        <w:t>nc</w:t>
      </w:r>
      <w:r>
        <w:rPr>
          <w:rFonts w:ascii="Times New Roman" w:hAnsi="Times New Roman"/>
          <w:sz w:val="28"/>
          <w:szCs w:val="28"/>
        </w:rPr>
        <w:t>â</w:t>
      </w:r>
      <w:r w:rsidR="00E50DA6" w:rsidRPr="00E50DA6">
        <w:rPr>
          <w:rFonts w:ascii="Times New Roman" w:hAnsi="Times New Roman"/>
          <w:sz w:val="28"/>
          <w:szCs w:val="28"/>
        </w:rPr>
        <w:t>t s</w:t>
      </w:r>
      <w:r>
        <w:rPr>
          <w:rFonts w:ascii="Times New Roman" w:hAnsi="Times New Roman"/>
          <w:sz w:val="28"/>
          <w:szCs w:val="28"/>
        </w:rPr>
        <w:t>ă</w:t>
      </w:r>
      <w:r w:rsidR="00E50DA6" w:rsidRPr="00E50DA6">
        <w:rPr>
          <w:rFonts w:ascii="Times New Roman" w:hAnsi="Times New Roman"/>
          <w:sz w:val="28"/>
          <w:szCs w:val="28"/>
        </w:rPr>
        <w:t xml:space="preserve"> fie </w:t>
      </w:r>
      <w:r>
        <w:rPr>
          <w:rFonts w:ascii="Times New Roman" w:hAnsi="Times New Roman"/>
          <w:sz w:val="28"/>
          <w:szCs w:val="28"/>
        </w:rPr>
        <w:t>realizate lăț</w:t>
      </w:r>
      <w:r w:rsidR="00E50DA6" w:rsidRPr="00E50DA6">
        <w:rPr>
          <w:rFonts w:ascii="Times New Roman" w:hAnsi="Times New Roman"/>
          <w:sz w:val="28"/>
          <w:szCs w:val="28"/>
        </w:rPr>
        <w:t>imile  pistei de cicli</w:t>
      </w:r>
      <w:r>
        <w:rPr>
          <w:rFonts w:ascii="Times New Roman" w:hAnsi="Times New Roman"/>
          <w:sz w:val="28"/>
          <w:szCs w:val="28"/>
        </w:rPr>
        <w:t>ș</w:t>
      </w:r>
      <w:r w:rsidR="00E50DA6" w:rsidRPr="00E50DA6">
        <w:rPr>
          <w:rFonts w:ascii="Times New Roman" w:hAnsi="Times New Roman"/>
          <w:sz w:val="28"/>
          <w:szCs w:val="28"/>
        </w:rPr>
        <w:t>ti;</w:t>
      </w:r>
    </w:p>
    <w:p w:rsidR="00E50DA6" w:rsidRPr="00E50DA6" w:rsidRDefault="00E50DA6" w:rsidP="00E50DA6">
      <w:pPr>
        <w:pStyle w:val="BodyText"/>
        <w:numPr>
          <w:ilvl w:val="0"/>
          <w:numId w:val="45"/>
        </w:numPr>
        <w:autoSpaceDE/>
        <w:autoSpaceDN/>
        <w:adjustRightInd/>
        <w:jc w:val="both"/>
        <w:rPr>
          <w:rFonts w:ascii="Times New Roman" w:hAnsi="Times New Roman"/>
          <w:sz w:val="28"/>
          <w:szCs w:val="28"/>
        </w:rPr>
      </w:pPr>
      <w:r w:rsidRPr="00E50DA6">
        <w:rPr>
          <w:rFonts w:ascii="Times New Roman" w:hAnsi="Times New Roman"/>
          <w:sz w:val="28"/>
          <w:szCs w:val="28"/>
        </w:rPr>
        <w:t xml:space="preserve"> refacerea sistemului rutier al str</w:t>
      </w:r>
      <w:r w:rsidR="00954881">
        <w:rPr>
          <w:rFonts w:ascii="Times New Roman" w:hAnsi="Times New Roman"/>
          <w:sz w:val="28"/>
          <w:szCs w:val="28"/>
        </w:rPr>
        <w:t>ăzii existente cu urmă</w:t>
      </w:r>
      <w:r w:rsidRPr="00E50DA6">
        <w:rPr>
          <w:rFonts w:ascii="Times New Roman" w:hAnsi="Times New Roman"/>
          <w:sz w:val="28"/>
          <w:szCs w:val="28"/>
        </w:rPr>
        <w:t>toarea structur</w:t>
      </w:r>
      <w:r w:rsidR="00954881">
        <w:rPr>
          <w:rFonts w:ascii="Times New Roman" w:hAnsi="Times New Roman"/>
          <w:sz w:val="28"/>
          <w:szCs w:val="28"/>
        </w:rPr>
        <w:t>ă rutieră</w:t>
      </w:r>
      <w:r w:rsidRPr="00E50DA6">
        <w:rPr>
          <w:rFonts w:ascii="Times New Roman" w:hAnsi="Times New Roman"/>
          <w:sz w:val="28"/>
          <w:szCs w:val="28"/>
        </w:rPr>
        <w:t xml:space="preserve">: </w:t>
      </w:r>
    </w:p>
    <w:p w:rsidR="00E50DA6" w:rsidRPr="00E50DA6" w:rsidRDefault="00E50DA6" w:rsidP="00E50DA6">
      <w:pPr>
        <w:pStyle w:val="BodyText"/>
        <w:numPr>
          <w:ilvl w:val="1"/>
          <w:numId w:val="45"/>
        </w:numPr>
        <w:autoSpaceDE/>
        <w:autoSpaceDN/>
        <w:adjustRightInd/>
        <w:jc w:val="both"/>
        <w:rPr>
          <w:rFonts w:ascii="Times New Roman" w:hAnsi="Times New Roman"/>
          <w:sz w:val="28"/>
          <w:szCs w:val="28"/>
        </w:rPr>
      </w:pPr>
      <w:r w:rsidRPr="00E50DA6">
        <w:rPr>
          <w:rFonts w:ascii="Times New Roman" w:hAnsi="Times New Roman"/>
          <w:sz w:val="28"/>
          <w:szCs w:val="28"/>
        </w:rPr>
        <w:t>4 cm strat de uzur</w:t>
      </w:r>
      <w:r w:rsidR="00954881">
        <w:rPr>
          <w:rFonts w:ascii="Times New Roman" w:hAnsi="Times New Roman"/>
          <w:sz w:val="28"/>
          <w:szCs w:val="28"/>
        </w:rPr>
        <w:t>ă</w:t>
      </w:r>
      <w:r w:rsidRPr="00E50DA6">
        <w:rPr>
          <w:rFonts w:ascii="Times New Roman" w:hAnsi="Times New Roman"/>
          <w:sz w:val="28"/>
          <w:szCs w:val="28"/>
        </w:rPr>
        <w:t xml:space="preserve"> BA16</w:t>
      </w:r>
    </w:p>
    <w:p w:rsidR="00E50DA6" w:rsidRPr="00E50DA6" w:rsidRDefault="00E50DA6" w:rsidP="00E50DA6">
      <w:pPr>
        <w:pStyle w:val="BodyText"/>
        <w:numPr>
          <w:ilvl w:val="1"/>
          <w:numId w:val="45"/>
        </w:numPr>
        <w:autoSpaceDE/>
        <w:autoSpaceDN/>
        <w:adjustRightInd/>
        <w:jc w:val="both"/>
        <w:rPr>
          <w:rFonts w:ascii="Times New Roman" w:hAnsi="Times New Roman"/>
          <w:sz w:val="28"/>
          <w:szCs w:val="28"/>
        </w:rPr>
      </w:pPr>
      <w:r w:rsidRPr="00E50DA6">
        <w:rPr>
          <w:rFonts w:ascii="Times New Roman" w:hAnsi="Times New Roman"/>
          <w:sz w:val="28"/>
          <w:szCs w:val="28"/>
        </w:rPr>
        <w:t>6 cm strat de legatur</w:t>
      </w:r>
      <w:r w:rsidR="00954881">
        <w:rPr>
          <w:rFonts w:ascii="Times New Roman" w:hAnsi="Times New Roman"/>
          <w:sz w:val="28"/>
          <w:szCs w:val="28"/>
        </w:rPr>
        <w:t>ă</w:t>
      </w:r>
      <w:r w:rsidRPr="00E50DA6">
        <w:rPr>
          <w:rFonts w:ascii="Times New Roman" w:hAnsi="Times New Roman"/>
          <w:sz w:val="28"/>
          <w:szCs w:val="28"/>
        </w:rPr>
        <w:t xml:space="preserve"> Bad 25</w:t>
      </w:r>
    </w:p>
    <w:p w:rsidR="00E50DA6" w:rsidRPr="00E50DA6" w:rsidRDefault="00E50DA6" w:rsidP="00E50DA6">
      <w:pPr>
        <w:pStyle w:val="BodyText"/>
        <w:numPr>
          <w:ilvl w:val="1"/>
          <w:numId w:val="45"/>
        </w:numPr>
        <w:autoSpaceDE/>
        <w:autoSpaceDN/>
        <w:adjustRightInd/>
        <w:jc w:val="both"/>
        <w:rPr>
          <w:rFonts w:ascii="Times New Roman" w:hAnsi="Times New Roman"/>
          <w:sz w:val="28"/>
          <w:szCs w:val="28"/>
        </w:rPr>
      </w:pPr>
      <w:r w:rsidRPr="00E50DA6">
        <w:rPr>
          <w:rFonts w:ascii="Times New Roman" w:hAnsi="Times New Roman"/>
          <w:sz w:val="28"/>
          <w:szCs w:val="28"/>
        </w:rPr>
        <w:t>10 cm strat de macadam</w:t>
      </w:r>
    </w:p>
    <w:p w:rsidR="00E50DA6" w:rsidRPr="00E50DA6" w:rsidRDefault="00954881" w:rsidP="00E50DA6">
      <w:pPr>
        <w:pStyle w:val="BodyText"/>
        <w:numPr>
          <w:ilvl w:val="1"/>
          <w:numId w:val="45"/>
        </w:numPr>
        <w:autoSpaceDE/>
        <w:autoSpaceDN/>
        <w:adjustRightInd/>
        <w:jc w:val="both"/>
        <w:rPr>
          <w:rFonts w:ascii="Times New Roman" w:hAnsi="Times New Roman"/>
          <w:sz w:val="28"/>
          <w:szCs w:val="28"/>
        </w:rPr>
      </w:pPr>
      <w:r>
        <w:rPr>
          <w:rFonts w:ascii="Times New Roman" w:hAnsi="Times New Roman"/>
          <w:sz w:val="28"/>
          <w:szCs w:val="28"/>
        </w:rPr>
        <w:t>20 cm strat de piatră</w:t>
      </w:r>
      <w:r w:rsidR="00E50DA6" w:rsidRPr="00E50DA6">
        <w:rPr>
          <w:rFonts w:ascii="Times New Roman" w:hAnsi="Times New Roman"/>
          <w:sz w:val="28"/>
          <w:szCs w:val="28"/>
        </w:rPr>
        <w:t xml:space="preserve"> spart</w:t>
      </w:r>
      <w:r>
        <w:rPr>
          <w:rFonts w:ascii="Times New Roman" w:hAnsi="Times New Roman"/>
          <w:sz w:val="28"/>
          <w:szCs w:val="28"/>
        </w:rPr>
        <w:t>ă</w:t>
      </w:r>
    </w:p>
    <w:p w:rsidR="00E50DA6" w:rsidRPr="00E50DA6" w:rsidRDefault="00E50DA6" w:rsidP="00E50DA6">
      <w:pPr>
        <w:pStyle w:val="BodyText"/>
        <w:numPr>
          <w:ilvl w:val="1"/>
          <w:numId w:val="45"/>
        </w:numPr>
        <w:autoSpaceDE/>
        <w:autoSpaceDN/>
        <w:adjustRightInd/>
        <w:jc w:val="both"/>
        <w:rPr>
          <w:rFonts w:ascii="Times New Roman" w:hAnsi="Times New Roman"/>
          <w:sz w:val="28"/>
          <w:szCs w:val="28"/>
        </w:rPr>
      </w:pPr>
      <w:r w:rsidRPr="00E50DA6">
        <w:rPr>
          <w:rFonts w:ascii="Times New Roman" w:hAnsi="Times New Roman"/>
          <w:sz w:val="28"/>
          <w:szCs w:val="28"/>
        </w:rPr>
        <w:lastRenderedPageBreak/>
        <w:t>30 cm strat balast.</w:t>
      </w:r>
    </w:p>
    <w:tbl>
      <w:tblPr>
        <w:tblW w:w="9351" w:type="dxa"/>
        <w:tblInd w:w="113" w:type="dxa"/>
        <w:tblLook w:val="04A0" w:firstRow="1" w:lastRow="0" w:firstColumn="1" w:lastColumn="0" w:noHBand="0" w:noVBand="1"/>
      </w:tblPr>
      <w:tblGrid>
        <w:gridCol w:w="2680"/>
        <w:gridCol w:w="3269"/>
        <w:gridCol w:w="3402"/>
      </w:tblGrid>
      <w:tr w:rsidR="00E50DA6" w:rsidRPr="00954881" w:rsidTr="00E8444A">
        <w:trPr>
          <w:trHeight w:val="70"/>
        </w:trPr>
        <w:tc>
          <w:tcPr>
            <w:tcW w:w="2680" w:type="dxa"/>
            <w:vMerge w:val="restart"/>
            <w:tcBorders>
              <w:top w:val="single" w:sz="4" w:space="0" w:color="auto"/>
              <w:left w:val="single" w:sz="4" w:space="0" w:color="auto"/>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b/>
                <w:bCs/>
                <w:color w:val="000000"/>
                <w:sz w:val="24"/>
                <w:szCs w:val="24"/>
                <w:lang w:val="en-GB" w:eastAsia="en-GB"/>
              </w:rPr>
            </w:pPr>
            <w:r w:rsidRPr="00954881">
              <w:rPr>
                <w:rFonts w:ascii="Times New Roman" w:hAnsi="Times New Roman"/>
                <w:b/>
                <w:bCs/>
                <w:color w:val="000000"/>
                <w:sz w:val="24"/>
                <w:szCs w:val="24"/>
                <w:lang w:val="en-GB" w:eastAsia="en-GB"/>
              </w:rPr>
              <w:t>Denumire strada:</w:t>
            </w:r>
          </w:p>
        </w:tc>
        <w:tc>
          <w:tcPr>
            <w:tcW w:w="6671" w:type="dxa"/>
            <w:gridSpan w:val="2"/>
            <w:tcBorders>
              <w:top w:val="single" w:sz="4" w:space="0" w:color="auto"/>
              <w:left w:val="nil"/>
              <w:bottom w:val="single" w:sz="4" w:space="0" w:color="auto"/>
              <w:right w:val="single" w:sz="4" w:space="0" w:color="auto"/>
            </w:tcBorders>
            <w:vAlign w:val="bottom"/>
            <w:hideMark/>
          </w:tcPr>
          <w:p w:rsidR="00E50DA6" w:rsidRPr="00954881" w:rsidRDefault="00E50DA6" w:rsidP="00E50DA6">
            <w:pPr>
              <w:spacing w:after="0" w:line="240" w:lineRule="auto"/>
              <w:jc w:val="center"/>
              <w:rPr>
                <w:rFonts w:ascii="Times New Roman" w:hAnsi="Times New Roman"/>
                <w:b/>
                <w:bCs/>
                <w:color w:val="000000"/>
                <w:sz w:val="24"/>
                <w:szCs w:val="24"/>
                <w:lang w:val="en-GB" w:eastAsia="en-GB"/>
              </w:rPr>
            </w:pPr>
            <w:r w:rsidRPr="00954881">
              <w:rPr>
                <w:rFonts w:ascii="Times New Roman" w:hAnsi="Times New Roman"/>
                <w:b/>
                <w:bCs/>
                <w:color w:val="000000"/>
                <w:sz w:val="24"/>
                <w:szCs w:val="24"/>
                <w:lang w:val="en-GB" w:eastAsia="en-GB"/>
              </w:rPr>
              <w:t>Lungime propusa pentru realizare traseu:</w:t>
            </w:r>
          </w:p>
        </w:tc>
      </w:tr>
      <w:tr w:rsidR="00E50DA6" w:rsidRPr="00954881" w:rsidTr="00E8444A">
        <w:trPr>
          <w:trHeight w:val="70"/>
        </w:trPr>
        <w:tc>
          <w:tcPr>
            <w:tcW w:w="2680" w:type="dxa"/>
            <w:vMerge/>
            <w:tcBorders>
              <w:top w:val="single" w:sz="4" w:space="0" w:color="auto"/>
              <w:left w:val="single" w:sz="4" w:space="0" w:color="auto"/>
              <w:bottom w:val="single" w:sz="4" w:space="0" w:color="auto"/>
              <w:right w:val="single" w:sz="4" w:space="0" w:color="auto"/>
            </w:tcBorders>
            <w:vAlign w:val="center"/>
            <w:hideMark/>
          </w:tcPr>
          <w:p w:rsidR="00E50DA6" w:rsidRPr="00954881" w:rsidRDefault="00E50DA6" w:rsidP="00E50DA6">
            <w:pPr>
              <w:spacing w:after="0" w:line="240" w:lineRule="auto"/>
              <w:rPr>
                <w:rFonts w:ascii="Times New Roman" w:hAnsi="Times New Roman"/>
                <w:b/>
                <w:bCs/>
                <w:color w:val="000000"/>
                <w:sz w:val="24"/>
                <w:szCs w:val="24"/>
                <w:lang w:val="en-GB" w:eastAsia="en-GB"/>
              </w:rPr>
            </w:pPr>
          </w:p>
        </w:tc>
        <w:tc>
          <w:tcPr>
            <w:tcW w:w="3269" w:type="dxa"/>
            <w:tcBorders>
              <w:top w:val="nil"/>
              <w:left w:val="nil"/>
              <w:bottom w:val="single" w:sz="4" w:space="0" w:color="auto"/>
              <w:right w:val="single" w:sz="4" w:space="0" w:color="auto"/>
            </w:tcBorders>
            <w:noWrap/>
            <w:vAlign w:val="bottom"/>
            <w:hideMark/>
          </w:tcPr>
          <w:p w:rsidR="00E50DA6" w:rsidRPr="00954881" w:rsidRDefault="00E50DA6" w:rsidP="00E50DA6">
            <w:pPr>
              <w:spacing w:after="0" w:line="240" w:lineRule="auto"/>
              <w:jc w:val="center"/>
              <w:rPr>
                <w:rFonts w:ascii="Times New Roman" w:hAnsi="Times New Roman"/>
                <w:b/>
                <w:bCs/>
                <w:color w:val="000000"/>
                <w:sz w:val="24"/>
                <w:szCs w:val="24"/>
                <w:lang w:val="en-GB" w:eastAsia="en-GB"/>
              </w:rPr>
            </w:pPr>
            <w:r w:rsidRPr="00954881">
              <w:rPr>
                <w:rFonts w:ascii="Times New Roman" w:hAnsi="Times New Roman"/>
                <w:b/>
                <w:bCs/>
                <w:color w:val="000000"/>
                <w:sz w:val="24"/>
                <w:szCs w:val="24"/>
                <w:lang w:val="en-GB" w:eastAsia="en-GB"/>
              </w:rPr>
              <w:t>VELO</w:t>
            </w:r>
          </w:p>
        </w:tc>
        <w:tc>
          <w:tcPr>
            <w:tcW w:w="3402" w:type="dxa"/>
            <w:tcBorders>
              <w:top w:val="nil"/>
              <w:left w:val="nil"/>
              <w:bottom w:val="single" w:sz="4" w:space="0" w:color="auto"/>
              <w:right w:val="single" w:sz="4" w:space="0" w:color="auto"/>
            </w:tcBorders>
            <w:noWrap/>
            <w:vAlign w:val="bottom"/>
            <w:hideMark/>
          </w:tcPr>
          <w:p w:rsidR="00E50DA6" w:rsidRPr="00954881" w:rsidRDefault="00E50DA6" w:rsidP="00E50DA6">
            <w:pPr>
              <w:spacing w:after="0" w:line="240" w:lineRule="auto"/>
              <w:jc w:val="center"/>
              <w:rPr>
                <w:rFonts w:ascii="Times New Roman" w:hAnsi="Times New Roman"/>
                <w:b/>
                <w:bCs/>
                <w:color w:val="000000"/>
                <w:sz w:val="24"/>
                <w:szCs w:val="24"/>
                <w:lang w:val="en-GB" w:eastAsia="en-GB"/>
              </w:rPr>
            </w:pPr>
            <w:r w:rsidRPr="00954881">
              <w:rPr>
                <w:rFonts w:ascii="Times New Roman" w:hAnsi="Times New Roman"/>
                <w:b/>
                <w:bCs/>
                <w:color w:val="000000"/>
                <w:sz w:val="24"/>
                <w:szCs w:val="24"/>
                <w:lang w:val="en-GB" w:eastAsia="en-GB"/>
              </w:rPr>
              <w:t>PIETONAL</w:t>
            </w:r>
          </w:p>
        </w:tc>
      </w:tr>
      <w:tr w:rsidR="00E50DA6" w:rsidRPr="00954881" w:rsidTr="00E8444A">
        <w:trPr>
          <w:trHeight w:val="70"/>
        </w:trPr>
        <w:tc>
          <w:tcPr>
            <w:tcW w:w="2680" w:type="dxa"/>
            <w:tcBorders>
              <w:top w:val="nil"/>
              <w:left w:val="single" w:sz="4" w:space="0" w:color="auto"/>
              <w:bottom w:val="single" w:sz="4" w:space="0" w:color="auto"/>
              <w:right w:val="single" w:sz="4" w:space="0" w:color="auto"/>
            </w:tcBorders>
            <w:noWrap/>
            <w:hideMark/>
          </w:tcPr>
          <w:p w:rsidR="00E50DA6" w:rsidRPr="00954881" w:rsidRDefault="00E50DA6" w:rsidP="00E50DA6">
            <w:pPr>
              <w:spacing w:after="0" w:line="240" w:lineRule="auto"/>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STR. CIUCUROVEI</w:t>
            </w:r>
          </w:p>
        </w:tc>
        <w:tc>
          <w:tcPr>
            <w:tcW w:w="3269" w:type="dxa"/>
            <w:tcBorders>
              <w:top w:val="nil"/>
              <w:left w:val="nil"/>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2 200.00</w:t>
            </w:r>
          </w:p>
        </w:tc>
        <w:tc>
          <w:tcPr>
            <w:tcW w:w="3402" w:type="dxa"/>
            <w:tcBorders>
              <w:top w:val="nil"/>
              <w:left w:val="nil"/>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2 200.00</w:t>
            </w:r>
          </w:p>
        </w:tc>
      </w:tr>
      <w:tr w:rsidR="00E50DA6" w:rsidRPr="00954881" w:rsidTr="00E8444A">
        <w:trPr>
          <w:trHeight w:val="300"/>
        </w:trPr>
        <w:tc>
          <w:tcPr>
            <w:tcW w:w="2680" w:type="dxa"/>
            <w:tcBorders>
              <w:top w:val="nil"/>
              <w:left w:val="single" w:sz="4" w:space="0" w:color="auto"/>
              <w:bottom w:val="single" w:sz="4" w:space="0" w:color="auto"/>
              <w:right w:val="single" w:sz="4" w:space="0" w:color="auto"/>
            </w:tcBorders>
            <w:noWrap/>
            <w:hideMark/>
          </w:tcPr>
          <w:p w:rsidR="00E50DA6" w:rsidRPr="00954881" w:rsidRDefault="00E50DA6" w:rsidP="00E50DA6">
            <w:pPr>
              <w:spacing w:after="0" w:line="240" w:lineRule="auto"/>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 xml:space="preserve">STR. ION </w:t>
            </w:r>
            <w:r w:rsidR="00954881">
              <w:rPr>
                <w:rFonts w:ascii="Times New Roman" w:hAnsi="Times New Roman"/>
                <w:color w:val="000000"/>
                <w:sz w:val="24"/>
                <w:szCs w:val="24"/>
                <w:lang w:val="en-GB" w:eastAsia="en-GB"/>
              </w:rPr>
              <w:t>NIȚ</w:t>
            </w:r>
            <w:r w:rsidRPr="00954881">
              <w:rPr>
                <w:rFonts w:ascii="Times New Roman" w:hAnsi="Times New Roman"/>
                <w:color w:val="000000"/>
                <w:sz w:val="24"/>
                <w:szCs w:val="24"/>
                <w:lang w:val="en-GB" w:eastAsia="en-GB"/>
              </w:rPr>
              <w:t>ESCU</w:t>
            </w:r>
          </w:p>
        </w:tc>
        <w:tc>
          <w:tcPr>
            <w:tcW w:w="3269" w:type="dxa"/>
            <w:tcBorders>
              <w:top w:val="nil"/>
              <w:left w:val="nil"/>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320.00</w:t>
            </w:r>
          </w:p>
        </w:tc>
        <w:tc>
          <w:tcPr>
            <w:tcW w:w="3402" w:type="dxa"/>
            <w:tcBorders>
              <w:top w:val="nil"/>
              <w:left w:val="nil"/>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320.00</w:t>
            </w:r>
          </w:p>
        </w:tc>
      </w:tr>
      <w:tr w:rsidR="00E50DA6" w:rsidRPr="00954881" w:rsidTr="00E8444A">
        <w:trPr>
          <w:trHeight w:val="300"/>
        </w:trPr>
        <w:tc>
          <w:tcPr>
            <w:tcW w:w="2680" w:type="dxa"/>
            <w:tcBorders>
              <w:top w:val="nil"/>
              <w:left w:val="single" w:sz="4" w:space="0" w:color="auto"/>
              <w:bottom w:val="single" w:sz="4" w:space="0" w:color="auto"/>
              <w:right w:val="single" w:sz="4" w:space="0" w:color="auto"/>
            </w:tcBorders>
            <w:noWrap/>
            <w:hideMark/>
          </w:tcPr>
          <w:p w:rsidR="00E50DA6" w:rsidRPr="00954881" w:rsidRDefault="00E50DA6" w:rsidP="00E50DA6">
            <w:pPr>
              <w:spacing w:after="0" w:line="240" w:lineRule="auto"/>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 xml:space="preserve">STR. </w:t>
            </w:r>
            <w:r w:rsidR="00954881">
              <w:rPr>
                <w:rFonts w:ascii="Times New Roman" w:hAnsi="Times New Roman"/>
                <w:color w:val="000000"/>
                <w:sz w:val="24"/>
                <w:szCs w:val="24"/>
                <w:lang w:val="en-GB" w:eastAsia="en-GB"/>
              </w:rPr>
              <w:t>GĂ</w:t>
            </w:r>
            <w:r w:rsidRPr="00954881">
              <w:rPr>
                <w:rFonts w:ascii="Times New Roman" w:hAnsi="Times New Roman"/>
                <w:color w:val="000000"/>
                <w:sz w:val="24"/>
                <w:szCs w:val="24"/>
                <w:lang w:val="en-GB" w:eastAsia="en-GB"/>
              </w:rPr>
              <w:t>RII</w:t>
            </w:r>
          </w:p>
        </w:tc>
        <w:tc>
          <w:tcPr>
            <w:tcW w:w="3269" w:type="dxa"/>
            <w:tcBorders>
              <w:top w:val="nil"/>
              <w:left w:val="nil"/>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250.00</w:t>
            </w:r>
          </w:p>
        </w:tc>
        <w:tc>
          <w:tcPr>
            <w:tcW w:w="3402" w:type="dxa"/>
            <w:tcBorders>
              <w:top w:val="nil"/>
              <w:left w:val="nil"/>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250.00</w:t>
            </w:r>
          </w:p>
        </w:tc>
      </w:tr>
      <w:tr w:rsidR="00E50DA6" w:rsidRPr="00954881" w:rsidTr="00E8444A">
        <w:trPr>
          <w:trHeight w:val="300"/>
        </w:trPr>
        <w:tc>
          <w:tcPr>
            <w:tcW w:w="2680" w:type="dxa"/>
            <w:tcBorders>
              <w:top w:val="nil"/>
              <w:left w:val="single" w:sz="4" w:space="0" w:color="auto"/>
              <w:bottom w:val="single" w:sz="4" w:space="0" w:color="auto"/>
              <w:right w:val="single" w:sz="4" w:space="0" w:color="auto"/>
            </w:tcBorders>
            <w:hideMark/>
          </w:tcPr>
          <w:p w:rsidR="00E50DA6" w:rsidRPr="00954881" w:rsidRDefault="00E50DA6" w:rsidP="00E50DA6">
            <w:pPr>
              <w:spacing w:after="0" w:line="240" w:lineRule="auto"/>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STR. RAHOVEI</w:t>
            </w:r>
          </w:p>
        </w:tc>
        <w:tc>
          <w:tcPr>
            <w:tcW w:w="3269" w:type="dxa"/>
            <w:tcBorders>
              <w:top w:val="nil"/>
              <w:left w:val="nil"/>
              <w:bottom w:val="single" w:sz="4" w:space="0" w:color="auto"/>
              <w:right w:val="single" w:sz="4" w:space="0" w:color="auto"/>
            </w:tcBorders>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350.00</w:t>
            </w:r>
          </w:p>
        </w:tc>
        <w:tc>
          <w:tcPr>
            <w:tcW w:w="3402" w:type="dxa"/>
            <w:tcBorders>
              <w:top w:val="nil"/>
              <w:left w:val="nil"/>
              <w:bottom w:val="single" w:sz="4" w:space="0" w:color="auto"/>
              <w:right w:val="single" w:sz="4" w:space="0" w:color="auto"/>
            </w:tcBorders>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0.00</w:t>
            </w:r>
          </w:p>
        </w:tc>
      </w:tr>
      <w:tr w:rsidR="00E50DA6" w:rsidRPr="00954881" w:rsidTr="00E8444A">
        <w:trPr>
          <w:trHeight w:val="300"/>
        </w:trPr>
        <w:tc>
          <w:tcPr>
            <w:tcW w:w="2680" w:type="dxa"/>
            <w:tcBorders>
              <w:top w:val="nil"/>
              <w:left w:val="single" w:sz="4" w:space="0" w:color="auto"/>
              <w:bottom w:val="single" w:sz="4" w:space="0" w:color="auto"/>
              <w:right w:val="single" w:sz="4" w:space="0" w:color="auto"/>
            </w:tcBorders>
            <w:noWrap/>
            <w:hideMark/>
          </w:tcPr>
          <w:p w:rsidR="00E50DA6" w:rsidRPr="00954881" w:rsidRDefault="00E50DA6" w:rsidP="00E50DA6">
            <w:pPr>
              <w:spacing w:after="0" w:line="240" w:lineRule="auto"/>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STR. STEJARULUI</w:t>
            </w:r>
          </w:p>
        </w:tc>
        <w:tc>
          <w:tcPr>
            <w:tcW w:w="3269" w:type="dxa"/>
            <w:tcBorders>
              <w:top w:val="nil"/>
              <w:left w:val="nil"/>
              <w:bottom w:val="single" w:sz="4" w:space="0" w:color="auto"/>
              <w:right w:val="single" w:sz="4" w:space="0" w:color="auto"/>
            </w:tcBorders>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490.00</w:t>
            </w:r>
          </w:p>
        </w:tc>
        <w:tc>
          <w:tcPr>
            <w:tcW w:w="3402" w:type="dxa"/>
            <w:tcBorders>
              <w:top w:val="nil"/>
              <w:left w:val="nil"/>
              <w:bottom w:val="single" w:sz="4" w:space="0" w:color="auto"/>
              <w:right w:val="single" w:sz="4" w:space="0" w:color="auto"/>
            </w:tcBorders>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0.00</w:t>
            </w:r>
          </w:p>
        </w:tc>
      </w:tr>
      <w:tr w:rsidR="00E50DA6" w:rsidRPr="00954881" w:rsidTr="00E8444A">
        <w:trPr>
          <w:trHeight w:val="300"/>
        </w:trPr>
        <w:tc>
          <w:tcPr>
            <w:tcW w:w="2680" w:type="dxa"/>
            <w:tcBorders>
              <w:top w:val="nil"/>
              <w:left w:val="single" w:sz="4" w:space="0" w:color="auto"/>
              <w:bottom w:val="single" w:sz="4" w:space="0" w:color="auto"/>
              <w:right w:val="single" w:sz="4" w:space="0" w:color="auto"/>
            </w:tcBorders>
            <w:noWrap/>
            <w:hideMark/>
          </w:tcPr>
          <w:p w:rsidR="00E50DA6" w:rsidRPr="00954881" w:rsidRDefault="00E50DA6" w:rsidP="00E50DA6">
            <w:pPr>
              <w:spacing w:after="0" w:line="240" w:lineRule="auto"/>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STR. PLAVAT</w:t>
            </w:r>
          </w:p>
        </w:tc>
        <w:tc>
          <w:tcPr>
            <w:tcW w:w="3269" w:type="dxa"/>
            <w:tcBorders>
              <w:top w:val="nil"/>
              <w:left w:val="nil"/>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250.00</w:t>
            </w:r>
          </w:p>
        </w:tc>
        <w:tc>
          <w:tcPr>
            <w:tcW w:w="3402" w:type="dxa"/>
            <w:tcBorders>
              <w:top w:val="nil"/>
              <w:left w:val="nil"/>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250.00</w:t>
            </w:r>
          </w:p>
        </w:tc>
      </w:tr>
      <w:tr w:rsidR="00E50DA6" w:rsidRPr="00954881" w:rsidTr="00E8444A">
        <w:trPr>
          <w:trHeight w:val="300"/>
        </w:trPr>
        <w:tc>
          <w:tcPr>
            <w:tcW w:w="2680" w:type="dxa"/>
            <w:tcBorders>
              <w:top w:val="nil"/>
              <w:left w:val="single" w:sz="4" w:space="0" w:color="auto"/>
              <w:bottom w:val="single" w:sz="4" w:space="0" w:color="auto"/>
              <w:right w:val="single" w:sz="4" w:space="0" w:color="auto"/>
            </w:tcBorders>
            <w:noWrap/>
            <w:hideMark/>
          </w:tcPr>
          <w:p w:rsidR="00E50DA6" w:rsidRPr="00954881" w:rsidRDefault="00E50DA6" w:rsidP="00954881">
            <w:pPr>
              <w:spacing w:after="0" w:line="240" w:lineRule="auto"/>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STR. PAVEL GH</w:t>
            </w:r>
            <w:r w:rsidR="00954881">
              <w:rPr>
                <w:rFonts w:ascii="Times New Roman" w:hAnsi="Times New Roman"/>
                <w:color w:val="000000"/>
                <w:sz w:val="24"/>
                <w:szCs w:val="24"/>
                <w:lang w:val="en-GB" w:eastAsia="en-GB"/>
              </w:rPr>
              <w:t>EORGHE</w:t>
            </w:r>
          </w:p>
        </w:tc>
        <w:tc>
          <w:tcPr>
            <w:tcW w:w="3269" w:type="dxa"/>
            <w:tcBorders>
              <w:top w:val="nil"/>
              <w:left w:val="nil"/>
              <w:bottom w:val="single" w:sz="4" w:space="0" w:color="auto"/>
              <w:right w:val="single" w:sz="4" w:space="0" w:color="auto"/>
            </w:tcBorders>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460.00</w:t>
            </w:r>
          </w:p>
        </w:tc>
        <w:tc>
          <w:tcPr>
            <w:tcW w:w="3402" w:type="dxa"/>
            <w:tcBorders>
              <w:top w:val="nil"/>
              <w:left w:val="nil"/>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NA</w:t>
            </w:r>
          </w:p>
        </w:tc>
      </w:tr>
      <w:tr w:rsidR="00E50DA6" w:rsidRPr="00954881" w:rsidTr="00E8444A">
        <w:trPr>
          <w:trHeight w:val="300"/>
        </w:trPr>
        <w:tc>
          <w:tcPr>
            <w:tcW w:w="2680" w:type="dxa"/>
            <w:tcBorders>
              <w:top w:val="nil"/>
              <w:left w:val="single" w:sz="4" w:space="0" w:color="auto"/>
              <w:bottom w:val="single" w:sz="4" w:space="0" w:color="auto"/>
              <w:right w:val="single" w:sz="4" w:space="0" w:color="auto"/>
            </w:tcBorders>
            <w:noWrap/>
            <w:hideMark/>
          </w:tcPr>
          <w:p w:rsidR="00E50DA6" w:rsidRPr="00954881" w:rsidRDefault="00E50DA6" w:rsidP="00954881">
            <w:pPr>
              <w:spacing w:after="0" w:line="240" w:lineRule="auto"/>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 xml:space="preserve">STR. AL. </w:t>
            </w:r>
            <w:r w:rsidR="00954881">
              <w:rPr>
                <w:rFonts w:ascii="Times New Roman" w:hAnsi="Times New Roman"/>
                <w:color w:val="000000"/>
                <w:sz w:val="24"/>
                <w:szCs w:val="24"/>
                <w:lang w:val="en-GB" w:eastAsia="en-GB"/>
              </w:rPr>
              <w:t>VLAHUȚĂ</w:t>
            </w:r>
          </w:p>
        </w:tc>
        <w:tc>
          <w:tcPr>
            <w:tcW w:w="3269" w:type="dxa"/>
            <w:tcBorders>
              <w:top w:val="nil"/>
              <w:left w:val="nil"/>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1 040.00</w:t>
            </w:r>
          </w:p>
        </w:tc>
        <w:tc>
          <w:tcPr>
            <w:tcW w:w="3402" w:type="dxa"/>
            <w:tcBorders>
              <w:top w:val="nil"/>
              <w:left w:val="nil"/>
              <w:bottom w:val="single" w:sz="4" w:space="0" w:color="auto"/>
              <w:right w:val="single" w:sz="4" w:space="0" w:color="auto"/>
            </w:tcBorders>
            <w:noWrap/>
            <w:hideMark/>
          </w:tcPr>
          <w:p w:rsidR="00E50DA6" w:rsidRPr="00954881" w:rsidRDefault="00E50DA6" w:rsidP="00E50DA6">
            <w:pPr>
              <w:spacing w:after="0" w:line="240" w:lineRule="auto"/>
              <w:jc w:val="center"/>
              <w:rPr>
                <w:rFonts w:ascii="Times New Roman" w:hAnsi="Times New Roman"/>
                <w:color w:val="000000"/>
                <w:sz w:val="24"/>
                <w:szCs w:val="24"/>
                <w:lang w:val="en-GB" w:eastAsia="en-GB"/>
              </w:rPr>
            </w:pPr>
            <w:r w:rsidRPr="00954881">
              <w:rPr>
                <w:rFonts w:ascii="Times New Roman" w:hAnsi="Times New Roman"/>
                <w:color w:val="000000"/>
                <w:sz w:val="24"/>
                <w:szCs w:val="24"/>
                <w:lang w:val="en-GB" w:eastAsia="en-GB"/>
              </w:rPr>
              <w:t>1 040.00</w:t>
            </w:r>
          </w:p>
        </w:tc>
      </w:tr>
      <w:tr w:rsidR="00E50DA6" w:rsidRPr="00954881" w:rsidTr="00E8444A">
        <w:trPr>
          <w:trHeight w:val="300"/>
        </w:trPr>
        <w:tc>
          <w:tcPr>
            <w:tcW w:w="2680" w:type="dxa"/>
            <w:tcBorders>
              <w:top w:val="nil"/>
              <w:left w:val="nil"/>
              <w:bottom w:val="nil"/>
              <w:right w:val="nil"/>
            </w:tcBorders>
            <w:noWrap/>
            <w:vAlign w:val="bottom"/>
            <w:hideMark/>
          </w:tcPr>
          <w:p w:rsidR="00E50DA6" w:rsidRPr="00954881" w:rsidRDefault="00E50DA6" w:rsidP="00E50DA6">
            <w:pPr>
              <w:spacing w:after="0" w:line="240" w:lineRule="auto"/>
              <w:jc w:val="right"/>
              <w:rPr>
                <w:rFonts w:ascii="Times New Roman" w:hAnsi="Times New Roman"/>
                <w:b/>
                <w:sz w:val="24"/>
                <w:szCs w:val="24"/>
                <w:lang w:val="en-GB" w:eastAsia="en-GB"/>
              </w:rPr>
            </w:pPr>
            <w:r w:rsidRPr="00954881">
              <w:rPr>
                <w:rFonts w:ascii="Times New Roman" w:hAnsi="Times New Roman"/>
                <w:b/>
                <w:sz w:val="24"/>
                <w:szCs w:val="24"/>
                <w:lang w:val="en-GB" w:eastAsia="en-GB"/>
              </w:rPr>
              <w:t>TOTAL</w:t>
            </w:r>
          </w:p>
        </w:tc>
        <w:tc>
          <w:tcPr>
            <w:tcW w:w="3269" w:type="dxa"/>
            <w:tcBorders>
              <w:top w:val="single" w:sz="4" w:space="0" w:color="auto"/>
              <w:left w:val="single" w:sz="4" w:space="0" w:color="auto"/>
              <w:bottom w:val="single" w:sz="4" w:space="0" w:color="auto"/>
              <w:right w:val="single" w:sz="4" w:space="0" w:color="auto"/>
            </w:tcBorders>
            <w:noWrap/>
            <w:vAlign w:val="bottom"/>
            <w:hideMark/>
          </w:tcPr>
          <w:p w:rsidR="00E50DA6" w:rsidRPr="00954881" w:rsidRDefault="00E50DA6" w:rsidP="00954881">
            <w:pPr>
              <w:spacing w:after="0" w:line="240" w:lineRule="auto"/>
              <w:jc w:val="center"/>
              <w:rPr>
                <w:rFonts w:ascii="Times New Roman" w:hAnsi="Times New Roman"/>
                <w:b/>
                <w:bCs/>
                <w:color w:val="000000"/>
                <w:sz w:val="24"/>
                <w:szCs w:val="24"/>
                <w:lang w:val="en-GB" w:eastAsia="en-GB"/>
              </w:rPr>
            </w:pPr>
            <w:r w:rsidRPr="00954881">
              <w:rPr>
                <w:rFonts w:ascii="Times New Roman" w:hAnsi="Times New Roman"/>
                <w:b/>
                <w:bCs/>
                <w:color w:val="000000"/>
                <w:sz w:val="24"/>
                <w:szCs w:val="24"/>
                <w:lang w:val="en-GB" w:eastAsia="en-GB"/>
              </w:rPr>
              <w:t>5 360.00</w:t>
            </w:r>
            <w:r w:rsidR="00954881">
              <w:t xml:space="preserve"> </w:t>
            </w:r>
            <w:r w:rsidR="00954881" w:rsidRPr="00954881">
              <w:rPr>
                <w:rFonts w:ascii="Times New Roman" w:hAnsi="Times New Roman"/>
                <w:b/>
                <w:bCs/>
                <w:color w:val="000000"/>
                <w:sz w:val="24"/>
                <w:szCs w:val="24"/>
                <w:lang w:val="en-GB" w:eastAsia="en-GB"/>
              </w:rPr>
              <w:t>metri</w:t>
            </w:r>
            <w:r w:rsidR="00954881" w:rsidRPr="00954881">
              <w:rPr>
                <w:rFonts w:ascii="Times New Roman" w:hAnsi="Times New Roman"/>
                <w:b/>
                <w:bCs/>
                <w:color w:val="000000"/>
                <w:sz w:val="24"/>
                <w:szCs w:val="24"/>
                <w:lang w:val="en-GB" w:eastAsia="en-GB"/>
              </w:rPr>
              <w:tab/>
            </w:r>
          </w:p>
        </w:tc>
        <w:tc>
          <w:tcPr>
            <w:tcW w:w="3402" w:type="dxa"/>
            <w:tcBorders>
              <w:top w:val="single" w:sz="4" w:space="0" w:color="auto"/>
              <w:left w:val="nil"/>
              <w:bottom w:val="single" w:sz="4" w:space="0" w:color="auto"/>
              <w:right w:val="single" w:sz="4" w:space="0" w:color="auto"/>
            </w:tcBorders>
            <w:noWrap/>
            <w:vAlign w:val="bottom"/>
            <w:hideMark/>
          </w:tcPr>
          <w:p w:rsidR="00E50DA6" w:rsidRPr="00954881" w:rsidRDefault="00E50DA6" w:rsidP="00E50DA6">
            <w:pPr>
              <w:spacing w:after="0" w:line="240" w:lineRule="auto"/>
              <w:jc w:val="center"/>
              <w:rPr>
                <w:rFonts w:ascii="Times New Roman" w:hAnsi="Times New Roman"/>
                <w:b/>
                <w:bCs/>
                <w:color w:val="000000"/>
                <w:sz w:val="24"/>
                <w:szCs w:val="24"/>
                <w:lang w:val="en-GB" w:eastAsia="en-GB"/>
              </w:rPr>
            </w:pPr>
            <w:r w:rsidRPr="00954881">
              <w:rPr>
                <w:rFonts w:ascii="Times New Roman" w:hAnsi="Times New Roman"/>
                <w:b/>
                <w:bCs/>
                <w:color w:val="000000"/>
                <w:sz w:val="24"/>
                <w:szCs w:val="24"/>
                <w:lang w:val="en-GB" w:eastAsia="en-GB"/>
              </w:rPr>
              <w:t>4 060.00</w:t>
            </w:r>
            <w:r w:rsidR="00954881" w:rsidRPr="00954881">
              <w:rPr>
                <w:rFonts w:ascii="Times New Roman" w:hAnsi="Times New Roman"/>
                <w:b/>
                <w:bCs/>
                <w:color w:val="000000"/>
                <w:sz w:val="24"/>
                <w:szCs w:val="24"/>
                <w:lang w:val="en-GB" w:eastAsia="en-GB"/>
              </w:rPr>
              <w:t xml:space="preserve"> metri</w:t>
            </w:r>
          </w:p>
        </w:tc>
      </w:tr>
      <w:tr w:rsidR="00E50DA6" w:rsidRPr="00954881" w:rsidTr="00954881">
        <w:trPr>
          <w:trHeight w:val="300"/>
        </w:trPr>
        <w:tc>
          <w:tcPr>
            <w:tcW w:w="2680" w:type="dxa"/>
            <w:tcBorders>
              <w:top w:val="nil"/>
              <w:left w:val="nil"/>
              <w:bottom w:val="nil"/>
              <w:right w:val="nil"/>
            </w:tcBorders>
            <w:noWrap/>
            <w:vAlign w:val="bottom"/>
            <w:hideMark/>
          </w:tcPr>
          <w:p w:rsidR="00E50DA6" w:rsidRPr="00954881" w:rsidRDefault="00E50DA6" w:rsidP="00E50DA6">
            <w:pPr>
              <w:spacing w:after="0" w:line="240" w:lineRule="auto"/>
              <w:jc w:val="center"/>
              <w:rPr>
                <w:rFonts w:ascii="Times New Roman" w:hAnsi="Times New Roman"/>
                <w:b/>
                <w:bCs/>
                <w:color w:val="000000"/>
                <w:sz w:val="24"/>
                <w:szCs w:val="24"/>
                <w:lang w:val="en-GB" w:eastAsia="en-GB"/>
              </w:rPr>
            </w:pPr>
          </w:p>
        </w:tc>
        <w:tc>
          <w:tcPr>
            <w:tcW w:w="3269" w:type="dxa"/>
            <w:tcBorders>
              <w:top w:val="nil"/>
              <w:left w:val="nil"/>
              <w:bottom w:val="nil"/>
              <w:right w:val="nil"/>
            </w:tcBorders>
            <w:noWrap/>
          </w:tcPr>
          <w:p w:rsidR="00E50DA6" w:rsidRPr="00954881" w:rsidRDefault="00E50DA6" w:rsidP="00E50DA6">
            <w:pPr>
              <w:spacing w:after="0" w:line="240" w:lineRule="auto"/>
              <w:jc w:val="center"/>
              <w:rPr>
                <w:rFonts w:ascii="Times New Roman" w:hAnsi="Times New Roman"/>
                <w:color w:val="000000"/>
                <w:sz w:val="24"/>
                <w:szCs w:val="24"/>
                <w:lang w:val="en-GB" w:eastAsia="en-GB"/>
              </w:rPr>
            </w:pPr>
          </w:p>
        </w:tc>
        <w:tc>
          <w:tcPr>
            <w:tcW w:w="3402" w:type="dxa"/>
            <w:tcBorders>
              <w:top w:val="nil"/>
              <w:left w:val="nil"/>
              <w:bottom w:val="nil"/>
              <w:right w:val="nil"/>
            </w:tcBorders>
            <w:noWrap/>
          </w:tcPr>
          <w:p w:rsidR="00E50DA6" w:rsidRPr="00954881" w:rsidRDefault="00E50DA6" w:rsidP="00E50DA6">
            <w:pPr>
              <w:spacing w:after="0" w:line="240" w:lineRule="auto"/>
              <w:jc w:val="center"/>
              <w:rPr>
                <w:rFonts w:ascii="Times New Roman" w:hAnsi="Times New Roman"/>
                <w:color w:val="000000"/>
                <w:sz w:val="24"/>
                <w:szCs w:val="24"/>
                <w:lang w:val="en-GB" w:eastAsia="en-GB"/>
              </w:rPr>
            </w:pPr>
          </w:p>
        </w:tc>
      </w:tr>
    </w:tbl>
    <w:p w:rsidR="00E50DA6" w:rsidRPr="00E50DA6" w:rsidRDefault="00E50DA6" w:rsidP="00E50DA6">
      <w:pPr>
        <w:pStyle w:val="BodyText"/>
        <w:ind w:firstLine="706"/>
        <w:jc w:val="both"/>
        <w:rPr>
          <w:rFonts w:ascii="Times New Roman" w:hAnsi="Times New Roman"/>
          <w:sz w:val="28"/>
          <w:szCs w:val="28"/>
        </w:rPr>
      </w:pPr>
      <w:r w:rsidRPr="00E50DA6">
        <w:rPr>
          <w:rFonts w:ascii="Times New Roman" w:hAnsi="Times New Roman"/>
          <w:sz w:val="28"/>
          <w:szCs w:val="28"/>
        </w:rPr>
        <w:t>Fundatia este realizat</w:t>
      </w:r>
      <w:r w:rsidR="00954881">
        <w:rPr>
          <w:rFonts w:ascii="Times New Roman" w:hAnsi="Times New Roman"/>
          <w:sz w:val="28"/>
          <w:szCs w:val="28"/>
        </w:rPr>
        <w:t>ă</w:t>
      </w:r>
      <w:r w:rsidRPr="00E50DA6">
        <w:rPr>
          <w:rFonts w:ascii="Times New Roman" w:hAnsi="Times New Roman"/>
          <w:sz w:val="28"/>
          <w:szCs w:val="28"/>
        </w:rPr>
        <w:t xml:space="preserve"> din dou</w:t>
      </w:r>
      <w:r w:rsidR="00954881">
        <w:rPr>
          <w:rFonts w:ascii="Times New Roman" w:hAnsi="Times New Roman"/>
          <w:sz w:val="28"/>
          <w:szCs w:val="28"/>
        </w:rPr>
        <w:t>ă</w:t>
      </w:r>
      <w:r w:rsidRPr="00E50DA6">
        <w:rPr>
          <w:rFonts w:ascii="Times New Roman" w:hAnsi="Times New Roman"/>
          <w:sz w:val="28"/>
          <w:szCs w:val="28"/>
        </w:rPr>
        <w:t xml:space="preserve"> straturi, un strat inferior din balast </w:t>
      </w:r>
      <w:r w:rsidR="00954881">
        <w:rPr>
          <w:rFonts w:ascii="Times New Roman" w:hAnsi="Times New Roman"/>
          <w:sz w:val="28"/>
          <w:szCs w:val="28"/>
        </w:rPr>
        <w:t>ș</w:t>
      </w:r>
      <w:r w:rsidRPr="00E50DA6">
        <w:rPr>
          <w:rFonts w:ascii="Times New Roman" w:hAnsi="Times New Roman"/>
          <w:sz w:val="28"/>
          <w:szCs w:val="28"/>
        </w:rPr>
        <w:t>i un strat superior din piatr</w:t>
      </w:r>
      <w:r w:rsidR="00954881">
        <w:rPr>
          <w:rFonts w:ascii="Times New Roman" w:hAnsi="Times New Roman"/>
          <w:sz w:val="28"/>
          <w:szCs w:val="28"/>
        </w:rPr>
        <w:t>ă</w:t>
      </w:r>
      <w:r w:rsidRPr="00E50DA6">
        <w:rPr>
          <w:rFonts w:ascii="Times New Roman" w:hAnsi="Times New Roman"/>
          <w:sz w:val="28"/>
          <w:szCs w:val="28"/>
        </w:rPr>
        <w:t xml:space="preserve"> spart</w:t>
      </w:r>
      <w:r w:rsidR="00954881">
        <w:rPr>
          <w:rFonts w:ascii="Times New Roman" w:hAnsi="Times New Roman"/>
          <w:sz w:val="28"/>
          <w:szCs w:val="28"/>
        </w:rPr>
        <w:t>ă</w:t>
      </w:r>
      <w:r w:rsidRPr="00E50DA6">
        <w:rPr>
          <w:rFonts w:ascii="Times New Roman" w:hAnsi="Times New Roman"/>
          <w:sz w:val="28"/>
          <w:szCs w:val="28"/>
        </w:rPr>
        <w:t xml:space="preserve">. Stratul inferior din balast 0/63 mm </w:t>
      </w:r>
      <w:r w:rsidR="00954881">
        <w:rPr>
          <w:rFonts w:ascii="Times New Roman" w:hAnsi="Times New Roman"/>
          <w:sz w:val="28"/>
          <w:szCs w:val="28"/>
        </w:rPr>
        <w:t>î</w:t>
      </w:r>
      <w:r w:rsidRPr="00E50DA6">
        <w:rPr>
          <w:rFonts w:ascii="Times New Roman" w:hAnsi="Times New Roman"/>
          <w:sz w:val="28"/>
          <w:szCs w:val="28"/>
        </w:rPr>
        <w:t xml:space="preserve">n grosime de 30 cm, cu rol de strat filtrant anticontaminator </w:t>
      </w:r>
      <w:r w:rsidR="00954881">
        <w:rPr>
          <w:rFonts w:ascii="Times New Roman" w:hAnsi="Times New Roman"/>
          <w:sz w:val="28"/>
          <w:szCs w:val="28"/>
        </w:rPr>
        <w:t>ș</w:t>
      </w:r>
      <w:r w:rsidRPr="00E50DA6">
        <w:rPr>
          <w:rFonts w:ascii="Times New Roman" w:hAnsi="Times New Roman"/>
          <w:sz w:val="28"/>
          <w:szCs w:val="28"/>
        </w:rPr>
        <w:t xml:space="preserve">i anticapilar, </w:t>
      </w:r>
      <w:r w:rsidR="00954881">
        <w:rPr>
          <w:rFonts w:ascii="Times New Roman" w:hAnsi="Times New Roman"/>
          <w:sz w:val="28"/>
          <w:szCs w:val="28"/>
        </w:rPr>
        <w:t>ș</w:t>
      </w:r>
      <w:r w:rsidRPr="00E50DA6">
        <w:rPr>
          <w:rFonts w:ascii="Times New Roman" w:hAnsi="Times New Roman"/>
          <w:sz w:val="28"/>
          <w:szCs w:val="28"/>
        </w:rPr>
        <w:t>i stratul superior din piatr</w:t>
      </w:r>
      <w:r w:rsidR="00954881">
        <w:rPr>
          <w:rFonts w:ascii="Times New Roman" w:hAnsi="Times New Roman"/>
          <w:sz w:val="28"/>
          <w:szCs w:val="28"/>
        </w:rPr>
        <w:t>ă</w:t>
      </w:r>
      <w:r w:rsidRPr="00E50DA6">
        <w:rPr>
          <w:rFonts w:ascii="Times New Roman" w:hAnsi="Times New Roman"/>
          <w:sz w:val="28"/>
          <w:szCs w:val="28"/>
        </w:rPr>
        <w:t xml:space="preserve"> spart</w:t>
      </w:r>
      <w:r w:rsidR="00954881">
        <w:rPr>
          <w:rFonts w:ascii="Times New Roman" w:hAnsi="Times New Roman"/>
          <w:sz w:val="28"/>
          <w:szCs w:val="28"/>
        </w:rPr>
        <w:t>ă</w:t>
      </w:r>
      <w:r w:rsidRPr="00E50DA6">
        <w:rPr>
          <w:rFonts w:ascii="Times New Roman" w:hAnsi="Times New Roman"/>
          <w:sz w:val="28"/>
          <w:szCs w:val="28"/>
        </w:rPr>
        <w:t xml:space="preserve"> 40/63 mm, </w:t>
      </w:r>
      <w:r w:rsidR="00954881">
        <w:rPr>
          <w:rFonts w:ascii="Times New Roman" w:hAnsi="Times New Roman"/>
          <w:sz w:val="28"/>
          <w:szCs w:val="28"/>
        </w:rPr>
        <w:t>împă</w:t>
      </w:r>
      <w:r w:rsidRPr="00E50DA6">
        <w:rPr>
          <w:rFonts w:ascii="Times New Roman" w:hAnsi="Times New Roman"/>
          <w:sz w:val="28"/>
          <w:szCs w:val="28"/>
        </w:rPr>
        <w:t>nat</w:t>
      </w:r>
      <w:r w:rsidR="00954881">
        <w:rPr>
          <w:rFonts w:ascii="Times New Roman" w:hAnsi="Times New Roman"/>
          <w:sz w:val="28"/>
          <w:szCs w:val="28"/>
        </w:rPr>
        <w:t>ă</w:t>
      </w:r>
      <w:r w:rsidRPr="00E50DA6">
        <w:rPr>
          <w:rFonts w:ascii="Times New Roman" w:hAnsi="Times New Roman"/>
          <w:sz w:val="28"/>
          <w:szCs w:val="28"/>
        </w:rPr>
        <w:t xml:space="preserve"> cu piatr</w:t>
      </w:r>
      <w:r w:rsidR="00954881">
        <w:rPr>
          <w:rFonts w:ascii="Times New Roman" w:hAnsi="Times New Roman"/>
          <w:sz w:val="28"/>
          <w:szCs w:val="28"/>
        </w:rPr>
        <w:t>ă</w:t>
      </w:r>
      <w:r w:rsidRPr="00E50DA6">
        <w:rPr>
          <w:rFonts w:ascii="Times New Roman" w:hAnsi="Times New Roman"/>
          <w:sz w:val="28"/>
          <w:szCs w:val="28"/>
        </w:rPr>
        <w:t xml:space="preserve"> spart</w:t>
      </w:r>
      <w:r w:rsidR="00954881">
        <w:rPr>
          <w:rFonts w:ascii="Times New Roman" w:hAnsi="Times New Roman"/>
          <w:sz w:val="28"/>
          <w:szCs w:val="28"/>
        </w:rPr>
        <w:t>ă 15/25 mm ș</w:t>
      </w:r>
      <w:r w:rsidRPr="00E50DA6">
        <w:rPr>
          <w:rFonts w:ascii="Times New Roman" w:hAnsi="Times New Roman"/>
          <w:sz w:val="28"/>
          <w:szCs w:val="28"/>
        </w:rPr>
        <w:t xml:space="preserve">i nisip 0/8 mm, </w:t>
      </w:r>
      <w:r w:rsidR="00954881">
        <w:rPr>
          <w:rFonts w:ascii="Times New Roman" w:hAnsi="Times New Roman"/>
          <w:sz w:val="28"/>
          <w:szCs w:val="28"/>
        </w:rPr>
        <w:t>î</w:t>
      </w:r>
      <w:r w:rsidRPr="00E50DA6">
        <w:rPr>
          <w:rFonts w:ascii="Times New Roman" w:hAnsi="Times New Roman"/>
          <w:sz w:val="28"/>
          <w:szCs w:val="28"/>
        </w:rPr>
        <w:t>n grosime de 20 cm.</w:t>
      </w:r>
    </w:p>
    <w:p w:rsidR="00E50DA6" w:rsidRPr="00E50DA6" w:rsidRDefault="00954881" w:rsidP="00E50DA6">
      <w:pPr>
        <w:pStyle w:val="BodyText"/>
        <w:ind w:firstLine="706"/>
        <w:jc w:val="both"/>
        <w:rPr>
          <w:rFonts w:ascii="Times New Roman" w:hAnsi="Times New Roman"/>
          <w:sz w:val="28"/>
          <w:szCs w:val="28"/>
        </w:rPr>
      </w:pPr>
      <w:r>
        <w:rPr>
          <w:rFonts w:ascii="Times New Roman" w:hAnsi="Times New Roman"/>
          <w:sz w:val="28"/>
          <w:szCs w:val="28"/>
        </w:rPr>
        <w:t>Stratul de bază</w:t>
      </w:r>
      <w:r w:rsidR="00E50DA6" w:rsidRPr="00E50DA6">
        <w:rPr>
          <w:rFonts w:ascii="Times New Roman" w:hAnsi="Times New Roman"/>
          <w:sz w:val="28"/>
          <w:szCs w:val="28"/>
        </w:rPr>
        <w:t xml:space="preserve"> se realizeaz</w:t>
      </w:r>
      <w:r>
        <w:rPr>
          <w:rFonts w:ascii="Times New Roman" w:hAnsi="Times New Roman"/>
          <w:sz w:val="28"/>
          <w:szCs w:val="28"/>
        </w:rPr>
        <w:t>ă</w:t>
      </w:r>
      <w:r w:rsidR="00E50DA6" w:rsidRPr="00E50DA6">
        <w:rPr>
          <w:rFonts w:ascii="Times New Roman" w:hAnsi="Times New Roman"/>
          <w:sz w:val="28"/>
          <w:szCs w:val="28"/>
        </w:rPr>
        <w:t xml:space="preserve"> din macadam realizat din piatr</w:t>
      </w:r>
      <w:r>
        <w:rPr>
          <w:rFonts w:ascii="Times New Roman" w:hAnsi="Times New Roman"/>
          <w:sz w:val="28"/>
          <w:szCs w:val="28"/>
        </w:rPr>
        <w:t>ă</w:t>
      </w:r>
      <w:r w:rsidR="00E50DA6" w:rsidRPr="00E50DA6">
        <w:rPr>
          <w:rFonts w:ascii="Times New Roman" w:hAnsi="Times New Roman"/>
          <w:sz w:val="28"/>
          <w:szCs w:val="28"/>
        </w:rPr>
        <w:t xml:space="preserve"> spart</w:t>
      </w:r>
      <w:r>
        <w:rPr>
          <w:rFonts w:ascii="Times New Roman" w:hAnsi="Times New Roman"/>
          <w:sz w:val="28"/>
          <w:szCs w:val="28"/>
        </w:rPr>
        <w:t>ă</w:t>
      </w:r>
      <w:r w:rsidR="00E50DA6" w:rsidRPr="00E50DA6">
        <w:rPr>
          <w:rFonts w:ascii="Times New Roman" w:hAnsi="Times New Roman"/>
          <w:sz w:val="28"/>
          <w:szCs w:val="28"/>
        </w:rPr>
        <w:t xml:space="preserve"> 40/63 imp</w:t>
      </w:r>
      <w:r>
        <w:rPr>
          <w:rFonts w:ascii="Times New Roman" w:hAnsi="Times New Roman"/>
          <w:sz w:val="28"/>
          <w:szCs w:val="28"/>
        </w:rPr>
        <w:t>ă</w:t>
      </w:r>
      <w:r w:rsidR="00E50DA6" w:rsidRPr="00E50DA6">
        <w:rPr>
          <w:rFonts w:ascii="Times New Roman" w:hAnsi="Times New Roman"/>
          <w:sz w:val="28"/>
          <w:szCs w:val="28"/>
        </w:rPr>
        <w:t>nat</w:t>
      </w:r>
      <w:r>
        <w:rPr>
          <w:rFonts w:ascii="Times New Roman" w:hAnsi="Times New Roman"/>
          <w:sz w:val="28"/>
          <w:szCs w:val="28"/>
        </w:rPr>
        <w:t>ă</w:t>
      </w:r>
      <w:r w:rsidR="00E50DA6" w:rsidRPr="00E50DA6">
        <w:rPr>
          <w:rFonts w:ascii="Times New Roman" w:hAnsi="Times New Roman"/>
          <w:sz w:val="28"/>
          <w:szCs w:val="28"/>
        </w:rPr>
        <w:t xml:space="preserve"> cu piatr</w:t>
      </w:r>
      <w:r>
        <w:rPr>
          <w:rFonts w:ascii="Times New Roman" w:hAnsi="Times New Roman"/>
          <w:sz w:val="28"/>
          <w:szCs w:val="28"/>
        </w:rPr>
        <w:t>ă</w:t>
      </w:r>
      <w:r w:rsidR="00E50DA6" w:rsidRPr="00E50DA6">
        <w:rPr>
          <w:rFonts w:ascii="Times New Roman" w:hAnsi="Times New Roman"/>
          <w:sz w:val="28"/>
          <w:szCs w:val="28"/>
        </w:rPr>
        <w:t xml:space="preserve"> spart</w:t>
      </w:r>
      <w:r>
        <w:rPr>
          <w:rFonts w:ascii="Times New Roman" w:hAnsi="Times New Roman"/>
          <w:sz w:val="28"/>
          <w:szCs w:val="28"/>
        </w:rPr>
        <w:t>ă 15/25 și nisip 0/8 mm, î</w:t>
      </w:r>
      <w:r w:rsidR="00E50DA6" w:rsidRPr="00E50DA6">
        <w:rPr>
          <w:rFonts w:ascii="Times New Roman" w:hAnsi="Times New Roman"/>
          <w:sz w:val="28"/>
          <w:szCs w:val="28"/>
        </w:rPr>
        <w:t>n grosime de 10 cm.</w:t>
      </w:r>
    </w:p>
    <w:p w:rsidR="00E50DA6" w:rsidRPr="00E50DA6" w:rsidRDefault="00E50DA6" w:rsidP="00E50DA6">
      <w:pPr>
        <w:pStyle w:val="BodyText"/>
        <w:ind w:firstLine="706"/>
        <w:jc w:val="both"/>
        <w:rPr>
          <w:rFonts w:ascii="Times New Roman" w:hAnsi="Times New Roman"/>
          <w:sz w:val="28"/>
          <w:szCs w:val="28"/>
        </w:rPr>
      </w:pPr>
      <w:r w:rsidRPr="00E50DA6">
        <w:rPr>
          <w:rFonts w:ascii="Times New Roman" w:hAnsi="Times New Roman"/>
          <w:sz w:val="28"/>
          <w:szCs w:val="28"/>
        </w:rPr>
        <w:t>Stratul de legatur</w:t>
      </w:r>
      <w:r w:rsidR="00954881">
        <w:rPr>
          <w:rFonts w:ascii="Times New Roman" w:hAnsi="Times New Roman"/>
          <w:sz w:val="28"/>
          <w:szCs w:val="28"/>
        </w:rPr>
        <w:t>ă</w:t>
      </w:r>
      <w:r w:rsidRPr="00E50DA6">
        <w:rPr>
          <w:rFonts w:ascii="Times New Roman" w:hAnsi="Times New Roman"/>
          <w:sz w:val="28"/>
          <w:szCs w:val="28"/>
        </w:rPr>
        <w:t xml:space="preserve"> din mixtura asfaltic</w:t>
      </w:r>
      <w:r w:rsidR="00954881">
        <w:rPr>
          <w:rFonts w:ascii="Times New Roman" w:hAnsi="Times New Roman"/>
          <w:sz w:val="28"/>
          <w:szCs w:val="28"/>
        </w:rPr>
        <w:t>ă BAD25 î</w:t>
      </w:r>
      <w:r w:rsidRPr="00E50DA6">
        <w:rPr>
          <w:rFonts w:ascii="Times New Roman" w:hAnsi="Times New Roman"/>
          <w:sz w:val="28"/>
          <w:szCs w:val="28"/>
        </w:rPr>
        <w:t>n grosime de 6 cm.</w:t>
      </w:r>
    </w:p>
    <w:p w:rsidR="00A83708" w:rsidRPr="005402CD" w:rsidRDefault="00E50DA6" w:rsidP="005402CD">
      <w:pPr>
        <w:pStyle w:val="BodyText"/>
        <w:ind w:firstLine="706"/>
        <w:jc w:val="both"/>
        <w:rPr>
          <w:rFonts w:ascii="Times New Roman" w:hAnsi="Times New Roman"/>
          <w:sz w:val="28"/>
          <w:szCs w:val="28"/>
        </w:rPr>
      </w:pPr>
      <w:r w:rsidRPr="00E50DA6">
        <w:rPr>
          <w:rFonts w:ascii="Times New Roman" w:hAnsi="Times New Roman"/>
          <w:sz w:val="28"/>
          <w:szCs w:val="28"/>
        </w:rPr>
        <w:t>Strat de uzur</w:t>
      </w:r>
      <w:r w:rsidR="00954881">
        <w:rPr>
          <w:rFonts w:ascii="Times New Roman" w:hAnsi="Times New Roman"/>
          <w:sz w:val="28"/>
          <w:szCs w:val="28"/>
        </w:rPr>
        <w:t>ă</w:t>
      </w:r>
      <w:r w:rsidRPr="00E50DA6">
        <w:rPr>
          <w:rFonts w:ascii="Times New Roman" w:hAnsi="Times New Roman"/>
          <w:sz w:val="28"/>
          <w:szCs w:val="28"/>
        </w:rPr>
        <w:t xml:space="preserve"> din mixtura asfaltic</w:t>
      </w:r>
      <w:r w:rsidR="00954881">
        <w:rPr>
          <w:rFonts w:ascii="Times New Roman" w:hAnsi="Times New Roman"/>
          <w:sz w:val="28"/>
          <w:szCs w:val="28"/>
        </w:rPr>
        <w:t>ă BA16 î</w:t>
      </w:r>
      <w:r w:rsidRPr="00E50DA6">
        <w:rPr>
          <w:rFonts w:ascii="Times New Roman" w:hAnsi="Times New Roman"/>
          <w:sz w:val="28"/>
          <w:szCs w:val="28"/>
        </w:rPr>
        <w:t>n grosime de 4 cm.</w:t>
      </w:r>
    </w:p>
    <w:p w:rsidR="00DF298B" w:rsidRPr="00E50DA6" w:rsidRDefault="00DF298B" w:rsidP="00E50DA6">
      <w:pPr>
        <w:spacing w:after="0" w:line="240" w:lineRule="auto"/>
        <w:jc w:val="both"/>
        <w:rPr>
          <w:rFonts w:ascii="Times New Roman" w:hAnsi="Times New Roman"/>
          <w:b/>
          <w:i/>
          <w:sz w:val="28"/>
          <w:szCs w:val="28"/>
          <w:lang w:val="ro-RO"/>
        </w:rPr>
      </w:pPr>
      <w:r w:rsidRPr="00E50DA6">
        <w:rPr>
          <w:rFonts w:ascii="Times New Roman" w:hAnsi="Times New Roman"/>
          <w:b/>
          <w:i/>
          <w:sz w:val="28"/>
          <w:szCs w:val="28"/>
          <w:lang w:val="ro-RO"/>
        </w:rPr>
        <w:t xml:space="preserve">Organizarea de șantier: </w:t>
      </w:r>
    </w:p>
    <w:p w:rsidR="005402CD" w:rsidRPr="005402CD" w:rsidRDefault="005402CD" w:rsidP="005402CD">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5402CD">
        <w:rPr>
          <w:rFonts w:ascii="Times New Roman" w:hAnsi="Times New Roman"/>
          <w:sz w:val="28"/>
          <w:szCs w:val="28"/>
          <w:lang w:val="ro-RO"/>
        </w:rPr>
        <w:t>Organizarea de șantier va include platforma de depozitare a materialelor, staționare a utilajelor și amplasarea containerelor tip birou si dormito</w:t>
      </w:r>
      <w:r>
        <w:rPr>
          <w:rFonts w:ascii="Times New Roman" w:hAnsi="Times New Roman"/>
          <w:sz w:val="28"/>
          <w:szCs w:val="28"/>
          <w:lang w:val="ro-RO"/>
        </w:rPr>
        <w:t>r pentru personalul care asigură</w:t>
      </w:r>
      <w:r w:rsidRPr="005402CD">
        <w:rPr>
          <w:rFonts w:ascii="Times New Roman" w:hAnsi="Times New Roman"/>
          <w:sz w:val="28"/>
          <w:szCs w:val="28"/>
          <w:lang w:val="ro-RO"/>
        </w:rPr>
        <w:t xml:space="preserve"> paza în organizarea de </w:t>
      </w:r>
      <w:r>
        <w:rPr>
          <w:rFonts w:ascii="Times New Roman" w:hAnsi="Times New Roman"/>
          <w:sz w:val="28"/>
          <w:szCs w:val="28"/>
          <w:lang w:val="ro-RO"/>
        </w:rPr>
        <w:t>ș</w:t>
      </w:r>
      <w:r w:rsidRPr="005402CD">
        <w:rPr>
          <w:rFonts w:ascii="Times New Roman" w:hAnsi="Times New Roman"/>
          <w:sz w:val="28"/>
          <w:szCs w:val="28"/>
          <w:lang w:val="ro-RO"/>
        </w:rPr>
        <w:t>antie</w:t>
      </w:r>
      <w:r>
        <w:rPr>
          <w:rFonts w:ascii="Times New Roman" w:hAnsi="Times New Roman"/>
          <w:sz w:val="28"/>
          <w:szCs w:val="28"/>
          <w:lang w:val="ro-RO"/>
        </w:rPr>
        <w:t>r, o magazie pentru materiale mă</w:t>
      </w:r>
      <w:r w:rsidRPr="005402CD">
        <w:rPr>
          <w:rFonts w:ascii="Times New Roman" w:hAnsi="Times New Roman"/>
          <w:sz w:val="28"/>
          <w:szCs w:val="28"/>
          <w:lang w:val="ro-RO"/>
        </w:rPr>
        <w:t>runte, un țarc acoperit pentru materiale voluminoase, un rezervor de apă, un grup electrogen pentru asigurarea energiei electrice, grup sanitar cu trei cuşete mobile, un pichet PSI.</w:t>
      </w:r>
    </w:p>
    <w:p w:rsidR="00F30B5E" w:rsidRPr="00F30B5E" w:rsidRDefault="005402CD" w:rsidP="005402CD">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5402CD">
        <w:rPr>
          <w:rFonts w:ascii="Times New Roman" w:hAnsi="Times New Roman"/>
          <w:sz w:val="28"/>
          <w:szCs w:val="28"/>
          <w:lang w:val="ro-RO"/>
        </w:rPr>
        <w:t>În prima fază se va aşterne un strat de balast, apoi se vor amplasa cele menţionate mai sus şi se vor amenaja alei dalate. După terminarea lucrărilor se vor demonta dalele, grupurile snitare etc.,</w:t>
      </w:r>
      <w:r w:rsidR="00F17A9C">
        <w:rPr>
          <w:rFonts w:ascii="Times New Roman" w:hAnsi="Times New Roman"/>
          <w:sz w:val="28"/>
          <w:szCs w:val="28"/>
          <w:lang w:val="ro-RO"/>
        </w:rPr>
        <w:t xml:space="preserve"> </w:t>
      </w:r>
      <w:r w:rsidRPr="005402CD">
        <w:rPr>
          <w:rFonts w:ascii="Times New Roman" w:hAnsi="Times New Roman"/>
          <w:sz w:val="28"/>
          <w:szCs w:val="28"/>
          <w:lang w:val="ro-RO"/>
        </w:rPr>
        <w:t>după care balastul se va cur</w:t>
      </w:r>
      <w:r w:rsidR="00F17A9C">
        <w:rPr>
          <w:rFonts w:ascii="Times New Roman" w:hAnsi="Times New Roman"/>
          <w:sz w:val="28"/>
          <w:szCs w:val="28"/>
          <w:lang w:val="ro-RO"/>
        </w:rPr>
        <w:t>ăţa, urmând să</w:t>
      </w:r>
      <w:r w:rsidRPr="005402CD">
        <w:rPr>
          <w:rFonts w:ascii="Times New Roman" w:hAnsi="Times New Roman"/>
          <w:sz w:val="28"/>
          <w:szCs w:val="28"/>
          <w:lang w:val="ro-RO"/>
        </w:rPr>
        <w:t xml:space="preserve"> se aştearnă stratul vegetal peste locaţia menţionată.</w:t>
      </w:r>
      <w:r w:rsidR="00F17A9C">
        <w:rPr>
          <w:rFonts w:ascii="Times New Roman" w:hAnsi="Times New Roman"/>
          <w:sz w:val="28"/>
          <w:szCs w:val="28"/>
          <w:lang w:val="ro-RO"/>
        </w:rPr>
        <w:t xml:space="preserve"> </w:t>
      </w:r>
      <w:r w:rsidR="00F30B5E" w:rsidRPr="00F30B5E">
        <w:rPr>
          <w:rFonts w:ascii="Times New Roman" w:hAnsi="Times New Roman"/>
          <w:sz w:val="28"/>
          <w:szCs w:val="28"/>
          <w:lang w:val="ro-RO"/>
        </w:rPr>
        <w:t>Nu vor fi materiale de construcții care să necesite protecție contra intemperiilor.</w:t>
      </w:r>
    </w:p>
    <w:p w:rsidR="00DF298B" w:rsidRPr="00F30B5E" w:rsidRDefault="00DF298B" w:rsidP="003B069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0B5E">
        <w:rPr>
          <w:rFonts w:ascii="Times New Roman" w:hAnsi="Times New Roman"/>
          <w:i/>
          <w:sz w:val="28"/>
          <w:szCs w:val="28"/>
          <w:lang w:val="ro-RO"/>
        </w:rPr>
        <w:t>b)cumularea cu alte proiecte existente și /sau aprobate</w:t>
      </w:r>
      <w:r w:rsidRPr="00F30B5E">
        <w:rPr>
          <w:rFonts w:ascii="Times New Roman" w:hAnsi="Times New Roman"/>
          <w:sz w:val="28"/>
          <w:szCs w:val="28"/>
          <w:lang w:val="ro-RO"/>
        </w:rPr>
        <w:t>: nu este cazul</w:t>
      </w:r>
    </w:p>
    <w:p w:rsidR="00DF298B" w:rsidRPr="00F30B5E"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0B5E">
        <w:rPr>
          <w:rFonts w:ascii="Times New Roman" w:hAnsi="Times New Roman"/>
          <w:i/>
          <w:sz w:val="28"/>
          <w:szCs w:val="28"/>
          <w:lang w:val="ro-RO"/>
        </w:rPr>
        <w:t>c</w:t>
      </w:r>
      <w:r w:rsidRPr="00F30B5E">
        <w:rPr>
          <w:rFonts w:ascii="Times New Roman" w:hAnsi="Times New Roman"/>
          <w:sz w:val="28"/>
          <w:szCs w:val="28"/>
          <w:lang w:val="ro-RO"/>
        </w:rPr>
        <w:t>)</w:t>
      </w:r>
      <w:r w:rsidRPr="00F30B5E">
        <w:rPr>
          <w:rFonts w:ascii="Times New Roman" w:hAnsi="Times New Roman"/>
          <w:i/>
          <w:sz w:val="28"/>
          <w:szCs w:val="28"/>
          <w:lang w:val="ro-RO"/>
        </w:rPr>
        <w:t>utilizarea resurselor naturale, în special a solului, a terenurilor, a apei și a biodiversității</w:t>
      </w:r>
      <w:r w:rsidRPr="00F30B5E">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sz w:val="28"/>
          <w:szCs w:val="28"/>
          <w:lang w:val="ro-RO"/>
        </w:rPr>
        <w:t xml:space="preserve">    </w:t>
      </w:r>
      <w:r w:rsidRPr="00DF298B">
        <w:rPr>
          <w:rFonts w:ascii="Times New Roman" w:hAnsi="Times New Roman"/>
          <w:i/>
          <w:sz w:val="28"/>
          <w:szCs w:val="28"/>
          <w:lang w:val="ro-RO"/>
        </w:rPr>
        <w:t xml:space="preserve">d) cantitatea și tipurile de deșeuri generate/gestionate: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ab/>
        <w:t>Toate deșeurile generate în timpul lucrărilor de execuție se vor colecta/depozita în spații special amenajate, pe categorii de deșeuri și</w:t>
      </w:r>
      <w:r w:rsidRPr="00DF298B">
        <w:rPr>
          <w:rFonts w:ascii="Times New Roman" w:hAnsi="Times New Roman"/>
          <w:sz w:val="28"/>
          <w:szCs w:val="28"/>
        </w:rPr>
        <w:t xml:space="preserve"> </w:t>
      </w:r>
      <w:r w:rsidRPr="00DF298B">
        <w:rPr>
          <w:rFonts w:ascii="Times New Roman" w:hAnsi="Times New Roman"/>
          <w:sz w:val="28"/>
          <w:szCs w:val="28"/>
          <w:lang w:val="ro-RO"/>
        </w:rPr>
        <w:t>predate către operatori autorizați pentru valorificare/eliminare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i/>
          <w:sz w:val="28"/>
          <w:szCs w:val="28"/>
          <w:lang w:val="ro-RO"/>
        </w:rPr>
        <w:t xml:space="preserve">     e)poluarea și alte efecte negative - </w:t>
      </w:r>
      <w:r w:rsidRPr="00DF298B">
        <w:rPr>
          <w:rFonts w:ascii="Times New Roman" w:hAnsi="Times New Roman"/>
          <w:sz w:val="28"/>
          <w:szCs w:val="28"/>
          <w:lang w:val="ro-RO"/>
        </w:rPr>
        <w:t>emisiile vor rezulta în perioada de execuție a lucrărilor, din surse mobile ( mijloacele folosite la transportul materialelor), din lucrările efective realizate pentru executarea proiectului. Nivelul de zgomot nu va depăși nivelul prevăzut de STAS 10009/2017 - “</w:t>
      </w:r>
      <w:r w:rsidRPr="00DF298B">
        <w:rPr>
          <w:rFonts w:ascii="Times New Roman" w:hAnsi="Times New Roman"/>
          <w:sz w:val="28"/>
          <w:szCs w:val="28"/>
        </w:rPr>
        <w:t xml:space="preserve"> </w:t>
      </w:r>
      <w:r w:rsidRPr="00DF298B">
        <w:rPr>
          <w:rFonts w:ascii="Times New Roman" w:hAnsi="Times New Roman"/>
          <w:sz w:val="28"/>
          <w:szCs w:val="28"/>
          <w:lang w:val="ro-RO"/>
        </w:rPr>
        <w:t>Acustică. Limite admisibile ale nivelului de zgomot din mediul ambiant;</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r>
      <w:r w:rsidRPr="00DF298B">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DF298B">
        <w:rPr>
          <w:rFonts w:ascii="Times New Roman" w:hAnsi="Times New Roman"/>
          <w:sz w:val="28"/>
          <w:szCs w:val="28"/>
          <w:lang w:val="ro-RO"/>
        </w:rPr>
        <w:t xml:space="preserve"> – minor.</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g) </w:t>
      </w:r>
      <w:r w:rsidRPr="00DF298B">
        <w:rPr>
          <w:rFonts w:ascii="Times New Roman" w:hAnsi="Times New Roman"/>
          <w:i/>
          <w:sz w:val="28"/>
          <w:szCs w:val="28"/>
          <w:lang w:val="ro-RO"/>
        </w:rPr>
        <w:t>riscurile pentru sănătatea umană – de exemplu, din cauza contaminării apei sau a poluării atmosferice</w:t>
      </w:r>
      <w:r w:rsidRPr="00DF298B">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2) Amplasarea proiectului</w:t>
      </w:r>
    </w:p>
    <w:p w:rsidR="00DF298B" w:rsidRPr="00DF298B" w:rsidRDefault="00DF298B" w:rsidP="004121E4">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 </w:t>
      </w:r>
      <w:r w:rsidRPr="00DF298B">
        <w:rPr>
          <w:rFonts w:ascii="Times New Roman" w:hAnsi="Times New Roman"/>
          <w:i/>
          <w:sz w:val="28"/>
          <w:szCs w:val="28"/>
          <w:lang w:val="ro-RO"/>
        </w:rPr>
        <w:t>Utilizarea actuală și aprobata a terenurilor</w:t>
      </w:r>
      <w:r w:rsidRPr="00DF298B">
        <w:rPr>
          <w:rFonts w:ascii="Times New Roman" w:hAnsi="Times New Roman"/>
          <w:sz w:val="28"/>
          <w:szCs w:val="28"/>
          <w:lang w:val="ro-RO"/>
        </w:rPr>
        <w:t xml:space="preserve"> : amplasamentul este situat în </w:t>
      </w:r>
      <w:r w:rsidR="000A328E" w:rsidRPr="000A328E">
        <w:rPr>
          <w:rFonts w:ascii="Times New Roman" w:hAnsi="Times New Roman"/>
          <w:sz w:val="28"/>
          <w:szCs w:val="28"/>
          <w:lang w:val="ro-RO"/>
        </w:rPr>
        <w:t xml:space="preserve">intravilanul </w:t>
      </w:r>
      <w:r w:rsidR="00595F5E" w:rsidRPr="00595F5E">
        <w:rPr>
          <w:rFonts w:ascii="Times New Roman" w:hAnsi="Times New Roman"/>
          <w:sz w:val="28"/>
          <w:szCs w:val="28"/>
          <w:lang w:val="ro-RO"/>
        </w:rPr>
        <w:t>intravilanul localității Babadag, str. Ion Nitescu, str. Rahovei, str. Stejarului, str.Plavat, str. Pavel Gheorghe, str. Alexandru Vlahuta, jud. Tulcea</w:t>
      </w:r>
      <w:r w:rsidR="004121E4">
        <w:rPr>
          <w:rFonts w:ascii="Times New Roman" w:hAnsi="Times New Roman"/>
          <w:sz w:val="28"/>
          <w:szCs w:val="28"/>
          <w:lang w:val="ro-RO"/>
        </w:rPr>
        <w:t xml:space="preserve">, cu destinația actuală de </w:t>
      </w:r>
      <w:r w:rsidR="00595F5E">
        <w:rPr>
          <w:rFonts w:ascii="Times New Roman" w:hAnsi="Times New Roman"/>
          <w:sz w:val="28"/>
          <w:szCs w:val="28"/>
          <w:lang w:val="ro-RO"/>
        </w:rPr>
        <w:t>căi comunicație rutieră</w:t>
      </w:r>
      <w:r w:rsidR="004121E4" w:rsidRPr="004121E4">
        <w:rPr>
          <w:rFonts w:ascii="Times New Roman" w:hAnsi="Times New Roman"/>
          <w:sz w:val="28"/>
          <w:szCs w:val="28"/>
          <w:lang w:val="ro-RO"/>
        </w:rPr>
        <w:t xml:space="preserv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 </w:t>
      </w:r>
      <w:r w:rsidRPr="00DF298B">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DF298B">
        <w:rPr>
          <w:rFonts w:ascii="Times New Roman" w:hAnsi="Times New Roman"/>
          <w:sz w:val="28"/>
          <w:szCs w:val="28"/>
          <w:lang w:val="ro-RO"/>
        </w:rPr>
        <w:t xml:space="preserve"> – nu este cazul</w:t>
      </w:r>
      <w:r w:rsidRPr="00DF298B">
        <w:rPr>
          <w:rFonts w:ascii="Times New Roman" w:hAnsi="Times New Roman"/>
          <w:sz w:val="28"/>
          <w:szCs w:val="28"/>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c) </w:t>
      </w:r>
      <w:r w:rsidRPr="00DF298B">
        <w:rPr>
          <w:rFonts w:ascii="Times New Roman" w:hAnsi="Times New Roman"/>
          <w:i/>
          <w:sz w:val="28"/>
          <w:szCs w:val="28"/>
          <w:lang w:val="ro-RO"/>
        </w:rPr>
        <w:t>capacitatea de absorbție a mediului natural, acordându-se o atenție specială următoarelor zone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umede, zone riverane, guri ale râurilor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costiere și mediul marin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montane și forestiere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-arii naturale protejate de interes național, comunitar, internațional – </w:t>
      </w:r>
      <w:r w:rsidR="004121E4">
        <w:rPr>
          <w:rFonts w:ascii="Times New Roman" w:hAnsi="Times New Roman"/>
          <w:sz w:val="28"/>
          <w:szCs w:val="28"/>
          <w:lang w:val="ro-RO"/>
        </w:rPr>
        <w:t>nu este cazul</w:t>
      </w:r>
      <w:r w:rsidRPr="00DF298B">
        <w:rPr>
          <w:rFonts w:ascii="Times New Roman" w:hAnsi="Times New Roman"/>
          <w:sz w:val="28"/>
          <w:szCs w:val="28"/>
          <w:lang w:val="ro-RO"/>
        </w:rPr>
        <w:t xml:space="preserv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4121E4">
        <w:rPr>
          <w:rFonts w:ascii="Times New Roman" w:hAnsi="Times New Roman"/>
          <w:sz w:val="28"/>
          <w:szCs w:val="28"/>
          <w:lang w:val="ro-RO"/>
        </w:rPr>
        <w:t>nu este cazul</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zonele cu o densitate mare a populaţiei – nu este cazul;</w:t>
      </w:r>
    </w:p>
    <w:p w:rsidR="00DF298B" w:rsidRPr="00DF298B"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w:t>
      </w:r>
      <w:r w:rsidRPr="00DF298B">
        <w:rPr>
          <w:rFonts w:ascii="Times New Roman" w:hAnsi="Times New Roman"/>
          <w:sz w:val="28"/>
          <w:szCs w:val="28"/>
        </w:rPr>
        <w:t xml:space="preserve"> </w:t>
      </w:r>
      <w:r w:rsidRPr="00DF298B">
        <w:rPr>
          <w:rFonts w:ascii="Times New Roman" w:hAnsi="Times New Roman"/>
          <w:sz w:val="28"/>
          <w:szCs w:val="28"/>
          <w:lang w:val="ro-RO"/>
        </w:rPr>
        <w:t>peisaje şi situri importante din punct de vedere istoric, cultural sau arheologic – nu este cazul.</w:t>
      </w:r>
    </w:p>
    <w:p w:rsidR="00DF298B" w:rsidRPr="00DF298B" w:rsidRDefault="00DF298B" w:rsidP="00DF298B">
      <w:p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3) Tipurile şi caracteristicile impactului potenţial</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importanţa şi extinderea spaţială a impactului - de exemplu, zona geografică şi dimensiunea populaţiei care poate fi afectată – impact minor</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DF298B" w:rsidRPr="00DF298B" w:rsidRDefault="00DF298B" w:rsidP="00DF298B">
      <w:pPr>
        <w:spacing w:after="0" w:line="240" w:lineRule="auto"/>
        <w:jc w:val="both"/>
        <w:rPr>
          <w:rFonts w:ascii="Times New Roman" w:hAnsi="Times New Roman"/>
          <w:color w:val="000000"/>
          <w:sz w:val="28"/>
          <w:szCs w:val="28"/>
          <w:lang w:val="fr-FR"/>
        </w:rPr>
      </w:pPr>
      <w:r w:rsidRPr="00DF298B">
        <w:rPr>
          <w:rFonts w:ascii="Times New Roman" w:hAnsi="Times New Roman"/>
          <w:sz w:val="28"/>
          <w:szCs w:val="28"/>
          <w:lang w:val="ro-RO"/>
        </w:rPr>
        <w:t xml:space="preserve">- natura transfrontalierǎ a impactului: </w:t>
      </w:r>
      <w:r w:rsidRPr="00DF298B">
        <w:rPr>
          <w:rFonts w:ascii="Times New Roman" w:hAnsi="Times New Roman"/>
          <w:color w:val="000000"/>
          <w:sz w:val="28"/>
          <w:szCs w:val="28"/>
          <w:lang w:val="fr-FR"/>
        </w:rPr>
        <w:t>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intensitatea și complexitatea impactului : impa</w:t>
      </w:r>
      <w:r w:rsidR="00BD5633">
        <w:rPr>
          <w:rFonts w:ascii="Times New Roman" w:hAnsi="Times New Roman"/>
          <w:sz w:val="28"/>
          <w:szCs w:val="28"/>
          <w:lang w:val="ro-RO"/>
        </w:rPr>
        <w:t xml:space="preserve">ctul determinat de lucrările propuse </w:t>
      </w:r>
      <w:r w:rsidRPr="00DF298B">
        <w:rPr>
          <w:rFonts w:ascii="Times New Roman" w:hAnsi="Times New Roman"/>
          <w:sz w:val="28"/>
          <w:szCs w:val="28"/>
          <w:lang w:val="ro-RO"/>
        </w:rPr>
        <w:t>nu sunt de natura să determine efecte negative permanente pe termen mediu și lung. Se estimează că lucrările vor avea un impact nesemnificativ asupra factorilor de mediu.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probabilitatea impactului : pe durata de implementare și exploatare a proiectului va fi redusă,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cumularea impactului cu impactul altor proiecte existente și/sau aprobate – impact minor,</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posibilitatea de reducere efectivă a impactului :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p>
    <w:p w:rsidR="00DF298B" w:rsidRPr="00DF298B" w:rsidRDefault="00DF298B" w:rsidP="004B1BAC">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 </w:t>
      </w:r>
      <w:r w:rsidRPr="00DF298B">
        <w:rPr>
          <w:rFonts w:ascii="Times New Roman" w:hAnsi="Times New Roman"/>
          <w:b/>
          <w:sz w:val="28"/>
          <w:szCs w:val="28"/>
          <w:lang w:val="ro-RO"/>
        </w:rPr>
        <w:t xml:space="preserve">Motivele pe baza carora s-a stabilit neefectuarea evaluării adecvate - </w:t>
      </w:r>
      <w:r w:rsidRPr="00DF298B">
        <w:rPr>
          <w:rFonts w:ascii="Times New Roman" w:hAnsi="Times New Roman"/>
          <w:sz w:val="28"/>
          <w:szCs w:val="28"/>
          <w:lang w:val="ro-RO"/>
        </w:rPr>
        <w:t xml:space="preserve">amplasamentul </w:t>
      </w:r>
      <w:r w:rsidR="004B1BAC">
        <w:rPr>
          <w:rFonts w:ascii="Times New Roman" w:hAnsi="Times New Roman"/>
          <w:sz w:val="28"/>
          <w:szCs w:val="28"/>
          <w:lang w:val="ro-RO"/>
        </w:rPr>
        <w:t>n</w:t>
      </w:r>
      <w:r w:rsidR="004B1BAC" w:rsidRPr="004B1BAC">
        <w:rPr>
          <w:rFonts w:ascii="Times New Roman" w:hAnsi="Times New Roman"/>
          <w:sz w:val="28"/>
          <w:szCs w:val="28"/>
          <w:lang w:val="ro-RO"/>
        </w:rPr>
        <w:t xml:space="preserve">u se afla </w:t>
      </w:r>
      <w:r w:rsidR="004B1BAC">
        <w:rPr>
          <w:rFonts w:ascii="Times New Roman" w:hAnsi="Times New Roman"/>
          <w:sz w:val="28"/>
          <w:szCs w:val="28"/>
          <w:lang w:val="ro-RO"/>
        </w:rPr>
        <w:t>ă</w:t>
      </w:r>
      <w:r w:rsidR="004B1BAC" w:rsidRPr="004B1BAC">
        <w:rPr>
          <w:rFonts w:ascii="Times New Roman" w:hAnsi="Times New Roman"/>
          <w:sz w:val="28"/>
          <w:szCs w:val="28"/>
          <w:lang w:val="ro-RO"/>
        </w:rPr>
        <w:t>n arii natural protejate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III. </w:t>
      </w:r>
      <w:r w:rsidRPr="00DF298B">
        <w:rPr>
          <w:rFonts w:ascii="Times New Roman" w:hAnsi="Times New Roman"/>
          <w:b/>
          <w:sz w:val="28"/>
          <w:szCs w:val="28"/>
          <w:lang w:val="ro-RO"/>
        </w:rPr>
        <w:t>Motivele pe baza cărora s-a stabilit neefectuarea evaluării impactului asupra corpurilor de apă</w:t>
      </w:r>
      <w:r w:rsidRPr="00DF298B">
        <w:rPr>
          <w:rFonts w:ascii="Times New Roman" w:hAnsi="Times New Roman"/>
          <w:sz w:val="28"/>
          <w:szCs w:val="28"/>
          <w:lang w:val="ro-RO"/>
        </w:rPr>
        <w:t xml:space="preserve"> în conformitate cu decizia justificată privind necesitatea elaborării studiului de evaluare a impactului asupra corpurilor de apă, după caz – conform punctului de vedere al SGA Tulcea, nu este afectat niciun corp de apă.</w:t>
      </w:r>
    </w:p>
    <w:p w:rsidR="00DF298B" w:rsidRPr="00DF298B" w:rsidRDefault="00DF298B" w:rsidP="00DF298B">
      <w:pPr>
        <w:spacing w:after="0" w:line="240" w:lineRule="auto"/>
        <w:jc w:val="both"/>
        <w:rPr>
          <w:rFonts w:ascii="Times New Roman" w:hAnsi="Times New Roman"/>
          <w:b/>
          <w:sz w:val="28"/>
          <w:szCs w:val="28"/>
          <w:lang w:val="ro-RO"/>
        </w:rPr>
      </w:pP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Condițiile de realizare a proiectului pentru evitarea sau prevenirea eventualelor efecte negative semnificative asupra mediului:</w:t>
      </w:r>
    </w:p>
    <w:p w:rsidR="00DF298B" w:rsidRPr="00DF298B" w:rsidRDefault="00DF298B" w:rsidP="00DF298B">
      <w:pPr>
        <w:numPr>
          <w:ilvl w:val="0"/>
          <w:numId w:val="32"/>
        </w:numPr>
        <w:spacing w:after="0"/>
        <w:jc w:val="both"/>
        <w:rPr>
          <w:rFonts w:ascii="Times New Roman" w:hAnsi="Times New Roman"/>
          <w:sz w:val="28"/>
          <w:szCs w:val="28"/>
          <w:lang w:val="ro-RO"/>
        </w:rPr>
      </w:pPr>
      <w:r w:rsidRPr="00DF298B">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proiectul se va realiza conform documentațiilor prezentate, cu respectarea prevederilor legislației de protecția mediului, în vigoare.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se interzice eliminarea oricaror tipuri de deșeuri care ar putea afecta calitatea solului; </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deșeurile menajere și cele rezultate în timpul executării lucrărilor, vor fi colectate selectiv și preluate de o societate autorizată în acest sens.</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DF298B" w:rsidRPr="00DF298B" w:rsidRDefault="00DF298B" w:rsidP="00DF298B">
      <w:pPr>
        <w:numPr>
          <w:ilvl w:val="0"/>
          <w:numId w:val="35"/>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DF298B" w:rsidRPr="00DF298B" w:rsidRDefault="00DF298B" w:rsidP="00DF298B">
      <w:pPr>
        <w:numPr>
          <w:ilvl w:val="0"/>
          <w:numId w:val="35"/>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DF298B" w:rsidRPr="00DF298B" w:rsidRDefault="00DF298B" w:rsidP="00DF298B">
      <w:pPr>
        <w:numPr>
          <w:ilvl w:val="0"/>
          <w:numId w:val="35"/>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evacuarea deșeurilor în alte locuri, decât în spațiile special amenajate.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pentru lucrările prevăzute prin proiect va fi amplasată în incinta amplasamentului și se va avea în vedere următoarele</w:t>
      </w:r>
      <w:r w:rsidRPr="00DF298B">
        <w:rPr>
          <w:rFonts w:ascii="Times New Roman" w:hAnsi="Times New Roman"/>
          <w:sz w:val="28"/>
          <w:szCs w:val="28"/>
        </w:rPr>
        <w:t>:</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va ocupa suprafețe cât mai reduse;</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organizarea de santier se va realiza astfel încât impactul generat de aceasta asupra factorilor de mediu locali, pe timpul derulării lucrărilor prevăzute prin proiect, să fie cât mai redus;</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spălarea utilajelor/vehiculelor în zona de lucru aferentă sau în zona organizării de șantier;</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materialele necesare executării lucrărilor propuse se vor depozita în locuri bine stabilite, amenajate corespunzător;</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DF298B" w:rsidRPr="00DF298B" w:rsidRDefault="00DF298B" w:rsidP="00DF298B">
      <w:pPr>
        <w:numPr>
          <w:ilvl w:val="0"/>
          <w:numId w:val="36"/>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DF298B" w:rsidRPr="00DF298B" w:rsidRDefault="00DF298B" w:rsidP="00DF298B">
      <w:pPr>
        <w:numPr>
          <w:ilvl w:val="0"/>
          <w:numId w:val="32"/>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beneficiarul răspunde de realizarea corectă a lucrărilor propuse, respectând condițiile  prezentate în memoriul de prezentare;</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DF298B" w:rsidRPr="00DF298B" w:rsidRDefault="00DF298B" w:rsidP="00DF298B">
      <w:pPr>
        <w:numPr>
          <w:ilvl w:val="0"/>
          <w:numId w:val="32"/>
        </w:num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la finalizarea lucrărilor se va notifica APM Tulcea, în vederea întocmirii procesului verbal de constatare a realizării lucrărilor prevăzute în actul de reglementare. Procesul-verbal încheiat de APM Tulcea la verificarea </w:t>
      </w:r>
      <w:r w:rsidRPr="00DF298B">
        <w:rPr>
          <w:rFonts w:ascii="Times New Roman" w:hAnsi="Times New Roman"/>
          <w:b/>
          <w:sz w:val="28"/>
          <w:szCs w:val="28"/>
          <w:lang w:val="ro-RO"/>
        </w:rPr>
        <w:lastRenderedPageBreak/>
        <w:t>respectării prevederilor prezentei decizii, se anexează și face parte integrantă din procesul-verbal de recepție la terminarea lucrărilor;</w:t>
      </w:r>
    </w:p>
    <w:p w:rsidR="00DF298B" w:rsidRPr="00DF298B" w:rsidRDefault="00DF298B" w:rsidP="00986A9C">
      <w:pPr>
        <w:numPr>
          <w:ilvl w:val="0"/>
          <w:numId w:val="32"/>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beneficiarul va respecta condițiile impuse prin </w:t>
      </w:r>
      <w:r w:rsidR="00222A51" w:rsidRPr="00222A51">
        <w:rPr>
          <w:rFonts w:ascii="Times New Roman" w:hAnsi="Times New Roman"/>
          <w:sz w:val="28"/>
          <w:szCs w:val="28"/>
          <w:lang w:val="ro-RO"/>
        </w:rPr>
        <w:t xml:space="preserve">Certificatul de Urbanism nr. </w:t>
      </w:r>
      <w:r w:rsidR="00595F5E">
        <w:rPr>
          <w:rFonts w:ascii="Times New Roman" w:hAnsi="Times New Roman"/>
          <w:sz w:val="28"/>
          <w:szCs w:val="28"/>
          <w:lang w:val="ro-RO"/>
        </w:rPr>
        <w:t>54</w:t>
      </w:r>
      <w:r w:rsidR="00986A9C" w:rsidRPr="00986A9C">
        <w:rPr>
          <w:rFonts w:ascii="Times New Roman" w:hAnsi="Times New Roman"/>
          <w:sz w:val="28"/>
          <w:szCs w:val="28"/>
          <w:lang w:val="ro-RO"/>
        </w:rPr>
        <w:t xml:space="preserve"> din 1</w:t>
      </w:r>
      <w:r w:rsidR="00595F5E">
        <w:rPr>
          <w:rFonts w:ascii="Times New Roman" w:hAnsi="Times New Roman"/>
          <w:sz w:val="28"/>
          <w:szCs w:val="28"/>
          <w:lang w:val="ro-RO"/>
        </w:rPr>
        <w:t>2</w:t>
      </w:r>
      <w:r w:rsidR="00986A9C" w:rsidRPr="00986A9C">
        <w:rPr>
          <w:rFonts w:ascii="Times New Roman" w:hAnsi="Times New Roman"/>
          <w:sz w:val="28"/>
          <w:szCs w:val="28"/>
          <w:lang w:val="ro-RO"/>
        </w:rPr>
        <w:t>.0</w:t>
      </w:r>
      <w:r w:rsidR="00595F5E">
        <w:rPr>
          <w:rFonts w:ascii="Times New Roman" w:hAnsi="Times New Roman"/>
          <w:sz w:val="28"/>
          <w:szCs w:val="28"/>
          <w:lang w:val="ro-RO"/>
        </w:rPr>
        <w:t>9</w:t>
      </w:r>
      <w:r w:rsidR="00986A9C" w:rsidRPr="00986A9C">
        <w:rPr>
          <w:rFonts w:ascii="Times New Roman" w:hAnsi="Times New Roman"/>
          <w:sz w:val="28"/>
          <w:szCs w:val="28"/>
          <w:lang w:val="ro-RO"/>
        </w:rPr>
        <w:t>.201</w:t>
      </w:r>
      <w:r w:rsidR="00595F5E">
        <w:rPr>
          <w:rFonts w:ascii="Times New Roman" w:hAnsi="Times New Roman"/>
          <w:sz w:val="28"/>
          <w:szCs w:val="28"/>
          <w:lang w:val="ro-RO"/>
        </w:rPr>
        <w:t>8</w:t>
      </w:r>
      <w:r w:rsidR="00986A9C" w:rsidRPr="00986A9C">
        <w:rPr>
          <w:rFonts w:ascii="Times New Roman" w:hAnsi="Times New Roman"/>
          <w:sz w:val="28"/>
          <w:szCs w:val="28"/>
          <w:lang w:val="ro-RO"/>
        </w:rPr>
        <w:t xml:space="preserve"> emis de </w:t>
      </w:r>
      <w:r w:rsidR="00595F5E">
        <w:rPr>
          <w:rFonts w:ascii="Times New Roman" w:hAnsi="Times New Roman"/>
          <w:sz w:val="28"/>
          <w:szCs w:val="28"/>
          <w:lang w:val="ro-RO"/>
        </w:rPr>
        <w:t>UAT ORAȘ BABADAG</w:t>
      </w:r>
      <w:r w:rsidRPr="00DF298B">
        <w:rPr>
          <w:rFonts w:ascii="Times New Roman" w:hAnsi="Times New Roman"/>
          <w:sz w:val="28"/>
          <w:szCs w:val="28"/>
          <w:lang w:val="ro-RO"/>
        </w:rPr>
        <w:t>;</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shd w:val="clear" w:color="auto" w:fill="FFFFFF"/>
        </w:rPr>
        <w:t xml:space="preserve">    </w:t>
      </w:r>
      <w:r w:rsidRPr="00DF298B">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F298B" w:rsidRPr="00DF298B" w:rsidRDefault="00DF298B" w:rsidP="00DF298B">
      <w:pPr>
        <w:spacing w:after="0" w:line="240" w:lineRule="auto"/>
        <w:jc w:val="both"/>
        <w:rPr>
          <w:rFonts w:ascii="Times New Roman" w:hAnsi="Times New Roman"/>
          <w:sz w:val="28"/>
          <w:szCs w:val="28"/>
          <w:lang w:val="ro-RO"/>
        </w:rPr>
      </w:pP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Procedura de soluționare a plângerii prealabile prevăzută la art. 22 alin. (1) este gratuitaă și trebuie să fie echitabilă, rapidă și corectă.</w:t>
      </w:r>
    </w:p>
    <w:p w:rsidR="00DF298B" w:rsidRPr="00DF298B" w:rsidRDefault="00DF298B" w:rsidP="00986A9C">
      <w:pPr>
        <w:spacing w:after="0" w:line="240" w:lineRule="auto"/>
        <w:jc w:val="both"/>
        <w:rPr>
          <w:rFonts w:ascii="Times New Roman" w:hAnsi="Times New Roman"/>
          <w:b/>
          <w:bCs/>
          <w:sz w:val="28"/>
          <w:szCs w:val="28"/>
          <w:lang w:val="ro-RO"/>
        </w:rPr>
      </w:pPr>
      <w:r w:rsidRPr="00DF298B">
        <w:rPr>
          <w:rFonts w:ascii="Times New Roman" w:hAnsi="Times New Roman"/>
          <w:sz w:val="28"/>
          <w:szCs w:val="28"/>
          <w:lang w:val="ro-RO"/>
        </w:rPr>
        <w:lastRenderedPageBreak/>
        <w:t xml:space="preserve">    Prezenta decizie poate fi contestată în conformitate cu prevederile Legii nr. 292 privind evaluarea impactului anumitor proiecte publice și private asupra mediului și ale Legii nr. 554/2004, cu modificările și completările ulterioare.</w:t>
      </w:r>
    </w:p>
    <w:p w:rsidR="00DF298B" w:rsidRPr="00DF298B" w:rsidRDefault="00DF298B" w:rsidP="00DF298B">
      <w:pPr>
        <w:spacing w:after="0" w:line="240" w:lineRule="auto"/>
        <w:rPr>
          <w:rFonts w:ascii="Times New Roman" w:hAnsi="Times New Roman"/>
          <w:b/>
          <w:bCs/>
          <w:sz w:val="28"/>
          <w:szCs w:val="28"/>
          <w:lang w:val="ro-RO"/>
        </w:rPr>
      </w:pPr>
    </w:p>
    <w:p w:rsidR="00595F5E" w:rsidRDefault="00595F5E" w:rsidP="00DF298B">
      <w:pPr>
        <w:spacing w:after="0" w:line="240" w:lineRule="auto"/>
        <w:jc w:val="center"/>
        <w:rPr>
          <w:rFonts w:ascii="Times New Roman" w:hAnsi="Times New Roman"/>
          <w:b/>
          <w:bCs/>
          <w:sz w:val="28"/>
          <w:szCs w:val="28"/>
          <w:lang w:val="ro-RO"/>
        </w:rPr>
      </w:pPr>
    </w:p>
    <w:p w:rsidR="00595F5E" w:rsidRDefault="00595F5E" w:rsidP="00DF298B">
      <w:pPr>
        <w:spacing w:after="0" w:line="240" w:lineRule="auto"/>
        <w:jc w:val="center"/>
        <w:rPr>
          <w:rFonts w:ascii="Times New Roman" w:hAnsi="Times New Roman"/>
          <w:b/>
          <w:bCs/>
          <w:sz w:val="28"/>
          <w:szCs w:val="28"/>
          <w:lang w:val="ro-RO"/>
        </w:rPr>
      </w:pPr>
    </w:p>
    <w:p w:rsidR="00595F5E" w:rsidRDefault="00595F5E" w:rsidP="00DF298B">
      <w:pPr>
        <w:spacing w:after="0" w:line="240" w:lineRule="auto"/>
        <w:jc w:val="center"/>
        <w:rPr>
          <w:rFonts w:ascii="Times New Roman" w:hAnsi="Times New Roman"/>
          <w:b/>
          <w:bCs/>
          <w:sz w:val="28"/>
          <w:szCs w:val="28"/>
          <w:lang w:val="ro-RO"/>
        </w:rPr>
      </w:pPr>
    </w:p>
    <w:p w:rsidR="00595F5E" w:rsidRDefault="00595F5E" w:rsidP="00DF298B">
      <w:pPr>
        <w:spacing w:after="0" w:line="240" w:lineRule="auto"/>
        <w:jc w:val="center"/>
        <w:rPr>
          <w:rFonts w:ascii="Times New Roman" w:hAnsi="Times New Roman"/>
          <w:b/>
          <w:bCs/>
          <w:sz w:val="28"/>
          <w:szCs w:val="28"/>
          <w:lang w:val="ro-RO"/>
        </w:rPr>
      </w:pPr>
    </w:p>
    <w:p w:rsidR="00DF298B" w:rsidRPr="00DF298B" w:rsidRDefault="00DF298B" w:rsidP="00DF298B">
      <w:pPr>
        <w:spacing w:after="0" w:line="240" w:lineRule="auto"/>
        <w:jc w:val="center"/>
        <w:rPr>
          <w:rFonts w:ascii="Times New Roman" w:hAnsi="Times New Roman"/>
          <w:b/>
          <w:bCs/>
          <w:sz w:val="28"/>
          <w:szCs w:val="28"/>
          <w:lang w:val="ro-RO"/>
        </w:rPr>
      </w:pPr>
      <w:r w:rsidRPr="00DF298B">
        <w:rPr>
          <w:rFonts w:ascii="Times New Roman" w:hAnsi="Times New Roman"/>
          <w:b/>
          <w:bCs/>
          <w:sz w:val="28"/>
          <w:szCs w:val="28"/>
          <w:lang w:val="ro-RO"/>
        </w:rPr>
        <w:t>DIRECTOR EXECUTIV</w:t>
      </w:r>
    </w:p>
    <w:p w:rsidR="00DF298B" w:rsidRPr="00DF298B" w:rsidRDefault="00DF298B" w:rsidP="00DF298B">
      <w:pPr>
        <w:spacing w:after="0" w:line="240" w:lineRule="auto"/>
        <w:jc w:val="center"/>
        <w:rPr>
          <w:rFonts w:ascii="Times New Roman" w:hAnsi="Times New Roman"/>
          <w:b/>
          <w:bCs/>
          <w:sz w:val="28"/>
          <w:szCs w:val="28"/>
          <w:lang w:val="ro-RO"/>
        </w:rPr>
      </w:pPr>
    </w:p>
    <w:p w:rsidR="00DF298B" w:rsidRPr="00DF298B" w:rsidRDefault="00DF298B" w:rsidP="00DF298B">
      <w:pPr>
        <w:tabs>
          <w:tab w:val="left" w:pos="3735"/>
        </w:tabs>
        <w:spacing w:after="0" w:line="240" w:lineRule="auto"/>
        <w:jc w:val="center"/>
        <w:rPr>
          <w:rFonts w:ascii="Times New Roman" w:hAnsi="Times New Roman"/>
          <w:b/>
          <w:sz w:val="28"/>
          <w:szCs w:val="28"/>
          <w:lang w:val="ro-RO"/>
        </w:rPr>
      </w:pPr>
      <w:r w:rsidRPr="00DF298B">
        <w:rPr>
          <w:rFonts w:ascii="Times New Roman" w:hAnsi="Times New Roman"/>
          <w:b/>
          <w:sz w:val="28"/>
          <w:szCs w:val="28"/>
          <w:lang w:val="ro-RO"/>
        </w:rPr>
        <w:t>Chim. Mirela Aurelia RAICU</w:t>
      </w:r>
    </w:p>
    <w:p w:rsidR="00DF298B" w:rsidRDefault="00DF298B" w:rsidP="00DF298B">
      <w:pPr>
        <w:spacing w:after="0" w:line="240" w:lineRule="auto"/>
        <w:jc w:val="both"/>
        <w:rPr>
          <w:rFonts w:ascii="Times New Roman" w:hAnsi="Times New Roman"/>
          <w:b/>
          <w:bCs/>
          <w:sz w:val="28"/>
          <w:szCs w:val="28"/>
          <w:lang w:val="ro-RO"/>
        </w:rPr>
      </w:pPr>
    </w:p>
    <w:p w:rsidR="00595F5E" w:rsidRDefault="00595F5E" w:rsidP="00DF298B">
      <w:pPr>
        <w:spacing w:after="0" w:line="240" w:lineRule="auto"/>
        <w:jc w:val="both"/>
        <w:rPr>
          <w:rFonts w:ascii="Times New Roman" w:hAnsi="Times New Roman"/>
          <w:b/>
          <w:bCs/>
          <w:sz w:val="28"/>
          <w:szCs w:val="28"/>
          <w:lang w:val="ro-RO"/>
        </w:rPr>
      </w:pPr>
    </w:p>
    <w:p w:rsidR="00595F5E" w:rsidRDefault="00595F5E" w:rsidP="00DF298B">
      <w:pPr>
        <w:spacing w:after="0" w:line="240" w:lineRule="auto"/>
        <w:jc w:val="both"/>
        <w:rPr>
          <w:rFonts w:ascii="Times New Roman" w:hAnsi="Times New Roman"/>
          <w:b/>
          <w:bCs/>
          <w:sz w:val="28"/>
          <w:szCs w:val="28"/>
          <w:lang w:val="ro-RO"/>
        </w:rPr>
      </w:pPr>
    </w:p>
    <w:p w:rsidR="00595F5E" w:rsidRDefault="00595F5E" w:rsidP="00DF298B">
      <w:pPr>
        <w:spacing w:after="0" w:line="240" w:lineRule="auto"/>
        <w:jc w:val="both"/>
        <w:rPr>
          <w:rFonts w:ascii="Times New Roman" w:hAnsi="Times New Roman"/>
          <w:b/>
          <w:bCs/>
          <w:sz w:val="28"/>
          <w:szCs w:val="28"/>
          <w:lang w:val="ro-RO"/>
        </w:rPr>
      </w:pPr>
    </w:p>
    <w:p w:rsidR="00595F5E" w:rsidRDefault="00595F5E" w:rsidP="00DF298B">
      <w:pPr>
        <w:spacing w:after="0" w:line="240" w:lineRule="auto"/>
        <w:jc w:val="both"/>
        <w:rPr>
          <w:rFonts w:ascii="Times New Roman" w:hAnsi="Times New Roman"/>
          <w:b/>
          <w:bCs/>
          <w:sz w:val="28"/>
          <w:szCs w:val="28"/>
          <w:lang w:val="ro-RO"/>
        </w:rPr>
      </w:pPr>
    </w:p>
    <w:p w:rsidR="00595F5E" w:rsidRDefault="00595F5E" w:rsidP="00DF298B">
      <w:pPr>
        <w:spacing w:after="0" w:line="240" w:lineRule="auto"/>
        <w:jc w:val="both"/>
        <w:rPr>
          <w:rFonts w:ascii="Times New Roman" w:hAnsi="Times New Roman"/>
          <w:b/>
          <w:bCs/>
          <w:sz w:val="28"/>
          <w:szCs w:val="28"/>
          <w:lang w:val="ro-RO"/>
        </w:rPr>
      </w:pPr>
    </w:p>
    <w:p w:rsidR="00595F5E" w:rsidRPr="00DF298B" w:rsidRDefault="00595F5E" w:rsidP="00DF298B">
      <w:pPr>
        <w:spacing w:after="0" w:line="240" w:lineRule="auto"/>
        <w:jc w:val="both"/>
        <w:rPr>
          <w:rFonts w:ascii="Times New Roman" w:hAnsi="Times New Roman"/>
          <w:b/>
          <w:bCs/>
          <w:sz w:val="28"/>
          <w:szCs w:val="28"/>
          <w:lang w:val="ro-RO"/>
        </w:rPr>
      </w:pP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bCs/>
          <w:sz w:val="28"/>
          <w:szCs w:val="28"/>
          <w:lang w:val="ro-RO"/>
        </w:rPr>
        <w:t xml:space="preserve">         </w:t>
      </w:r>
      <w:r w:rsidRPr="00DF298B">
        <w:rPr>
          <w:rFonts w:ascii="Times New Roman" w:hAnsi="Times New Roman"/>
          <w:b/>
          <w:sz w:val="24"/>
          <w:szCs w:val="24"/>
          <w:lang w:val="ro-RO"/>
        </w:rPr>
        <w:t xml:space="preserve">Şef Serviciu                                                                                           Șef Serviciu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Avize, Acorduri, Autorizaţii,                                                           Calitatea Factorilor de Mediu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Ing.  Simona Constantinescu                                                                    Ing. Elena Micu     </w:t>
      </w:r>
    </w:p>
    <w:p w:rsidR="00986A9C"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w:t>
      </w:r>
      <w:r w:rsidR="00986A9C">
        <w:rPr>
          <w:rFonts w:ascii="Times New Roman" w:hAnsi="Times New Roman"/>
          <w:b/>
          <w:sz w:val="24"/>
          <w:szCs w:val="24"/>
          <w:lang w:val="ro-RO"/>
        </w:rPr>
        <w:t xml:space="preserve">        </w:t>
      </w:r>
    </w:p>
    <w:p w:rsidR="00595F5E" w:rsidRDefault="00595F5E" w:rsidP="00DF298B">
      <w:pPr>
        <w:spacing w:after="0" w:line="240" w:lineRule="auto"/>
        <w:rPr>
          <w:rFonts w:ascii="Times New Roman" w:hAnsi="Times New Roman"/>
          <w:b/>
          <w:sz w:val="24"/>
          <w:szCs w:val="24"/>
          <w:lang w:val="ro-RO"/>
        </w:rPr>
      </w:pPr>
    </w:p>
    <w:p w:rsidR="00595F5E" w:rsidRDefault="00595F5E" w:rsidP="00DF298B">
      <w:pPr>
        <w:spacing w:after="0" w:line="240" w:lineRule="auto"/>
        <w:rPr>
          <w:rFonts w:ascii="Times New Roman" w:hAnsi="Times New Roman"/>
          <w:b/>
          <w:sz w:val="24"/>
          <w:szCs w:val="24"/>
          <w:lang w:val="ro-RO"/>
        </w:rPr>
      </w:pPr>
    </w:p>
    <w:p w:rsidR="00595F5E" w:rsidRDefault="00595F5E" w:rsidP="00DF298B">
      <w:pPr>
        <w:spacing w:after="0" w:line="240" w:lineRule="auto"/>
        <w:rPr>
          <w:rFonts w:ascii="Times New Roman" w:hAnsi="Times New Roman"/>
          <w:b/>
          <w:sz w:val="24"/>
          <w:szCs w:val="24"/>
          <w:lang w:val="ro-RO"/>
        </w:rPr>
      </w:pPr>
    </w:p>
    <w:p w:rsidR="00595F5E" w:rsidRDefault="00595F5E" w:rsidP="00DF298B">
      <w:pPr>
        <w:spacing w:after="0" w:line="240" w:lineRule="auto"/>
        <w:rPr>
          <w:rFonts w:ascii="Times New Roman" w:hAnsi="Times New Roman"/>
          <w:b/>
          <w:sz w:val="24"/>
          <w:szCs w:val="24"/>
          <w:lang w:val="ro-RO"/>
        </w:rPr>
      </w:pPr>
    </w:p>
    <w:p w:rsidR="00595F5E" w:rsidRDefault="00595F5E" w:rsidP="00DF298B">
      <w:pPr>
        <w:spacing w:after="0" w:line="240" w:lineRule="auto"/>
        <w:rPr>
          <w:rFonts w:ascii="Times New Roman" w:hAnsi="Times New Roman"/>
          <w:b/>
          <w:sz w:val="24"/>
          <w:szCs w:val="24"/>
          <w:lang w:val="ro-RO"/>
        </w:rPr>
      </w:pPr>
    </w:p>
    <w:p w:rsidR="00595F5E" w:rsidRDefault="00595F5E" w:rsidP="00DF298B">
      <w:pPr>
        <w:spacing w:after="0" w:line="240" w:lineRule="auto"/>
        <w:rPr>
          <w:rFonts w:ascii="Times New Roman" w:hAnsi="Times New Roman"/>
          <w:b/>
          <w:sz w:val="24"/>
          <w:szCs w:val="24"/>
          <w:lang w:val="ro-RO"/>
        </w:rPr>
      </w:pPr>
    </w:p>
    <w:p w:rsidR="00595F5E" w:rsidRDefault="00595F5E" w:rsidP="00DF298B">
      <w:pPr>
        <w:spacing w:after="0" w:line="240" w:lineRule="auto"/>
        <w:rPr>
          <w:rFonts w:ascii="Times New Roman" w:hAnsi="Times New Roman"/>
          <w:b/>
          <w:sz w:val="24"/>
          <w:szCs w:val="24"/>
          <w:lang w:val="ro-RO"/>
        </w:rPr>
      </w:pPr>
    </w:p>
    <w:p w:rsidR="00DF298B" w:rsidRDefault="00986A9C" w:rsidP="00DF298B">
      <w:pPr>
        <w:spacing w:after="0" w:line="240" w:lineRule="auto"/>
        <w:rPr>
          <w:rFonts w:ascii="Times New Roman" w:hAnsi="Times New Roman"/>
          <w:sz w:val="24"/>
          <w:szCs w:val="24"/>
          <w:lang w:val="ro-RO" w:eastAsia="x-none"/>
        </w:rPr>
      </w:pPr>
      <w:r>
        <w:rPr>
          <w:rFonts w:ascii="Times New Roman" w:hAnsi="Times New Roman"/>
          <w:b/>
          <w:sz w:val="24"/>
          <w:szCs w:val="24"/>
          <w:lang w:val="ro-RO"/>
        </w:rPr>
        <w:t xml:space="preserve">                       </w:t>
      </w:r>
      <w:r w:rsidR="00DF298B" w:rsidRPr="00DF298B">
        <w:rPr>
          <w:rFonts w:ascii="Times New Roman" w:hAnsi="Times New Roman"/>
          <w:sz w:val="24"/>
          <w:szCs w:val="24"/>
          <w:lang w:val="ro-RO" w:eastAsia="x-none"/>
        </w:rPr>
        <w:tab/>
      </w:r>
    </w:p>
    <w:p w:rsidR="00595F5E" w:rsidRPr="00DF298B" w:rsidRDefault="00595F5E" w:rsidP="00DF298B">
      <w:pPr>
        <w:spacing w:after="0" w:line="240" w:lineRule="auto"/>
        <w:rPr>
          <w:rFonts w:ascii="Times New Roman" w:hAnsi="Times New Roman"/>
          <w:b/>
          <w:sz w:val="24"/>
          <w:szCs w:val="24"/>
          <w:lang w:val="ro-RO"/>
        </w:rPr>
      </w:pPr>
    </w:p>
    <w:p w:rsidR="00DF298B" w:rsidRPr="00DF298B" w:rsidRDefault="00DF298B" w:rsidP="00DF298B">
      <w:pPr>
        <w:tabs>
          <w:tab w:val="left" w:pos="7575"/>
        </w:tabs>
        <w:spacing w:after="0" w:line="240" w:lineRule="auto"/>
        <w:outlineLvl w:val="1"/>
        <w:rPr>
          <w:rFonts w:ascii="Times New Roman" w:hAnsi="Times New Roman"/>
          <w:sz w:val="24"/>
          <w:szCs w:val="24"/>
          <w:lang w:val="ro-RO" w:eastAsia="x-none"/>
        </w:rPr>
      </w:pPr>
      <w:r w:rsidRPr="00DF298B">
        <w:rPr>
          <w:rFonts w:ascii="Times New Roman" w:hAnsi="Times New Roman"/>
          <w:sz w:val="24"/>
          <w:szCs w:val="24"/>
          <w:lang w:val="ro-RO" w:eastAsia="x-none"/>
        </w:rPr>
        <w:t>Intocmit: cons. Elizabeth V</w:t>
      </w:r>
      <w:r w:rsidR="00FE4F50">
        <w:rPr>
          <w:rFonts w:ascii="Times New Roman" w:hAnsi="Times New Roman"/>
          <w:sz w:val="24"/>
          <w:szCs w:val="24"/>
          <w:lang w:val="ro-RO" w:eastAsia="x-none"/>
        </w:rPr>
        <w:t>ărzaru     / 1</w:t>
      </w:r>
      <w:r w:rsidR="00986A9C">
        <w:rPr>
          <w:rFonts w:ascii="Times New Roman" w:hAnsi="Times New Roman"/>
          <w:sz w:val="24"/>
          <w:szCs w:val="24"/>
          <w:lang w:val="ro-RO" w:eastAsia="x-none"/>
        </w:rPr>
        <w:t>2.04.2019  / ora 0</w:t>
      </w:r>
      <w:r w:rsidR="00595F5E">
        <w:rPr>
          <w:rFonts w:ascii="Times New Roman" w:hAnsi="Times New Roman"/>
          <w:sz w:val="24"/>
          <w:szCs w:val="24"/>
          <w:lang w:val="ro-RO" w:eastAsia="x-none"/>
        </w:rPr>
        <w:t>9</w:t>
      </w:r>
      <w:r w:rsidRPr="00DF298B">
        <w:rPr>
          <w:rFonts w:ascii="Times New Roman" w:hAnsi="Times New Roman"/>
          <w:sz w:val="24"/>
          <w:szCs w:val="24"/>
          <w:lang w:val="ro-RO" w:eastAsia="x-none"/>
        </w:rPr>
        <w:t>.</w:t>
      </w:r>
      <w:r w:rsidR="00986A9C">
        <w:rPr>
          <w:rFonts w:ascii="Times New Roman" w:hAnsi="Times New Roman"/>
          <w:sz w:val="24"/>
          <w:szCs w:val="24"/>
          <w:lang w:val="ro-RO" w:eastAsia="x-none"/>
        </w:rPr>
        <w:t>3</w:t>
      </w:r>
      <w:r w:rsidRPr="00DF298B">
        <w:rPr>
          <w:rFonts w:ascii="Times New Roman" w:hAnsi="Times New Roman"/>
          <w:sz w:val="24"/>
          <w:szCs w:val="24"/>
          <w:lang w:val="ro-RO" w:eastAsia="x-none"/>
        </w:rPr>
        <w:t xml:space="preserve">0            </w:t>
      </w:r>
    </w:p>
    <w:p w:rsidR="00DF298B" w:rsidRDefault="00DF298B" w:rsidP="00DF298B">
      <w:pPr>
        <w:tabs>
          <w:tab w:val="left" w:pos="7575"/>
        </w:tabs>
        <w:spacing w:after="0" w:line="240" w:lineRule="auto"/>
        <w:outlineLvl w:val="1"/>
        <w:rPr>
          <w:rFonts w:ascii="Times New Roman" w:hAnsi="Times New Roman"/>
          <w:sz w:val="24"/>
          <w:szCs w:val="24"/>
          <w:lang w:val="ro-RO" w:eastAsia="x-none"/>
        </w:rPr>
      </w:pPr>
    </w:p>
    <w:p w:rsidR="00595F5E" w:rsidRDefault="00595F5E" w:rsidP="00DF298B">
      <w:pPr>
        <w:tabs>
          <w:tab w:val="left" w:pos="7575"/>
        </w:tabs>
        <w:spacing w:after="0" w:line="240" w:lineRule="auto"/>
        <w:outlineLvl w:val="1"/>
        <w:rPr>
          <w:rFonts w:ascii="Times New Roman" w:hAnsi="Times New Roman"/>
          <w:sz w:val="24"/>
          <w:szCs w:val="24"/>
          <w:lang w:val="ro-RO" w:eastAsia="x-none"/>
        </w:rPr>
      </w:pPr>
    </w:p>
    <w:p w:rsidR="00595F5E" w:rsidRDefault="00595F5E" w:rsidP="00DF298B">
      <w:pPr>
        <w:tabs>
          <w:tab w:val="left" w:pos="7575"/>
        </w:tabs>
        <w:spacing w:after="0" w:line="240" w:lineRule="auto"/>
        <w:outlineLvl w:val="1"/>
        <w:rPr>
          <w:rFonts w:ascii="Times New Roman" w:hAnsi="Times New Roman"/>
          <w:sz w:val="24"/>
          <w:szCs w:val="24"/>
          <w:lang w:val="ro-RO" w:eastAsia="x-none"/>
        </w:rPr>
      </w:pPr>
    </w:p>
    <w:p w:rsidR="00595F5E" w:rsidRPr="00DF298B" w:rsidRDefault="00595F5E" w:rsidP="00DF298B">
      <w:pPr>
        <w:tabs>
          <w:tab w:val="left" w:pos="7575"/>
        </w:tabs>
        <w:spacing w:after="0" w:line="240" w:lineRule="auto"/>
        <w:outlineLvl w:val="1"/>
        <w:rPr>
          <w:rFonts w:ascii="Times New Roman" w:hAnsi="Times New Roman"/>
          <w:sz w:val="24"/>
          <w:szCs w:val="24"/>
          <w:lang w:val="ro-RO" w:eastAsia="x-none"/>
        </w:rPr>
      </w:pPr>
    </w:p>
    <w:p w:rsidR="00DF298B" w:rsidRPr="00DF298B" w:rsidRDefault="00DF298B" w:rsidP="00DF298B">
      <w:pPr>
        <w:tabs>
          <w:tab w:val="left" w:pos="7575"/>
        </w:tabs>
        <w:spacing w:after="0" w:line="240" w:lineRule="auto"/>
        <w:outlineLvl w:val="1"/>
        <w:rPr>
          <w:rFonts w:ascii="Times New Roman" w:hAnsi="Times New Roman"/>
          <w:sz w:val="24"/>
          <w:szCs w:val="24"/>
          <w:lang w:val="ro-RO" w:eastAsia="x-none"/>
        </w:rPr>
      </w:pPr>
    </w:p>
    <w:p w:rsidR="00417436" w:rsidRPr="005C67A1" w:rsidRDefault="00DF298B" w:rsidP="00DF298B">
      <w:pPr>
        <w:autoSpaceDE w:val="0"/>
        <w:autoSpaceDN w:val="0"/>
        <w:adjustRightInd w:val="0"/>
        <w:spacing w:after="0" w:line="240" w:lineRule="auto"/>
        <w:jc w:val="both"/>
        <w:rPr>
          <w:rFonts w:ascii="Times New Roman" w:hAnsi="Times New Roman"/>
          <w:sz w:val="24"/>
          <w:szCs w:val="24"/>
          <w:lang w:val="ro-RO" w:eastAsia="x-none"/>
        </w:rPr>
      </w:pPr>
      <w:r w:rsidRPr="00DF298B">
        <w:rPr>
          <w:rFonts w:ascii="Times New Roman" w:hAnsi="Times New Roman"/>
          <w:sz w:val="24"/>
          <w:szCs w:val="24"/>
          <w:lang w:val="ro-RO" w:eastAsia="x-none"/>
        </w:rPr>
        <w:t xml:space="preserve"> NR.  AAA                /         </w:t>
      </w:r>
      <w:r w:rsidRPr="00DF298B">
        <w:rPr>
          <w:rFonts w:ascii="Times New Roman" w:hAnsi="Times New Roman"/>
          <w:bCs/>
          <w:sz w:val="24"/>
          <w:szCs w:val="24"/>
          <w:lang w:val="ro-RO"/>
        </w:rPr>
        <w:t xml:space="preserve">                      </w:t>
      </w:r>
    </w:p>
    <w:sectPr w:rsidR="00417436" w:rsidRPr="005C67A1"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29" w:rsidRDefault="00450929">
      <w:pPr>
        <w:spacing w:after="0" w:line="240" w:lineRule="auto"/>
      </w:pPr>
      <w:r>
        <w:separator/>
      </w:r>
    </w:p>
  </w:endnote>
  <w:endnote w:type="continuationSeparator" w:id="0">
    <w:p w:rsidR="00450929" w:rsidRDefault="0045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DB0F5F">
      <w:rPr>
        <w:rFonts w:ascii="Calibri" w:hAnsi="Calibri"/>
        <w:noProof/>
        <w:sz w:val="22"/>
        <w:szCs w:val="22"/>
        <w:lang w:val="en-US" w:eastAsia="en-US"/>
      </w:rPr>
      <w:t>9</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29" w:rsidRDefault="00450929">
      <w:pPr>
        <w:spacing w:after="0" w:line="240" w:lineRule="auto"/>
      </w:pPr>
      <w:r>
        <w:separator/>
      </w:r>
    </w:p>
  </w:footnote>
  <w:footnote w:type="continuationSeparator" w:id="0">
    <w:p w:rsidR="00450929" w:rsidRDefault="00450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50929"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50929"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78115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90788F" w:rsidRDefault="004A76AA"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062D2122"/>
    <w:multiLevelType w:val="hybridMultilevel"/>
    <w:tmpl w:val="9EE68F12"/>
    <w:lvl w:ilvl="0" w:tplc="D3002E7A">
      <w:numFmt w:val="bullet"/>
      <w:lvlText w:val="-"/>
      <w:lvlJc w:val="left"/>
      <w:pPr>
        <w:tabs>
          <w:tab w:val="num" w:pos="567"/>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994C3A"/>
    <w:multiLevelType w:val="hybridMultilevel"/>
    <w:tmpl w:val="03F8BB6E"/>
    <w:lvl w:ilvl="0" w:tplc="0418000B">
      <w:start w:val="1"/>
      <w:numFmt w:val="bullet"/>
      <w:lvlText w:val="-"/>
      <w:lvlJc w:val="left"/>
      <w:pPr>
        <w:ind w:left="720" w:hanging="360"/>
      </w:pPr>
      <w:rPr>
        <w:rFonts w:ascii="Sylfaen" w:hAnsi="Sylfae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B652B"/>
    <w:multiLevelType w:val="hybridMultilevel"/>
    <w:tmpl w:val="061802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9">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2632E6"/>
    <w:multiLevelType w:val="hybridMultilevel"/>
    <w:tmpl w:val="999A1092"/>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3">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884618"/>
    <w:multiLevelType w:val="hybridMultilevel"/>
    <w:tmpl w:val="F70AEFB0"/>
    <w:lvl w:ilvl="0" w:tplc="08090001">
      <w:start w:val="1"/>
      <w:numFmt w:val="bullet"/>
      <w:lvlText w:val=""/>
      <w:lvlJc w:val="left"/>
      <w:pPr>
        <w:ind w:left="1426" w:hanging="360"/>
      </w:pPr>
      <w:rPr>
        <w:rFonts w:ascii="Symbol" w:hAnsi="Symbol" w:hint="default"/>
      </w:rPr>
    </w:lvl>
    <w:lvl w:ilvl="1" w:tplc="EED4D536">
      <w:numFmt w:val="bullet"/>
      <w:lvlText w:val="-"/>
      <w:lvlJc w:val="left"/>
      <w:pPr>
        <w:ind w:left="2146" w:hanging="360"/>
      </w:pPr>
      <w:rPr>
        <w:rFonts w:ascii="Times New Roman" w:eastAsia="Times New Roman" w:hAnsi="Times New Roman"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8">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2">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4">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1A63C9A"/>
    <w:multiLevelType w:val="singleLevel"/>
    <w:tmpl w:val="AC52680A"/>
    <w:lvl w:ilvl="0">
      <w:start w:val="1"/>
      <w:numFmt w:val="none"/>
      <w:lvlText w:val=""/>
      <w:legacy w:legacy="1" w:legacySpace="0" w:legacyIndent="360"/>
      <w:lvlJc w:val="left"/>
      <w:pPr>
        <w:ind w:left="360" w:hanging="360"/>
      </w:pPr>
      <w:rPr>
        <w:rFonts w:ascii="Symbol" w:hAnsi="Symbol" w:cs="Times New Roman" w:hint="default"/>
      </w:rPr>
    </w:lvl>
  </w:abstractNum>
  <w:abstractNum w:abstractNumId="26">
    <w:nsid w:val="75D66111"/>
    <w:multiLevelType w:val="hybridMultilevel"/>
    <w:tmpl w:val="39E43DF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hint="default"/>
      </w:rPr>
    </w:lvl>
    <w:lvl w:ilvl="8" w:tplc="08090005" w:tentative="1">
      <w:start w:val="1"/>
      <w:numFmt w:val="bullet"/>
      <w:lvlText w:val=""/>
      <w:lvlJc w:val="left"/>
      <w:pPr>
        <w:ind w:left="7186"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1"/>
  </w:num>
  <w:num w:numId="23">
    <w:abstractNumId w:val="7"/>
  </w:num>
  <w:num w:numId="24">
    <w:abstractNumId w:val="23"/>
  </w:num>
  <w:num w:numId="25">
    <w:abstractNumId w:val="19"/>
  </w:num>
  <w:num w:numId="26">
    <w:abstractNumId w:val="24"/>
  </w:num>
  <w:num w:numId="27">
    <w:abstractNumId w:val="13"/>
  </w:num>
  <w:num w:numId="28">
    <w:abstractNumId w:val="10"/>
  </w:num>
  <w:num w:numId="29">
    <w:abstractNumId w:val="21"/>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6"/>
  </w:num>
  <w:num w:numId="32">
    <w:abstractNumId w:val="15"/>
  </w:num>
  <w:num w:numId="33">
    <w:abstractNumId w:val="9"/>
  </w:num>
  <w:num w:numId="34">
    <w:abstractNumId w:val="22"/>
  </w:num>
  <w:num w:numId="35">
    <w:abstractNumId w:val="18"/>
  </w:num>
  <w:num w:numId="36">
    <w:abstractNumId w:val="14"/>
  </w:num>
  <w:num w:numId="37">
    <w:abstractNumId w:val="8"/>
  </w:num>
  <w:num w:numId="38">
    <w:abstractNumId w:val="25"/>
  </w:num>
  <w:num w:numId="39">
    <w:abstractNumId w:val="20"/>
  </w:num>
  <w:num w:numId="40">
    <w:abstractNumId w:val="6"/>
  </w:num>
  <w:num w:numId="41">
    <w:abstractNumId w:val="5"/>
  </w:num>
  <w:num w:numId="42">
    <w:abstractNumId w:val="4"/>
  </w:num>
  <w:num w:numId="43">
    <w:abstractNumId w:val="26"/>
  </w:num>
  <w:num w:numId="44">
    <w:abstractNumId w:val="12"/>
  </w:num>
  <w:num w:numId="4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1ACE"/>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D71"/>
    <w:rsid w:val="000A328E"/>
    <w:rsid w:val="000A73B2"/>
    <w:rsid w:val="000B212B"/>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26E4"/>
    <w:rsid w:val="00112EA1"/>
    <w:rsid w:val="00116972"/>
    <w:rsid w:val="00121F01"/>
    <w:rsid w:val="00123142"/>
    <w:rsid w:val="00123250"/>
    <w:rsid w:val="00133C1A"/>
    <w:rsid w:val="00134B16"/>
    <w:rsid w:val="0014572B"/>
    <w:rsid w:val="00147C8B"/>
    <w:rsid w:val="0015238A"/>
    <w:rsid w:val="001567C4"/>
    <w:rsid w:val="00156800"/>
    <w:rsid w:val="00166FC6"/>
    <w:rsid w:val="001708EB"/>
    <w:rsid w:val="001739CD"/>
    <w:rsid w:val="00176AC3"/>
    <w:rsid w:val="001865D7"/>
    <w:rsid w:val="00194913"/>
    <w:rsid w:val="001A1B24"/>
    <w:rsid w:val="001A4225"/>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21394"/>
    <w:rsid w:val="00222A51"/>
    <w:rsid w:val="002238D9"/>
    <w:rsid w:val="00224742"/>
    <w:rsid w:val="0022542F"/>
    <w:rsid w:val="002374F1"/>
    <w:rsid w:val="00240AAF"/>
    <w:rsid w:val="00243BB1"/>
    <w:rsid w:val="0025199D"/>
    <w:rsid w:val="0026055A"/>
    <w:rsid w:val="0026110D"/>
    <w:rsid w:val="00263C82"/>
    <w:rsid w:val="0026511A"/>
    <w:rsid w:val="00266EE5"/>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11A3"/>
    <w:rsid w:val="002E2C10"/>
    <w:rsid w:val="002E3977"/>
    <w:rsid w:val="002E7F59"/>
    <w:rsid w:val="002F0693"/>
    <w:rsid w:val="002F08BA"/>
    <w:rsid w:val="002F17F3"/>
    <w:rsid w:val="002F44C5"/>
    <w:rsid w:val="002F5382"/>
    <w:rsid w:val="002F5F3F"/>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38BF"/>
    <w:rsid w:val="00336354"/>
    <w:rsid w:val="00340AE9"/>
    <w:rsid w:val="0034127C"/>
    <w:rsid w:val="0034160E"/>
    <w:rsid w:val="00344784"/>
    <w:rsid w:val="00346177"/>
    <w:rsid w:val="003461D5"/>
    <w:rsid w:val="0035132D"/>
    <w:rsid w:val="0035174C"/>
    <w:rsid w:val="00355ACA"/>
    <w:rsid w:val="003629B1"/>
    <w:rsid w:val="00365505"/>
    <w:rsid w:val="003663C3"/>
    <w:rsid w:val="00372E5C"/>
    <w:rsid w:val="003746A9"/>
    <w:rsid w:val="00383723"/>
    <w:rsid w:val="00383748"/>
    <w:rsid w:val="00385DC2"/>
    <w:rsid w:val="00387B51"/>
    <w:rsid w:val="0039362F"/>
    <w:rsid w:val="00395D0F"/>
    <w:rsid w:val="0039683C"/>
    <w:rsid w:val="00397783"/>
    <w:rsid w:val="003B0692"/>
    <w:rsid w:val="003B06D1"/>
    <w:rsid w:val="003B12A2"/>
    <w:rsid w:val="003B1440"/>
    <w:rsid w:val="003C20AA"/>
    <w:rsid w:val="003C3F20"/>
    <w:rsid w:val="003C7D9E"/>
    <w:rsid w:val="003D0401"/>
    <w:rsid w:val="003D0411"/>
    <w:rsid w:val="003D0F73"/>
    <w:rsid w:val="003D5219"/>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21E4"/>
    <w:rsid w:val="0041381C"/>
    <w:rsid w:val="00414149"/>
    <w:rsid w:val="0041551A"/>
    <w:rsid w:val="00417436"/>
    <w:rsid w:val="00417558"/>
    <w:rsid w:val="00433EEE"/>
    <w:rsid w:val="0044163D"/>
    <w:rsid w:val="004457B1"/>
    <w:rsid w:val="00447422"/>
    <w:rsid w:val="00450929"/>
    <w:rsid w:val="00456274"/>
    <w:rsid w:val="00463FDB"/>
    <w:rsid w:val="004673DF"/>
    <w:rsid w:val="00472D11"/>
    <w:rsid w:val="004835E1"/>
    <w:rsid w:val="00483798"/>
    <w:rsid w:val="00485CB1"/>
    <w:rsid w:val="00492E0F"/>
    <w:rsid w:val="004A398C"/>
    <w:rsid w:val="004A76AA"/>
    <w:rsid w:val="004B1BAC"/>
    <w:rsid w:val="004B25A4"/>
    <w:rsid w:val="004C3EB7"/>
    <w:rsid w:val="004D79F3"/>
    <w:rsid w:val="004E351D"/>
    <w:rsid w:val="004E42F2"/>
    <w:rsid w:val="004E5493"/>
    <w:rsid w:val="004E5564"/>
    <w:rsid w:val="004F4B3D"/>
    <w:rsid w:val="004F5A8D"/>
    <w:rsid w:val="00500AE3"/>
    <w:rsid w:val="00500B5A"/>
    <w:rsid w:val="00503BD7"/>
    <w:rsid w:val="00504EE8"/>
    <w:rsid w:val="00505A19"/>
    <w:rsid w:val="00506C77"/>
    <w:rsid w:val="00506E37"/>
    <w:rsid w:val="00522DB9"/>
    <w:rsid w:val="005232E9"/>
    <w:rsid w:val="005236D5"/>
    <w:rsid w:val="005319AD"/>
    <w:rsid w:val="00535A6C"/>
    <w:rsid w:val="00535E68"/>
    <w:rsid w:val="005402CD"/>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3784"/>
    <w:rsid w:val="00595382"/>
    <w:rsid w:val="00595F5E"/>
    <w:rsid w:val="005962AF"/>
    <w:rsid w:val="005A108D"/>
    <w:rsid w:val="005A1445"/>
    <w:rsid w:val="005A43B4"/>
    <w:rsid w:val="005A53D8"/>
    <w:rsid w:val="005A71EF"/>
    <w:rsid w:val="005B2369"/>
    <w:rsid w:val="005B4401"/>
    <w:rsid w:val="005B7580"/>
    <w:rsid w:val="005C67A1"/>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299C"/>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609A8"/>
    <w:rsid w:val="00762CF9"/>
    <w:rsid w:val="0076734D"/>
    <w:rsid w:val="00767DBE"/>
    <w:rsid w:val="00772AA2"/>
    <w:rsid w:val="0078057A"/>
    <w:rsid w:val="0078115D"/>
    <w:rsid w:val="00787ACB"/>
    <w:rsid w:val="007902CE"/>
    <w:rsid w:val="00794750"/>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6A5B"/>
    <w:rsid w:val="007F0963"/>
    <w:rsid w:val="007F1D50"/>
    <w:rsid w:val="00800D19"/>
    <w:rsid w:val="00802EC7"/>
    <w:rsid w:val="00806542"/>
    <w:rsid w:val="008106FE"/>
    <w:rsid w:val="00812031"/>
    <w:rsid w:val="008167B8"/>
    <w:rsid w:val="0082018C"/>
    <w:rsid w:val="0082457A"/>
    <w:rsid w:val="00824A78"/>
    <w:rsid w:val="00826D0D"/>
    <w:rsid w:val="00830259"/>
    <w:rsid w:val="00841653"/>
    <w:rsid w:val="008450DF"/>
    <w:rsid w:val="00851886"/>
    <w:rsid w:val="008521AB"/>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211E"/>
    <w:rsid w:val="00944B14"/>
    <w:rsid w:val="00946BAD"/>
    <w:rsid w:val="009477FC"/>
    <w:rsid w:val="0095164A"/>
    <w:rsid w:val="00953C7D"/>
    <w:rsid w:val="00954881"/>
    <w:rsid w:val="0095568E"/>
    <w:rsid w:val="009604C2"/>
    <w:rsid w:val="00961212"/>
    <w:rsid w:val="00967F5E"/>
    <w:rsid w:val="0097103D"/>
    <w:rsid w:val="00972FCE"/>
    <w:rsid w:val="00973541"/>
    <w:rsid w:val="009736E1"/>
    <w:rsid w:val="00974683"/>
    <w:rsid w:val="009832C1"/>
    <w:rsid w:val="009842C3"/>
    <w:rsid w:val="00986A9C"/>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355A9"/>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3708"/>
    <w:rsid w:val="00A8688B"/>
    <w:rsid w:val="00A95468"/>
    <w:rsid w:val="00A965A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F0414"/>
    <w:rsid w:val="00AF0437"/>
    <w:rsid w:val="00AF2FE2"/>
    <w:rsid w:val="00B00753"/>
    <w:rsid w:val="00B00F4C"/>
    <w:rsid w:val="00B01723"/>
    <w:rsid w:val="00B0270C"/>
    <w:rsid w:val="00B04398"/>
    <w:rsid w:val="00B04475"/>
    <w:rsid w:val="00B05B24"/>
    <w:rsid w:val="00B0744B"/>
    <w:rsid w:val="00B15966"/>
    <w:rsid w:val="00B21BC8"/>
    <w:rsid w:val="00B22231"/>
    <w:rsid w:val="00B37604"/>
    <w:rsid w:val="00B411FB"/>
    <w:rsid w:val="00B4268C"/>
    <w:rsid w:val="00B43AB8"/>
    <w:rsid w:val="00B51E31"/>
    <w:rsid w:val="00B52AC0"/>
    <w:rsid w:val="00B5358F"/>
    <w:rsid w:val="00B54472"/>
    <w:rsid w:val="00B5456D"/>
    <w:rsid w:val="00B6671B"/>
    <w:rsid w:val="00B67C14"/>
    <w:rsid w:val="00B72680"/>
    <w:rsid w:val="00B7583F"/>
    <w:rsid w:val="00B8044C"/>
    <w:rsid w:val="00B83027"/>
    <w:rsid w:val="00B83665"/>
    <w:rsid w:val="00B84A3F"/>
    <w:rsid w:val="00B8618D"/>
    <w:rsid w:val="00B92653"/>
    <w:rsid w:val="00B9689A"/>
    <w:rsid w:val="00BA28F1"/>
    <w:rsid w:val="00BA7094"/>
    <w:rsid w:val="00BB1125"/>
    <w:rsid w:val="00BB1752"/>
    <w:rsid w:val="00BC1B03"/>
    <w:rsid w:val="00BC1CA0"/>
    <w:rsid w:val="00BC525C"/>
    <w:rsid w:val="00BC7031"/>
    <w:rsid w:val="00BD0015"/>
    <w:rsid w:val="00BD092C"/>
    <w:rsid w:val="00BD326E"/>
    <w:rsid w:val="00BD3C13"/>
    <w:rsid w:val="00BD5633"/>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35B3"/>
    <w:rsid w:val="00C25735"/>
    <w:rsid w:val="00C2799A"/>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5161"/>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0F5F"/>
    <w:rsid w:val="00DB18C7"/>
    <w:rsid w:val="00DB2146"/>
    <w:rsid w:val="00DC4E26"/>
    <w:rsid w:val="00DC4F64"/>
    <w:rsid w:val="00DC6AD4"/>
    <w:rsid w:val="00DD2E2F"/>
    <w:rsid w:val="00DD6E71"/>
    <w:rsid w:val="00DD72B0"/>
    <w:rsid w:val="00DE00DA"/>
    <w:rsid w:val="00DF0BBF"/>
    <w:rsid w:val="00DF298B"/>
    <w:rsid w:val="00E07F32"/>
    <w:rsid w:val="00E10846"/>
    <w:rsid w:val="00E1474F"/>
    <w:rsid w:val="00E2186A"/>
    <w:rsid w:val="00E21BF3"/>
    <w:rsid w:val="00E26B79"/>
    <w:rsid w:val="00E27371"/>
    <w:rsid w:val="00E3257E"/>
    <w:rsid w:val="00E34484"/>
    <w:rsid w:val="00E350DD"/>
    <w:rsid w:val="00E4113B"/>
    <w:rsid w:val="00E4719B"/>
    <w:rsid w:val="00E50DA6"/>
    <w:rsid w:val="00E52773"/>
    <w:rsid w:val="00E544F1"/>
    <w:rsid w:val="00E576E8"/>
    <w:rsid w:val="00E6173E"/>
    <w:rsid w:val="00E621A1"/>
    <w:rsid w:val="00E64B87"/>
    <w:rsid w:val="00E65F2E"/>
    <w:rsid w:val="00E727F6"/>
    <w:rsid w:val="00E7435C"/>
    <w:rsid w:val="00E7545C"/>
    <w:rsid w:val="00E7561F"/>
    <w:rsid w:val="00E757D2"/>
    <w:rsid w:val="00E8020A"/>
    <w:rsid w:val="00E8444A"/>
    <w:rsid w:val="00E91290"/>
    <w:rsid w:val="00E91613"/>
    <w:rsid w:val="00E95D60"/>
    <w:rsid w:val="00E978D6"/>
    <w:rsid w:val="00EA1C91"/>
    <w:rsid w:val="00EA2AD9"/>
    <w:rsid w:val="00EB02D5"/>
    <w:rsid w:val="00EB094F"/>
    <w:rsid w:val="00EB548E"/>
    <w:rsid w:val="00EB7A53"/>
    <w:rsid w:val="00EC145A"/>
    <w:rsid w:val="00EC1A58"/>
    <w:rsid w:val="00EC3A76"/>
    <w:rsid w:val="00ED68CF"/>
    <w:rsid w:val="00EE38CA"/>
    <w:rsid w:val="00EE730C"/>
    <w:rsid w:val="00F16816"/>
    <w:rsid w:val="00F17A9C"/>
    <w:rsid w:val="00F212C9"/>
    <w:rsid w:val="00F22059"/>
    <w:rsid w:val="00F30B5E"/>
    <w:rsid w:val="00F3670B"/>
    <w:rsid w:val="00F41F0E"/>
    <w:rsid w:val="00F42D8C"/>
    <w:rsid w:val="00F46588"/>
    <w:rsid w:val="00F6328D"/>
    <w:rsid w:val="00F66865"/>
    <w:rsid w:val="00F7024A"/>
    <w:rsid w:val="00F72902"/>
    <w:rsid w:val="00F82052"/>
    <w:rsid w:val="00F82164"/>
    <w:rsid w:val="00F91E87"/>
    <w:rsid w:val="00F9416E"/>
    <w:rsid w:val="00FA079B"/>
    <w:rsid w:val="00FA1745"/>
    <w:rsid w:val="00FA1F00"/>
    <w:rsid w:val="00FB187F"/>
    <w:rsid w:val="00FC0313"/>
    <w:rsid w:val="00FC092D"/>
    <w:rsid w:val="00FC3122"/>
    <w:rsid w:val="00FC3367"/>
    <w:rsid w:val="00FC547F"/>
    <w:rsid w:val="00FD3F02"/>
    <w:rsid w:val="00FD658A"/>
    <w:rsid w:val="00FD7894"/>
    <w:rsid w:val="00FE4F50"/>
    <w:rsid w:val="00FE50FB"/>
    <w:rsid w:val="00FE56CC"/>
    <w:rsid w:val="00FE61F6"/>
    <w:rsid w:val="00FE6A7D"/>
    <w:rsid w:val="00FE7DA5"/>
    <w:rsid w:val="00FF24A2"/>
    <w:rsid w:val="00FF3435"/>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8792">
      <w:marLeft w:val="0"/>
      <w:marRight w:val="0"/>
      <w:marTop w:val="0"/>
      <w:marBottom w:val="0"/>
      <w:divBdr>
        <w:top w:val="none" w:sz="0" w:space="0" w:color="auto"/>
        <w:left w:val="none" w:sz="0" w:space="0" w:color="auto"/>
        <w:bottom w:val="none" w:sz="0" w:space="0" w:color="auto"/>
        <w:right w:val="none" w:sz="0" w:space="0" w:color="auto"/>
      </w:divBdr>
    </w:div>
    <w:div w:id="71198793">
      <w:marLeft w:val="0"/>
      <w:marRight w:val="0"/>
      <w:marTop w:val="0"/>
      <w:marBottom w:val="0"/>
      <w:divBdr>
        <w:top w:val="none" w:sz="0" w:space="0" w:color="auto"/>
        <w:left w:val="none" w:sz="0" w:space="0" w:color="auto"/>
        <w:bottom w:val="none" w:sz="0" w:space="0" w:color="auto"/>
        <w:right w:val="none" w:sz="0" w:space="0" w:color="auto"/>
      </w:divBdr>
    </w:div>
    <w:div w:id="71198794">
      <w:marLeft w:val="0"/>
      <w:marRight w:val="0"/>
      <w:marTop w:val="0"/>
      <w:marBottom w:val="0"/>
      <w:divBdr>
        <w:top w:val="none" w:sz="0" w:space="0" w:color="auto"/>
        <w:left w:val="none" w:sz="0" w:space="0" w:color="auto"/>
        <w:bottom w:val="none" w:sz="0" w:space="0" w:color="auto"/>
        <w:right w:val="none" w:sz="0" w:space="0" w:color="auto"/>
      </w:divBdr>
    </w:div>
    <w:div w:id="71198795">
      <w:marLeft w:val="0"/>
      <w:marRight w:val="0"/>
      <w:marTop w:val="0"/>
      <w:marBottom w:val="0"/>
      <w:divBdr>
        <w:top w:val="none" w:sz="0" w:space="0" w:color="auto"/>
        <w:left w:val="none" w:sz="0" w:space="0" w:color="auto"/>
        <w:bottom w:val="none" w:sz="0" w:space="0" w:color="auto"/>
        <w:right w:val="none" w:sz="0" w:space="0" w:color="auto"/>
      </w:divBdr>
    </w:div>
    <w:div w:id="71198796">
      <w:marLeft w:val="0"/>
      <w:marRight w:val="0"/>
      <w:marTop w:val="0"/>
      <w:marBottom w:val="0"/>
      <w:divBdr>
        <w:top w:val="none" w:sz="0" w:space="0" w:color="auto"/>
        <w:left w:val="none" w:sz="0" w:space="0" w:color="auto"/>
        <w:bottom w:val="none" w:sz="0" w:space="0" w:color="auto"/>
        <w:right w:val="none" w:sz="0" w:space="0" w:color="auto"/>
      </w:divBdr>
    </w:div>
    <w:div w:id="71198797">
      <w:marLeft w:val="0"/>
      <w:marRight w:val="0"/>
      <w:marTop w:val="0"/>
      <w:marBottom w:val="0"/>
      <w:divBdr>
        <w:top w:val="none" w:sz="0" w:space="0" w:color="auto"/>
        <w:left w:val="none" w:sz="0" w:space="0" w:color="auto"/>
        <w:bottom w:val="none" w:sz="0" w:space="0" w:color="auto"/>
        <w:right w:val="none" w:sz="0" w:space="0" w:color="auto"/>
      </w:divBdr>
    </w:div>
    <w:div w:id="71198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385F8B11-3C37-40A2-A6A8-8B3EB12D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Eliza Varzaru</cp:lastModifiedBy>
  <cp:revision>2</cp:revision>
  <cp:lastPrinted>2019-03-21T06:06:00Z</cp:lastPrinted>
  <dcterms:created xsi:type="dcterms:W3CDTF">2019-04-12T06:34:00Z</dcterms:created>
  <dcterms:modified xsi:type="dcterms:W3CDTF">2019-04-12T06:34:00Z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