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C1" w:rsidRPr="00B97F13" w:rsidRDefault="00B613C1" w:rsidP="00B97F13">
      <w:pPr>
        <w:spacing w:after="0"/>
        <w:jc w:val="center"/>
        <w:rPr>
          <w:rFonts w:ascii="Times New Roman" w:hAnsi="Times New Roman" w:cs="Times New Roman"/>
          <w:sz w:val="24"/>
          <w:szCs w:val="24"/>
          <w:lang w:val="ro-RO"/>
        </w:rPr>
      </w:pPr>
      <w:r w:rsidRPr="00B97F13">
        <w:rPr>
          <w:rFonts w:ascii="Times New Roman" w:hAnsi="Times New Roman" w:cs="Times New Roman"/>
          <w:sz w:val="24"/>
          <w:szCs w:val="24"/>
          <w:lang w:val="ro-RO"/>
        </w:rPr>
        <w:t xml:space="preserve">ANEXA 5.E la </w:t>
      </w:r>
      <w:r w:rsidRPr="00B97F13">
        <w:rPr>
          <w:rFonts w:ascii="Times New Roman" w:hAnsi="Times New Roman" w:cs="Times New Roman"/>
          <w:sz w:val="24"/>
          <w:szCs w:val="24"/>
          <w:u w:val="single"/>
          <w:lang w:val="ro-RO"/>
        </w:rPr>
        <w:t>procedură</w:t>
      </w:r>
    </w:p>
    <w:p w:rsidR="00B613C1" w:rsidRPr="00B97F13" w:rsidRDefault="00B613C1" w:rsidP="00B97F13">
      <w:pPr>
        <w:spacing w:after="0"/>
        <w:jc w:val="center"/>
        <w:rPr>
          <w:rFonts w:ascii="Times New Roman" w:hAnsi="Times New Roman" w:cs="Times New Roman"/>
          <w:sz w:val="24"/>
          <w:szCs w:val="24"/>
          <w:lang w:val="ro-RO"/>
        </w:rPr>
      </w:pPr>
      <w:r w:rsidRPr="00B97F13">
        <w:rPr>
          <w:rFonts w:ascii="Times New Roman" w:hAnsi="Times New Roman" w:cs="Times New Roman"/>
          <w:sz w:val="24"/>
          <w:szCs w:val="24"/>
          <w:lang w:val="ro-RO"/>
        </w:rPr>
        <w:t>Conținutul-cadru al memoriului de prezentare</w:t>
      </w:r>
    </w:p>
    <w:p w:rsidR="00B613C1" w:rsidRPr="00B97F13" w:rsidRDefault="00B613C1" w:rsidP="00B97F13">
      <w:pPr>
        <w:spacing w:after="0"/>
        <w:jc w:val="both"/>
        <w:rPr>
          <w:rFonts w:ascii="Times New Roman" w:hAnsi="Times New Roman" w:cs="Times New Roman"/>
          <w:sz w:val="24"/>
          <w:szCs w:val="24"/>
          <w:lang w:val="ro-RO"/>
        </w:rPr>
      </w:pPr>
    </w:p>
    <w:p w:rsidR="00B613C1" w:rsidRPr="00B97F13" w:rsidRDefault="004B3C57" w:rsidP="00B97F13">
      <w:pPr>
        <w:spacing w:after="0"/>
        <w:jc w:val="both"/>
        <w:rPr>
          <w:rFonts w:ascii="Times New Roman" w:hAnsi="Times New Roman" w:cs="Times New Roman"/>
          <w:sz w:val="24"/>
          <w:szCs w:val="24"/>
          <w:lang w:val="ro-RO"/>
        </w:rPr>
      </w:pPr>
      <w:r w:rsidRPr="00B97F13">
        <w:rPr>
          <w:rFonts w:ascii="Times New Roman" w:hAnsi="Times New Roman" w:cs="Times New Roman"/>
          <w:b/>
          <w:sz w:val="24"/>
          <w:szCs w:val="24"/>
          <w:lang w:val="ro-RO"/>
        </w:rPr>
        <w:t>I. Denumirea proiectului:</w:t>
      </w:r>
      <w:r w:rsidRPr="00B97F13">
        <w:rPr>
          <w:rFonts w:ascii="Times New Roman" w:hAnsi="Times New Roman" w:cs="Times New Roman"/>
          <w:sz w:val="24"/>
          <w:szCs w:val="24"/>
          <w:lang w:val="ro-RO"/>
        </w:rPr>
        <w:t xml:space="preserve"> </w:t>
      </w:r>
    </w:p>
    <w:p w:rsidR="00B613C1" w:rsidRPr="009F4B0D" w:rsidRDefault="00B613C1" w:rsidP="009F4B0D">
      <w:pPr>
        <w:jc w:val="both"/>
        <w:rPr>
          <w:rFonts w:ascii="Times New Roman" w:hAnsi="Times New Roman" w:cs="Times New Roman"/>
          <w:b/>
          <w:sz w:val="24"/>
          <w:szCs w:val="24"/>
          <w:lang w:val="ro-RO"/>
        </w:rPr>
      </w:pPr>
      <w:r w:rsidRPr="009F4B0D">
        <w:rPr>
          <w:rFonts w:ascii="Times New Roman" w:hAnsi="Times New Roman" w:cs="Times New Roman"/>
          <w:sz w:val="24"/>
          <w:szCs w:val="24"/>
          <w:lang w:val="ro-RO"/>
        </w:rPr>
        <w:t>„</w:t>
      </w:r>
      <w:r w:rsidR="009F4B0D" w:rsidRPr="009F4B0D">
        <w:rPr>
          <w:rFonts w:ascii="Times New Roman" w:hAnsi="Times New Roman" w:cs="Times New Roman"/>
          <w:b/>
          <w:sz w:val="24"/>
          <w:szCs w:val="24"/>
          <w:lang w:val="ro-RO"/>
        </w:rPr>
        <w:t>EXTINDERE RETEA ELECTRICA DE INTERES PUBLIC ZONA STR. PARALELA, LOC. CARCALIU , JUD.TULCEA</w:t>
      </w:r>
      <w:r w:rsidR="00713772" w:rsidRPr="009F4B0D">
        <w:rPr>
          <w:rFonts w:ascii="Times New Roman" w:hAnsi="Times New Roman" w:cs="Times New Roman"/>
          <w:sz w:val="24"/>
          <w:szCs w:val="24"/>
          <w:lang w:val="ro-RO"/>
        </w:rPr>
        <w:t>”</w:t>
      </w:r>
    </w:p>
    <w:p w:rsidR="00B613C1" w:rsidRPr="00B97F13" w:rsidRDefault="00B613C1" w:rsidP="00B97F13">
      <w:pPr>
        <w:spacing w:after="0"/>
        <w:jc w:val="both"/>
        <w:rPr>
          <w:rFonts w:ascii="Times New Roman" w:hAnsi="Times New Roman" w:cs="Times New Roman"/>
          <w:b/>
          <w:sz w:val="24"/>
          <w:szCs w:val="24"/>
          <w:lang w:val="ro-RO"/>
        </w:rPr>
      </w:pPr>
      <w:r w:rsidRPr="00B97F13">
        <w:rPr>
          <w:rFonts w:ascii="Times New Roman" w:hAnsi="Times New Roman" w:cs="Times New Roman"/>
          <w:b/>
          <w:sz w:val="24"/>
          <w:szCs w:val="24"/>
          <w:lang w:val="ro-RO"/>
        </w:rPr>
        <w:t>II. Titular:</w:t>
      </w:r>
    </w:p>
    <w:p w:rsidR="00B613C1" w:rsidRPr="00B97F13" w:rsidRDefault="004B3C57" w:rsidP="00B97F13">
      <w:pPr>
        <w:spacing w:after="0"/>
        <w:jc w:val="both"/>
        <w:rPr>
          <w:rFonts w:ascii="Times New Roman" w:hAnsi="Times New Roman" w:cs="Times New Roman"/>
          <w:sz w:val="24"/>
          <w:szCs w:val="24"/>
          <w:lang w:val="ro-RO"/>
        </w:rPr>
      </w:pPr>
      <w:r w:rsidRPr="00B97F13">
        <w:rPr>
          <w:rFonts w:ascii="Times New Roman" w:hAnsi="Times New Roman" w:cs="Times New Roman"/>
          <w:b/>
          <w:sz w:val="24"/>
          <w:szCs w:val="24"/>
          <w:lang w:val="ro-RO"/>
        </w:rPr>
        <w:t>- numele;</w:t>
      </w:r>
    </w:p>
    <w:p w:rsidR="007529B4" w:rsidRPr="00B97F13" w:rsidRDefault="00B613C1" w:rsidP="00B97F13">
      <w:pPr>
        <w:spacing w:after="0"/>
        <w:ind w:firstLine="720"/>
        <w:jc w:val="both"/>
        <w:rPr>
          <w:rFonts w:ascii="Times New Roman" w:hAnsi="Times New Roman" w:cs="Times New Roman"/>
          <w:sz w:val="24"/>
          <w:szCs w:val="24"/>
          <w:lang w:val="ro-RO"/>
        </w:rPr>
      </w:pPr>
      <w:r w:rsidRPr="00B97F13">
        <w:rPr>
          <w:rFonts w:ascii="Times New Roman" w:hAnsi="Times New Roman" w:cs="Times New Roman"/>
          <w:sz w:val="24"/>
          <w:szCs w:val="24"/>
          <w:lang w:val="ro-RO"/>
        </w:rPr>
        <w:t>S.C. E-DISTRIBUŢIE DOBROGEA S.A. - Zona MT-JT Constanța</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adresa poștală;</w:t>
      </w:r>
    </w:p>
    <w:p w:rsidR="00B613C1" w:rsidRPr="00B97F13" w:rsidRDefault="00B613C1"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ab/>
        <w:t>Str. Nicolae Iorga, Nr. 89A, Loc. Constanța, 900587, Jud. Constanța</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numărul de telefon, de fax și adresa de e-mail, adresa paginii de internet;</w:t>
      </w:r>
    </w:p>
    <w:p w:rsidR="00B613C1" w:rsidRPr="00B97F13" w:rsidRDefault="00B613C1"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ab/>
        <w:t xml:space="preserve">0240 505 </w:t>
      </w:r>
      <w:r w:rsidR="009F4B0D">
        <w:rPr>
          <w:rFonts w:ascii="Times New Roman" w:eastAsia="Times New Roman" w:hAnsi="Times New Roman" w:cs="Times New Roman"/>
          <w:sz w:val="24"/>
          <w:szCs w:val="24"/>
          <w:lang w:val="ro-RO"/>
        </w:rPr>
        <w:t>769</w:t>
      </w:r>
      <w:r w:rsidRPr="00B97F13">
        <w:rPr>
          <w:rFonts w:ascii="Times New Roman" w:eastAsia="Times New Roman" w:hAnsi="Times New Roman" w:cs="Times New Roman"/>
          <w:sz w:val="24"/>
          <w:szCs w:val="24"/>
          <w:lang w:val="ro-RO"/>
        </w:rPr>
        <w:t xml:space="preserve">, </w:t>
      </w:r>
      <w:r w:rsidR="009F4B0D">
        <w:rPr>
          <w:rFonts w:ascii="Times New Roman" w:eastAsia="Times New Roman" w:hAnsi="Times New Roman" w:cs="Times New Roman"/>
          <w:sz w:val="24"/>
          <w:szCs w:val="24"/>
          <w:lang w:val="ro-RO"/>
        </w:rPr>
        <w:t>daniela.razim</w:t>
      </w:r>
      <w:r w:rsidRPr="00B97F13">
        <w:rPr>
          <w:rFonts w:ascii="Times New Roman" w:eastAsia="Times New Roman" w:hAnsi="Times New Roman" w:cs="Times New Roman"/>
          <w:sz w:val="24"/>
          <w:szCs w:val="24"/>
          <w:lang w:val="ro-RO"/>
        </w:rPr>
        <w:t>@e-distributie.com, www.e-distributie.com</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numele persoanelor de contact:</w:t>
      </w:r>
    </w:p>
    <w:p w:rsidR="00B613C1" w:rsidRPr="00B97F13" w:rsidRDefault="00B613C1"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b/>
          <w:sz w:val="24"/>
          <w:szCs w:val="24"/>
          <w:lang w:val="ro-RO"/>
        </w:rPr>
        <w:t>1) director/manager/administrator;</w:t>
      </w:r>
    </w:p>
    <w:p w:rsidR="00B613C1" w:rsidRPr="00B97F13" w:rsidRDefault="00B613C1"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Inginer Șef Zona MT-JT Constanța, ing. Victor Marius Chiriac</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sz w:val="24"/>
          <w:szCs w:val="24"/>
          <w:lang w:val="ro-RO"/>
        </w:rPr>
        <w:t>2) responsabil pentru protecția mediului.</w:t>
      </w:r>
    </w:p>
    <w:p w:rsidR="00B613C1" w:rsidRPr="00B97F13" w:rsidRDefault="00B613C1" w:rsidP="00B97F13">
      <w:pPr>
        <w:spacing w:after="0"/>
        <w:jc w:val="both"/>
        <w:rPr>
          <w:rFonts w:ascii="Times New Roman" w:hAnsi="Times New Roman" w:cs="Times New Roman"/>
          <w:sz w:val="24"/>
          <w:szCs w:val="24"/>
          <w:lang w:val="ro-RO"/>
        </w:rPr>
      </w:pPr>
      <w:r w:rsidRPr="00B97F13">
        <w:rPr>
          <w:rFonts w:ascii="Times New Roman" w:eastAsia="Times New Roman" w:hAnsi="Times New Roman" w:cs="Times New Roman"/>
          <w:sz w:val="24"/>
          <w:szCs w:val="24"/>
          <w:lang w:val="ro-RO"/>
        </w:rPr>
        <w:tab/>
      </w:r>
      <w:r w:rsidR="0018149C" w:rsidRPr="00B97F13">
        <w:rPr>
          <w:rFonts w:ascii="Times New Roman" w:hAnsi="Times New Roman" w:cs="Times New Roman"/>
          <w:sz w:val="24"/>
          <w:szCs w:val="24"/>
          <w:lang w:val="ro-RO"/>
        </w:rPr>
        <w:t>-</w:t>
      </w:r>
    </w:p>
    <w:p w:rsidR="0018149C" w:rsidRPr="00B97F13" w:rsidRDefault="00B613C1" w:rsidP="00B97F13">
      <w:pPr>
        <w:spacing w:after="0"/>
        <w:jc w:val="both"/>
        <w:rPr>
          <w:rFonts w:ascii="Times New Roman" w:hAnsi="Times New Roman" w:cs="Times New Roman"/>
          <w:b/>
          <w:sz w:val="24"/>
          <w:szCs w:val="24"/>
          <w:lang w:val="ro-RO"/>
        </w:rPr>
      </w:pPr>
      <w:r w:rsidRPr="00B97F13">
        <w:rPr>
          <w:rFonts w:ascii="Times New Roman" w:hAnsi="Times New Roman" w:cs="Times New Roman"/>
          <w:b/>
          <w:sz w:val="24"/>
          <w:szCs w:val="24"/>
          <w:lang w:val="ro-RO"/>
        </w:rPr>
        <w:t xml:space="preserve">3) </w:t>
      </w:r>
      <w:r w:rsidR="0018149C" w:rsidRPr="00B97F13">
        <w:rPr>
          <w:rFonts w:ascii="Times New Roman" w:hAnsi="Times New Roman" w:cs="Times New Roman"/>
          <w:b/>
          <w:sz w:val="24"/>
          <w:szCs w:val="24"/>
          <w:lang w:val="ro-RO"/>
        </w:rPr>
        <w:t>proiectant:</w:t>
      </w:r>
    </w:p>
    <w:p w:rsidR="0018149C" w:rsidRPr="00B97F13" w:rsidRDefault="001C00A0" w:rsidP="00B97F13">
      <w:pPr>
        <w:spacing w:after="0"/>
        <w:ind w:firstLine="720"/>
        <w:jc w:val="both"/>
        <w:rPr>
          <w:rFonts w:ascii="Times New Roman" w:hAnsi="Times New Roman" w:cs="Times New Roman"/>
          <w:sz w:val="24"/>
          <w:szCs w:val="24"/>
          <w:lang w:val="ro-RO"/>
        </w:rPr>
      </w:pPr>
      <w:r w:rsidRPr="00B97F13">
        <w:rPr>
          <w:rFonts w:ascii="Times New Roman" w:hAnsi="Times New Roman" w:cs="Times New Roman"/>
          <w:sz w:val="24"/>
          <w:szCs w:val="24"/>
          <w:lang w:val="ro-RO"/>
        </w:rPr>
        <w:t>I</w:t>
      </w:r>
      <w:r w:rsidR="0018149C" w:rsidRPr="00B97F13">
        <w:rPr>
          <w:rFonts w:ascii="Times New Roman" w:hAnsi="Times New Roman" w:cs="Times New Roman"/>
          <w:sz w:val="24"/>
          <w:szCs w:val="24"/>
          <w:lang w:val="ro-RO"/>
        </w:rPr>
        <w:t xml:space="preserve">ng. </w:t>
      </w:r>
      <w:r w:rsidR="009F4B0D">
        <w:rPr>
          <w:rFonts w:ascii="Times New Roman" w:hAnsi="Times New Roman" w:cs="Times New Roman"/>
          <w:sz w:val="24"/>
          <w:szCs w:val="24"/>
          <w:lang w:val="ro-RO"/>
        </w:rPr>
        <w:t>Daniela Razim</w:t>
      </w:r>
      <w:r w:rsidR="0018149C" w:rsidRPr="00B97F13">
        <w:rPr>
          <w:rFonts w:ascii="Times New Roman" w:hAnsi="Times New Roman" w:cs="Times New Roman"/>
          <w:sz w:val="24"/>
          <w:szCs w:val="24"/>
          <w:lang w:val="ro-RO"/>
        </w:rPr>
        <w:t>, telefon 0240 505</w:t>
      </w:r>
      <w:r w:rsidR="009F4B0D">
        <w:rPr>
          <w:rFonts w:ascii="Times New Roman" w:hAnsi="Times New Roman" w:cs="Times New Roman"/>
          <w:sz w:val="24"/>
          <w:szCs w:val="24"/>
          <w:lang w:val="ro-RO"/>
        </w:rPr>
        <w:t xml:space="preserve"> 769</w:t>
      </w:r>
      <w:r w:rsidR="0018149C" w:rsidRPr="00B97F13">
        <w:rPr>
          <w:rFonts w:ascii="Times New Roman" w:hAnsi="Times New Roman" w:cs="Times New Roman"/>
          <w:sz w:val="24"/>
          <w:szCs w:val="24"/>
          <w:lang w:val="ro-RO"/>
        </w:rPr>
        <w:t xml:space="preserve">, </w:t>
      </w:r>
    </w:p>
    <w:p w:rsidR="00B613C1" w:rsidRPr="00B97F13" w:rsidRDefault="009F4B0D" w:rsidP="00B97F13">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daniela.razim</w:t>
      </w:r>
      <w:r w:rsidR="0018149C" w:rsidRPr="00B97F13">
        <w:rPr>
          <w:rFonts w:ascii="Times New Roman" w:hAnsi="Times New Roman" w:cs="Times New Roman"/>
          <w:sz w:val="24"/>
          <w:szCs w:val="24"/>
          <w:lang w:val="ro-RO"/>
        </w:rPr>
        <w:t>@e-distributie.com.</w:t>
      </w:r>
    </w:p>
    <w:p w:rsidR="00B613C1" w:rsidRPr="00B97F13" w:rsidRDefault="00B613C1" w:rsidP="00B97F13">
      <w:pPr>
        <w:shd w:val="clear" w:color="auto" w:fill="FFFFFF"/>
        <w:spacing w:after="0" w:line="240" w:lineRule="auto"/>
        <w:jc w:val="both"/>
        <w:rPr>
          <w:rFonts w:ascii="Times New Roman" w:eastAsia="Times New Roman" w:hAnsi="Times New Roman" w:cs="Times New Roman"/>
          <w:sz w:val="24"/>
          <w:szCs w:val="24"/>
          <w:lang w:val="ro-RO"/>
        </w:rPr>
      </w:pP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III.</w:t>
      </w:r>
      <w:r w:rsidRPr="00B97F13">
        <w:rPr>
          <w:rFonts w:ascii="Times New Roman" w:eastAsia="Times New Roman" w:hAnsi="Times New Roman" w:cs="Times New Roman"/>
          <w:b/>
          <w:sz w:val="24"/>
          <w:szCs w:val="24"/>
          <w:lang w:val="ro-RO"/>
        </w:rPr>
        <w:t> Descrierea caracteristicilor fizice ale întregului proiect:</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a)</w:t>
      </w:r>
      <w:r w:rsidRPr="00B97F13">
        <w:rPr>
          <w:rFonts w:ascii="Times New Roman" w:eastAsia="Times New Roman" w:hAnsi="Times New Roman" w:cs="Times New Roman"/>
          <w:b/>
          <w:sz w:val="24"/>
          <w:szCs w:val="24"/>
          <w:lang w:val="ro-RO"/>
        </w:rPr>
        <w:t> un rezumat al proiectului;</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Proiect</w:t>
      </w:r>
      <w:r w:rsidR="009F4B0D">
        <w:rPr>
          <w:rFonts w:ascii="Times New Roman" w:eastAsia="Times New Roman" w:hAnsi="Times New Roman" w:cs="Times New Roman"/>
          <w:sz w:val="24"/>
          <w:szCs w:val="24"/>
          <w:lang w:val="ro-RO"/>
        </w:rPr>
        <w:t>ul</w:t>
      </w:r>
      <w:r w:rsidRPr="00B97F13">
        <w:rPr>
          <w:rFonts w:ascii="Times New Roman" w:eastAsia="Times New Roman" w:hAnsi="Times New Roman" w:cs="Times New Roman"/>
          <w:sz w:val="24"/>
          <w:szCs w:val="24"/>
          <w:lang w:val="ro-RO"/>
        </w:rPr>
        <w:t xml:space="preserve"> propus se referă la distribuția energiei electrice prin rețele aeriene și subterane de medie tensiune </w:t>
      </w:r>
      <w:r w:rsidR="009F4B0D">
        <w:rPr>
          <w:rFonts w:ascii="Times New Roman" w:eastAsia="Times New Roman" w:hAnsi="Times New Roman" w:cs="Times New Roman"/>
          <w:sz w:val="24"/>
          <w:szCs w:val="24"/>
          <w:lang w:val="ro-RO"/>
        </w:rPr>
        <w:t xml:space="preserve">si joasa tensiune </w:t>
      </w:r>
      <w:r w:rsidRPr="00B97F13">
        <w:rPr>
          <w:rFonts w:ascii="Times New Roman" w:eastAsia="Times New Roman" w:hAnsi="Times New Roman" w:cs="Times New Roman"/>
          <w:sz w:val="24"/>
          <w:szCs w:val="24"/>
          <w:lang w:val="ro-RO"/>
        </w:rPr>
        <w:t xml:space="preserve">către </w:t>
      </w:r>
      <w:r w:rsidR="009F4B0D">
        <w:rPr>
          <w:rFonts w:ascii="Times New Roman" w:eastAsia="Times New Roman" w:hAnsi="Times New Roman" w:cs="Times New Roman"/>
          <w:sz w:val="24"/>
          <w:szCs w:val="24"/>
          <w:lang w:val="ro-RO"/>
        </w:rPr>
        <w:t>consumatorii aferenti zonei de extindere a localitatii Carcaliu .</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Proiect</w:t>
      </w:r>
      <w:r w:rsidR="009F4B0D">
        <w:rPr>
          <w:rFonts w:ascii="Times New Roman" w:eastAsia="Times New Roman" w:hAnsi="Times New Roman" w:cs="Times New Roman"/>
          <w:sz w:val="24"/>
          <w:szCs w:val="24"/>
          <w:lang w:val="ro-RO"/>
        </w:rPr>
        <w:t>ul</w:t>
      </w:r>
      <w:r w:rsidRPr="00B97F13">
        <w:rPr>
          <w:rFonts w:ascii="Times New Roman" w:eastAsia="Times New Roman" w:hAnsi="Times New Roman" w:cs="Times New Roman"/>
          <w:sz w:val="24"/>
          <w:szCs w:val="24"/>
          <w:lang w:val="ro-RO"/>
        </w:rPr>
        <w:t xml:space="preserve"> consta în:</w:t>
      </w:r>
    </w:p>
    <w:p w:rsidR="009F4B0D" w:rsidRPr="009F4B0D" w:rsidRDefault="009F4B0D" w:rsidP="009F4B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9F4B0D">
        <w:rPr>
          <w:rFonts w:ascii="Times New Roman" w:hAnsi="Times New Roman" w:cs="Times New Roman"/>
          <w:sz w:val="24"/>
          <w:szCs w:val="24"/>
        </w:rPr>
        <w:t xml:space="preserve">In </w:t>
      </w:r>
      <w:proofErr w:type="spellStart"/>
      <w:r w:rsidRPr="009F4B0D">
        <w:rPr>
          <w:rFonts w:ascii="Times New Roman" w:hAnsi="Times New Roman" w:cs="Times New Roman"/>
          <w:sz w:val="24"/>
          <w:szCs w:val="24"/>
        </w:rPr>
        <w:t>vecinatatea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zonei</w:t>
      </w:r>
      <w:proofErr w:type="spellEnd"/>
      <w:r w:rsidRPr="009F4B0D">
        <w:rPr>
          <w:rFonts w:ascii="Times New Roman" w:hAnsi="Times New Roman" w:cs="Times New Roman"/>
          <w:sz w:val="24"/>
          <w:szCs w:val="24"/>
        </w:rPr>
        <w:t xml:space="preserve"> </w:t>
      </w:r>
      <w:r>
        <w:rPr>
          <w:rFonts w:ascii="Times New Roman" w:hAnsi="Times New Roman" w:cs="Times New Roman"/>
          <w:sz w:val="24"/>
          <w:szCs w:val="24"/>
        </w:rPr>
        <w:t>d</w:t>
      </w:r>
      <w:r w:rsidRPr="009F4B0D">
        <w:rPr>
          <w:rFonts w:ascii="Times New Roman" w:hAnsi="Times New Roman" w:cs="Times New Roman"/>
          <w:sz w:val="24"/>
          <w:szCs w:val="24"/>
        </w:rPr>
        <w:t xml:space="preserve">e </w:t>
      </w:r>
      <w:proofErr w:type="spellStart"/>
      <w:r w:rsidRPr="009F4B0D">
        <w:rPr>
          <w:rFonts w:ascii="Times New Roman" w:hAnsi="Times New Roman" w:cs="Times New Roman"/>
          <w:sz w:val="24"/>
          <w:szCs w:val="24"/>
        </w:rPr>
        <w:t>lotizari</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afla</w:t>
      </w:r>
      <w:proofErr w:type="spellEnd"/>
      <w:r w:rsidRPr="009F4B0D">
        <w:rPr>
          <w:rFonts w:ascii="Times New Roman" w:hAnsi="Times New Roman" w:cs="Times New Roman"/>
          <w:sz w:val="24"/>
          <w:szCs w:val="24"/>
        </w:rPr>
        <w:t xml:space="preserve"> PTA 32 </w:t>
      </w:r>
      <w:proofErr w:type="spellStart"/>
      <w:r w:rsidRPr="009F4B0D">
        <w:rPr>
          <w:rFonts w:ascii="Times New Roman" w:hAnsi="Times New Roman" w:cs="Times New Roman"/>
          <w:sz w:val="24"/>
          <w:szCs w:val="24"/>
        </w:rPr>
        <w:t>Livada</w:t>
      </w:r>
      <w:proofErr w:type="spellEnd"/>
      <w:r w:rsidRPr="009F4B0D">
        <w:rPr>
          <w:rFonts w:ascii="Times New Roman" w:hAnsi="Times New Roman" w:cs="Times New Roman"/>
          <w:sz w:val="24"/>
          <w:szCs w:val="24"/>
        </w:rPr>
        <w:t xml:space="preserve"> Carcaliu </w:t>
      </w:r>
      <w:proofErr w:type="gramStart"/>
      <w:r w:rsidRPr="009F4B0D">
        <w:rPr>
          <w:rFonts w:ascii="Times New Roman" w:hAnsi="Times New Roman" w:cs="Times New Roman"/>
          <w:sz w:val="24"/>
          <w:szCs w:val="24"/>
        </w:rPr>
        <w:t>( 160</w:t>
      </w:r>
      <w:proofErr w:type="gramEnd"/>
      <w:r w:rsidRPr="009F4B0D">
        <w:rPr>
          <w:rFonts w:ascii="Times New Roman" w:hAnsi="Times New Roman" w:cs="Times New Roman"/>
          <w:sz w:val="24"/>
          <w:szCs w:val="24"/>
        </w:rPr>
        <w:t xml:space="preserve"> kVA ) cu </w:t>
      </w:r>
      <w:proofErr w:type="spellStart"/>
      <w:r w:rsidRPr="009F4B0D">
        <w:rPr>
          <w:rFonts w:ascii="Times New Roman" w:hAnsi="Times New Roman" w:cs="Times New Roman"/>
          <w:sz w:val="24"/>
          <w:szCs w:val="24"/>
        </w:rPr>
        <w:t>preluare</w:t>
      </w:r>
      <w:proofErr w:type="spellEnd"/>
      <w:r w:rsidRPr="009F4B0D">
        <w:rPr>
          <w:rFonts w:ascii="Times New Roman" w:hAnsi="Times New Roman" w:cs="Times New Roman"/>
          <w:sz w:val="24"/>
          <w:szCs w:val="24"/>
        </w:rPr>
        <w:t xml:space="preserve"> din L 20 kV 99.06  din </w:t>
      </w:r>
      <w:proofErr w:type="spellStart"/>
      <w:r w:rsidRPr="009F4B0D">
        <w:rPr>
          <w:rFonts w:ascii="Times New Roman" w:hAnsi="Times New Roman" w:cs="Times New Roman"/>
          <w:sz w:val="24"/>
          <w:szCs w:val="24"/>
        </w:rPr>
        <w:t>statia</w:t>
      </w:r>
      <w:proofErr w:type="spellEnd"/>
      <w:r w:rsidRPr="009F4B0D">
        <w:rPr>
          <w:rFonts w:ascii="Times New Roman" w:hAnsi="Times New Roman" w:cs="Times New Roman"/>
          <w:sz w:val="24"/>
          <w:szCs w:val="24"/>
        </w:rPr>
        <w:t xml:space="preserve"> 110/20 KV </w:t>
      </w:r>
      <w:proofErr w:type="spellStart"/>
      <w:r w:rsidRPr="009F4B0D">
        <w:rPr>
          <w:rFonts w:ascii="Times New Roman" w:hAnsi="Times New Roman" w:cs="Times New Roman"/>
          <w:sz w:val="24"/>
          <w:szCs w:val="24"/>
        </w:rPr>
        <w:t>Macin</w:t>
      </w:r>
      <w:proofErr w:type="spellEnd"/>
      <w:r w:rsidRPr="009F4B0D">
        <w:rPr>
          <w:rFonts w:ascii="Times New Roman" w:hAnsi="Times New Roman" w:cs="Times New Roman"/>
          <w:sz w:val="24"/>
          <w:szCs w:val="24"/>
        </w:rPr>
        <w:t xml:space="preserve"> . </w:t>
      </w:r>
      <w:proofErr w:type="spellStart"/>
      <w:r w:rsidRPr="009F4B0D">
        <w:rPr>
          <w:rFonts w:ascii="Times New Roman" w:hAnsi="Times New Roman" w:cs="Times New Roman"/>
          <w:sz w:val="24"/>
          <w:szCs w:val="24"/>
        </w:rPr>
        <w:t>Pentru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alimentarea</w:t>
      </w:r>
      <w:proofErr w:type="spellEnd"/>
      <w:r w:rsidRPr="009F4B0D">
        <w:rPr>
          <w:rFonts w:ascii="Times New Roman" w:hAnsi="Times New Roman" w:cs="Times New Roman"/>
          <w:sz w:val="24"/>
          <w:szCs w:val="24"/>
        </w:rPr>
        <w:t xml:space="preserve"> cu </w:t>
      </w:r>
      <w:proofErr w:type="spellStart"/>
      <w:r w:rsidRPr="009F4B0D">
        <w:rPr>
          <w:rFonts w:ascii="Times New Roman" w:hAnsi="Times New Roman" w:cs="Times New Roman"/>
          <w:sz w:val="24"/>
          <w:szCs w:val="24"/>
        </w:rPr>
        <w:t>energie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electrica</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zonei</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propune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realizarea</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unui</w:t>
      </w:r>
      <w:proofErr w:type="spellEnd"/>
      <w:r w:rsidRPr="009F4B0D">
        <w:rPr>
          <w:rFonts w:ascii="Times New Roman" w:hAnsi="Times New Roman" w:cs="Times New Roman"/>
          <w:sz w:val="24"/>
          <w:szCs w:val="24"/>
        </w:rPr>
        <w:t xml:space="preserve"> PTAB 20/0,4 kV 250 </w:t>
      </w:r>
      <w:proofErr w:type="gramStart"/>
      <w:r w:rsidRPr="009F4B0D">
        <w:rPr>
          <w:rFonts w:ascii="Times New Roman" w:hAnsi="Times New Roman" w:cs="Times New Roman"/>
          <w:sz w:val="24"/>
          <w:szCs w:val="24"/>
        </w:rPr>
        <w:t>kVA ,</w:t>
      </w:r>
      <w:proofErr w:type="gramEnd"/>
      <w:r w:rsidRPr="009F4B0D">
        <w:rPr>
          <w:rFonts w:ascii="Times New Roman" w:hAnsi="Times New Roman" w:cs="Times New Roman"/>
          <w:sz w:val="24"/>
          <w:szCs w:val="24"/>
        </w:rPr>
        <w:t xml:space="preserve"> cu </w:t>
      </w:r>
      <w:proofErr w:type="spellStart"/>
      <w:r w:rsidRPr="009F4B0D">
        <w:rPr>
          <w:rFonts w:ascii="Times New Roman" w:hAnsi="Times New Roman" w:cs="Times New Roman"/>
          <w:sz w:val="24"/>
          <w:szCs w:val="24"/>
        </w:rPr>
        <w:t>posibilitate</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amplificare</w:t>
      </w:r>
      <w:proofErr w:type="spellEnd"/>
      <w:r w:rsidRPr="009F4B0D">
        <w:rPr>
          <w:rFonts w:ascii="Times New Roman" w:hAnsi="Times New Roman" w:cs="Times New Roman"/>
          <w:sz w:val="24"/>
          <w:szCs w:val="24"/>
        </w:rPr>
        <w:t xml:space="preserve"> la 630 kVA , </w:t>
      </w:r>
      <w:proofErr w:type="spellStart"/>
      <w:r w:rsidRPr="009F4B0D">
        <w:rPr>
          <w:rFonts w:ascii="Times New Roman" w:hAnsi="Times New Roman" w:cs="Times New Roman"/>
          <w:sz w:val="24"/>
          <w:szCs w:val="24"/>
        </w:rPr>
        <w:t>tinand</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cont</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dezvoltarea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zonei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prin</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aparitia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consumatorilor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industriali</w:t>
      </w:r>
      <w:proofErr w:type="spellEnd"/>
      <w:r w:rsidRPr="009F4B0D">
        <w:rPr>
          <w:rFonts w:ascii="Times New Roman" w:hAnsi="Times New Roman" w:cs="Times New Roman"/>
          <w:sz w:val="24"/>
          <w:szCs w:val="24"/>
        </w:rPr>
        <w:t xml:space="preserve"> ( un service auto, o </w:t>
      </w:r>
      <w:proofErr w:type="spellStart"/>
      <w:r w:rsidRPr="009F4B0D">
        <w:rPr>
          <w:rFonts w:ascii="Times New Roman" w:hAnsi="Times New Roman" w:cs="Times New Roman"/>
          <w:sz w:val="24"/>
          <w:szCs w:val="24"/>
        </w:rPr>
        <w:t>hala</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depozitare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si</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procesare</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produselor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agricole</w:t>
      </w:r>
      <w:proofErr w:type="spellEnd"/>
      <w:r w:rsidRPr="009F4B0D">
        <w:rPr>
          <w:rFonts w:ascii="Times New Roman" w:hAnsi="Times New Roman" w:cs="Times New Roman"/>
          <w:sz w:val="24"/>
          <w:szCs w:val="24"/>
        </w:rPr>
        <w:t>, etc. )</w:t>
      </w:r>
    </w:p>
    <w:p w:rsidR="009F4B0D" w:rsidRPr="009F4B0D" w:rsidRDefault="009F4B0D" w:rsidP="009F4B0D">
      <w:pPr>
        <w:pStyle w:val="NoSpacing"/>
        <w:jc w:val="both"/>
        <w:rPr>
          <w:rFonts w:ascii="Times New Roman" w:hAnsi="Times New Roman" w:cs="Times New Roman"/>
          <w:sz w:val="24"/>
          <w:szCs w:val="24"/>
          <w:lang w:val="fr-FR"/>
        </w:rPr>
      </w:pPr>
      <w:r>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Pentru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preluarea</w:t>
      </w:r>
      <w:proofErr w:type="spellEnd"/>
      <w:r w:rsidRPr="009F4B0D">
        <w:rPr>
          <w:rFonts w:ascii="Times New Roman" w:hAnsi="Times New Roman" w:cs="Times New Roman"/>
          <w:sz w:val="24"/>
          <w:szCs w:val="24"/>
        </w:rPr>
        <w:t xml:space="preserve"> pe </w:t>
      </w:r>
      <w:proofErr w:type="spellStart"/>
      <w:r w:rsidRPr="009F4B0D">
        <w:rPr>
          <w:rFonts w:ascii="Times New Roman" w:hAnsi="Times New Roman" w:cs="Times New Roman"/>
          <w:sz w:val="24"/>
          <w:szCs w:val="24"/>
        </w:rPr>
        <w:t>partea</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medie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tensiune</w:t>
      </w:r>
      <w:proofErr w:type="spellEnd"/>
      <w:r w:rsidRPr="009F4B0D">
        <w:rPr>
          <w:rFonts w:ascii="Times New Roman" w:hAnsi="Times New Roman" w:cs="Times New Roman"/>
          <w:sz w:val="24"/>
          <w:szCs w:val="24"/>
        </w:rPr>
        <w:t xml:space="preserve"> a PTAB 250 kVA </w:t>
      </w:r>
      <w:proofErr w:type="spellStart"/>
      <w:proofErr w:type="gramStart"/>
      <w:r w:rsidRPr="009F4B0D">
        <w:rPr>
          <w:rFonts w:ascii="Times New Roman" w:hAnsi="Times New Roman" w:cs="Times New Roman"/>
          <w:sz w:val="24"/>
          <w:szCs w:val="24"/>
        </w:rPr>
        <w:t>proiectat</w:t>
      </w:r>
      <w:proofErr w:type="spellEnd"/>
      <w:r w:rsidRPr="009F4B0D">
        <w:rPr>
          <w:rFonts w:ascii="Times New Roman" w:hAnsi="Times New Roman" w:cs="Times New Roman"/>
          <w:sz w:val="24"/>
          <w:szCs w:val="24"/>
        </w:rPr>
        <w:t xml:space="preserve">  se</w:t>
      </w:r>
      <w:proofErr w:type="gram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va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un </w:t>
      </w:r>
      <w:proofErr w:type="spellStart"/>
      <w:r w:rsidRPr="009F4B0D">
        <w:rPr>
          <w:rFonts w:ascii="Times New Roman" w:hAnsi="Times New Roman" w:cs="Times New Roman"/>
          <w:sz w:val="24"/>
          <w:szCs w:val="24"/>
        </w:rPr>
        <w:t>racord</w:t>
      </w:r>
      <w:proofErr w:type="spellEnd"/>
      <w:r w:rsidRPr="009F4B0D">
        <w:rPr>
          <w:rFonts w:ascii="Times New Roman" w:hAnsi="Times New Roman" w:cs="Times New Roman"/>
          <w:sz w:val="24"/>
          <w:szCs w:val="24"/>
        </w:rPr>
        <w:t xml:space="preserve"> in LES 20kV de 0,540 km din </w:t>
      </w:r>
      <w:r w:rsidRPr="009F4B0D">
        <w:rPr>
          <w:rFonts w:ascii="Times New Roman" w:hAnsi="Times New Roman" w:cs="Times New Roman"/>
          <w:sz w:val="24"/>
          <w:szCs w:val="24"/>
          <w:lang w:val="fr-FR"/>
        </w:rPr>
        <w:t xml:space="preserve">LEA 20kV 99.06 , la </w:t>
      </w:r>
      <w:proofErr w:type="spellStart"/>
      <w:r w:rsidRPr="009F4B0D">
        <w:rPr>
          <w:rFonts w:ascii="Times New Roman" w:hAnsi="Times New Roman" w:cs="Times New Roman"/>
          <w:sz w:val="24"/>
          <w:szCs w:val="24"/>
          <w:lang w:val="fr-FR"/>
        </w:rPr>
        <w:t>stalpul</w:t>
      </w:r>
      <w:proofErr w:type="spellEnd"/>
      <w:r w:rsidRPr="009F4B0D">
        <w:rPr>
          <w:rFonts w:ascii="Times New Roman" w:hAnsi="Times New Roman" w:cs="Times New Roman"/>
          <w:sz w:val="24"/>
          <w:szCs w:val="24"/>
          <w:lang w:val="fr-FR"/>
        </w:rPr>
        <w:t xml:space="preserve"> nr. 71 </w:t>
      </w:r>
      <w:proofErr w:type="gramStart"/>
      <w:r w:rsidRPr="009F4B0D">
        <w:rPr>
          <w:rFonts w:ascii="Times New Roman" w:hAnsi="Times New Roman" w:cs="Times New Roman"/>
          <w:sz w:val="24"/>
          <w:szCs w:val="24"/>
          <w:lang w:val="fr-FR"/>
        </w:rPr>
        <w:t>( SC</w:t>
      </w:r>
      <w:proofErr w:type="gramEnd"/>
      <w:r w:rsidRPr="009F4B0D">
        <w:rPr>
          <w:rFonts w:ascii="Times New Roman" w:hAnsi="Times New Roman" w:cs="Times New Roman"/>
          <w:sz w:val="24"/>
          <w:szCs w:val="24"/>
          <w:lang w:val="fr-FR"/>
        </w:rPr>
        <w:t xml:space="preserve">15014 existent). La 20 m de </w:t>
      </w:r>
      <w:proofErr w:type="spellStart"/>
      <w:r w:rsidRPr="009F4B0D">
        <w:rPr>
          <w:rFonts w:ascii="Times New Roman" w:hAnsi="Times New Roman" w:cs="Times New Roman"/>
          <w:sz w:val="24"/>
          <w:szCs w:val="24"/>
          <w:lang w:val="fr-FR"/>
        </w:rPr>
        <w:t>stalpul</w:t>
      </w:r>
      <w:proofErr w:type="spellEnd"/>
      <w:r w:rsidRPr="009F4B0D">
        <w:rPr>
          <w:rFonts w:ascii="Times New Roman" w:hAnsi="Times New Roman" w:cs="Times New Roman"/>
          <w:sz w:val="24"/>
          <w:szCs w:val="24"/>
          <w:lang w:val="fr-FR"/>
        </w:rPr>
        <w:t xml:space="preserve"> nr. </w:t>
      </w:r>
      <w:proofErr w:type="gramStart"/>
      <w:r w:rsidRPr="009F4B0D">
        <w:rPr>
          <w:rFonts w:ascii="Times New Roman" w:hAnsi="Times New Roman" w:cs="Times New Roman"/>
          <w:sz w:val="24"/>
          <w:szCs w:val="24"/>
          <w:lang w:val="fr-FR"/>
        </w:rPr>
        <w:t>71  se</w:t>
      </w:r>
      <w:proofErr w:type="gramEnd"/>
      <w:r w:rsidRPr="009F4B0D">
        <w:rPr>
          <w:rFonts w:ascii="Times New Roman" w:hAnsi="Times New Roman" w:cs="Times New Roman"/>
          <w:sz w:val="24"/>
          <w:szCs w:val="24"/>
          <w:lang w:val="fr-FR"/>
        </w:rPr>
        <w:t xml:space="preserve"> va </w:t>
      </w:r>
      <w:proofErr w:type="spellStart"/>
      <w:r w:rsidRPr="009F4B0D">
        <w:rPr>
          <w:rFonts w:ascii="Times New Roman" w:hAnsi="Times New Roman" w:cs="Times New Roman"/>
          <w:sz w:val="24"/>
          <w:szCs w:val="24"/>
          <w:lang w:val="fr-FR"/>
        </w:rPr>
        <w:t>amplasa</w:t>
      </w:r>
      <w:proofErr w:type="spellEnd"/>
      <w:r w:rsidRPr="009F4B0D">
        <w:rPr>
          <w:rFonts w:ascii="Times New Roman" w:hAnsi="Times New Roman" w:cs="Times New Roman"/>
          <w:sz w:val="24"/>
          <w:szCs w:val="24"/>
          <w:lang w:val="fr-FR"/>
        </w:rPr>
        <w:t xml:space="preserve"> un</w:t>
      </w:r>
      <w:r w:rsidRPr="009F4B0D">
        <w:rPr>
          <w:rFonts w:ascii="Times New Roman" w:hAnsi="Times New Roman" w:cs="Times New Roman"/>
          <w:color w:val="FF0000"/>
          <w:sz w:val="24"/>
          <w:szCs w:val="24"/>
          <w:lang w:val="fr-FR"/>
        </w:rPr>
        <w:t xml:space="preserve"> </w:t>
      </w:r>
      <w:proofErr w:type="spellStart"/>
      <w:r w:rsidRPr="009F4B0D">
        <w:rPr>
          <w:rFonts w:ascii="Times New Roman" w:hAnsi="Times New Roman" w:cs="Times New Roman"/>
          <w:sz w:val="24"/>
          <w:szCs w:val="24"/>
          <w:lang w:val="fr-FR"/>
        </w:rPr>
        <w:t>stalp</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beton</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tip</w:t>
      </w:r>
      <w:proofErr w:type="spellEnd"/>
      <w:r w:rsidRPr="009F4B0D">
        <w:rPr>
          <w:rFonts w:ascii="Times New Roman" w:hAnsi="Times New Roman" w:cs="Times New Roman"/>
          <w:sz w:val="24"/>
          <w:szCs w:val="24"/>
          <w:lang w:val="fr-FR"/>
        </w:rPr>
        <w:t xml:space="preserve"> 12/G/31 in </w:t>
      </w:r>
      <w:proofErr w:type="spellStart"/>
      <w:r w:rsidRPr="009F4B0D">
        <w:rPr>
          <w:rFonts w:ascii="Times New Roman" w:hAnsi="Times New Roman" w:cs="Times New Roman"/>
          <w:sz w:val="24"/>
          <w:szCs w:val="24"/>
          <w:lang w:val="fr-FR"/>
        </w:rPr>
        <w:t>fundatie</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turnata</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semiingropata</w:t>
      </w:r>
      <w:proofErr w:type="spellEnd"/>
      <w:r w:rsidRPr="009F4B0D">
        <w:rPr>
          <w:rFonts w:ascii="Times New Roman" w:hAnsi="Times New Roman" w:cs="Times New Roman"/>
          <w:sz w:val="24"/>
          <w:szCs w:val="24"/>
          <w:lang w:val="fr-FR"/>
        </w:rPr>
        <w:t xml:space="preserve">, ce va fi </w:t>
      </w:r>
      <w:proofErr w:type="spellStart"/>
      <w:r w:rsidRPr="009F4B0D">
        <w:rPr>
          <w:rFonts w:ascii="Times New Roman" w:hAnsi="Times New Roman" w:cs="Times New Roman"/>
          <w:sz w:val="24"/>
          <w:szCs w:val="24"/>
          <w:lang w:val="fr-FR"/>
        </w:rPr>
        <w:t>echipat</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cu</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coronament</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semiorizontal</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intindere</w:t>
      </w:r>
      <w:proofErr w:type="spellEnd"/>
      <w:r w:rsidRPr="009F4B0D">
        <w:rPr>
          <w:rFonts w:ascii="Times New Roman" w:hAnsi="Times New Roman" w:cs="Times New Roman"/>
          <w:sz w:val="24"/>
          <w:szCs w:val="24"/>
          <w:lang w:val="fr-FR"/>
        </w:rPr>
        <w:t xml:space="preserve"> DS 3060 </w:t>
      </w:r>
      <w:proofErr w:type="spellStart"/>
      <w:r w:rsidRPr="009F4B0D">
        <w:rPr>
          <w:rFonts w:ascii="Times New Roman" w:hAnsi="Times New Roman" w:cs="Times New Roman"/>
          <w:sz w:val="24"/>
          <w:szCs w:val="24"/>
          <w:lang w:val="fr-FR"/>
        </w:rPr>
        <w:t>cu</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legaturi</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duble</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intindere</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cu</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izolatori</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compoziti</w:t>
      </w:r>
      <w:proofErr w:type="spellEnd"/>
      <w:r w:rsidRPr="009F4B0D">
        <w:rPr>
          <w:rFonts w:ascii="Times New Roman" w:hAnsi="Times New Roman" w:cs="Times New Roman"/>
          <w:sz w:val="24"/>
          <w:szCs w:val="24"/>
          <w:lang w:val="fr-FR"/>
        </w:rPr>
        <w:t xml:space="preserve"> DJ511, un </w:t>
      </w:r>
      <w:proofErr w:type="spellStart"/>
      <w:r w:rsidRPr="009F4B0D">
        <w:rPr>
          <w:rFonts w:ascii="Times New Roman" w:hAnsi="Times New Roman" w:cs="Times New Roman"/>
          <w:sz w:val="24"/>
          <w:szCs w:val="24"/>
          <w:lang w:val="fr-FR"/>
        </w:rPr>
        <w:t>separator</w:t>
      </w:r>
      <w:proofErr w:type="spellEnd"/>
      <w:r w:rsidRPr="009F4B0D">
        <w:rPr>
          <w:rFonts w:ascii="Times New Roman" w:hAnsi="Times New Roman" w:cs="Times New Roman"/>
          <w:sz w:val="24"/>
          <w:szCs w:val="24"/>
          <w:lang w:val="fr-FR"/>
        </w:rPr>
        <w:t xml:space="preserve"> 20kV DY 595, un set de </w:t>
      </w:r>
      <w:proofErr w:type="spellStart"/>
      <w:r w:rsidRPr="009F4B0D">
        <w:rPr>
          <w:rFonts w:ascii="Times New Roman" w:hAnsi="Times New Roman" w:cs="Times New Roman"/>
          <w:sz w:val="24"/>
          <w:szCs w:val="24"/>
          <w:lang w:val="fr-FR"/>
        </w:rPr>
        <w:t>descarcatoare</w:t>
      </w:r>
      <w:proofErr w:type="spellEnd"/>
      <w:r w:rsidRPr="009F4B0D">
        <w:rPr>
          <w:rFonts w:ascii="Times New Roman" w:hAnsi="Times New Roman" w:cs="Times New Roman"/>
          <w:sz w:val="24"/>
          <w:szCs w:val="24"/>
          <w:lang w:val="fr-FR"/>
        </w:rPr>
        <w:t xml:space="preserve"> 20kV DY 557 si un set de terminale de </w:t>
      </w:r>
      <w:proofErr w:type="spellStart"/>
      <w:r w:rsidRPr="009F4B0D">
        <w:rPr>
          <w:rFonts w:ascii="Times New Roman" w:hAnsi="Times New Roman" w:cs="Times New Roman"/>
          <w:sz w:val="24"/>
          <w:szCs w:val="24"/>
          <w:lang w:val="fr-FR"/>
        </w:rPr>
        <w:t>exterior</w:t>
      </w:r>
      <w:proofErr w:type="spellEnd"/>
      <w:r w:rsidRPr="009F4B0D">
        <w:rPr>
          <w:rFonts w:ascii="Times New Roman" w:hAnsi="Times New Roman" w:cs="Times New Roman"/>
          <w:sz w:val="24"/>
          <w:szCs w:val="24"/>
          <w:lang w:val="fr-FR"/>
        </w:rPr>
        <w:t xml:space="preserve"> 20kV DJ 4457 . La </w:t>
      </w:r>
      <w:proofErr w:type="spellStart"/>
      <w:r w:rsidRPr="009F4B0D">
        <w:rPr>
          <w:rFonts w:ascii="Times New Roman" w:hAnsi="Times New Roman" w:cs="Times New Roman"/>
          <w:sz w:val="24"/>
          <w:szCs w:val="24"/>
          <w:lang w:val="fr-FR"/>
        </w:rPr>
        <w:t>acest</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stalp</w:t>
      </w:r>
      <w:proofErr w:type="spellEnd"/>
      <w:r w:rsidRPr="009F4B0D">
        <w:rPr>
          <w:rFonts w:ascii="Times New Roman" w:hAnsi="Times New Roman" w:cs="Times New Roman"/>
          <w:sz w:val="24"/>
          <w:szCs w:val="24"/>
          <w:lang w:val="fr-FR"/>
        </w:rPr>
        <w:t xml:space="preserve"> se va </w:t>
      </w:r>
      <w:proofErr w:type="spellStart"/>
      <w:r w:rsidRPr="009F4B0D">
        <w:rPr>
          <w:rFonts w:ascii="Times New Roman" w:hAnsi="Times New Roman" w:cs="Times New Roman"/>
          <w:sz w:val="24"/>
          <w:szCs w:val="24"/>
          <w:lang w:val="fr-FR"/>
        </w:rPr>
        <w:t>realiza</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trecerea</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din</w:t>
      </w:r>
      <w:proofErr w:type="spellEnd"/>
      <w:r w:rsidRPr="009F4B0D">
        <w:rPr>
          <w:rFonts w:ascii="Times New Roman" w:hAnsi="Times New Roman" w:cs="Times New Roman"/>
          <w:sz w:val="24"/>
          <w:szCs w:val="24"/>
          <w:lang w:val="fr-FR"/>
        </w:rPr>
        <w:t xml:space="preserve"> LEA in LES 20</w:t>
      </w:r>
      <w:proofErr w:type="gramStart"/>
      <w:r w:rsidRPr="009F4B0D">
        <w:rPr>
          <w:rFonts w:ascii="Times New Roman" w:hAnsi="Times New Roman" w:cs="Times New Roman"/>
          <w:sz w:val="24"/>
          <w:szCs w:val="24"/>
          <w:lang w:val="fr-FR"/>
        </w:rPr>
        <w:t>kV .</w:t>
      </w:r>
      <w:proofErr w:type="gramEnd"/>
    </w:p>
    <w:p w:rsidR="009F4B0D" w:rsidRPr="009F4B0D" w:rsidRDefault="009F4B0D" w:rsidP="009F4B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9F4B0D">
        <w:rPr>
          <w:rFonts w:ascii="Times New Roman" w:hAnsi="Times New Roman" w:cs="Times New Roman"/>
          <w:sz w:val="24"/>
          <w:szCs w:val="24"/>
        </w:rPr>
        <w:t xml:space="preserve">Din PTAB </w:t>
      </w:r>
      <w:proofErr w:type="spellStart"/>
      <w:r w:rsidRPr="009F4B0D">
        <w:rPr>
          <w:rFonts w:ascii="Times New Roman" w:hAnsi="Times New Roman" w:cs="Times New Roman"/>
          <w:sz w:val="24"/>
          <w:szCs w:val="24"/>
        </w:rPr>
        <w:t>proiectat</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doua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circuite</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joasa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tensiune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pentru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preluarea</w:t>
      </w:r>
      <w:proofErr w:type="spellEnd"/>
      <w:r w:rsidRPr="009F4B0D">
        <w:rPr>
          <w:rFonts w:ascii="Times New Roman" w:hAnsi="Times New Roman" w:cs="Times New Roman"/>
          <w:sz w:val="24"/>
          <w:szCs w:val="24"/>
        </w:rPr>
        <w:t xml:space="preserve"> pe </w:t>
      </w:r>
      <w:proofErr w:type="spellStart"/>
      <w:r w:rsidRPr="009F4B0D">
        <w:rPr>
          <w:rFonts w:ascii="Times New Roman" w:hAnsi="Times New Roman" w:cs="Times New Roman"/>
          <w:sz w:val="24"/>
          <w:szCs w:val="24"/>
        </w:rPr>
        <w:t>joasa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tensiune</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noilor</w:t>
      </w:r>
      <w:proofErr w:type="spellEnd"/>
      <w:r w:rsidRPr="009F4B0D">
        <w:rPr>
          <w:rFonts w:ascii="Times New Roman" w:hAnsi="Times New Roman" w:cs="Times New Roman"/>
          <w:sz w:val="24"/>
          <w:szCs w:val="24"/>
        </w:rPr>
        <w:t xml:space="preserve"> </w:t>
      </w:r>
      <w:proofErr w:type="spellStart"/>
      <w:proofErr w:type="gramStart"/>
      <w:r w:rsidRPr="009F4B0D">
        <w:rPr>
          <w:rFonts w:ascii="Times New Roman" w:hAnsi="Times New Roman" w:cs="Times New Roman"/>
          <w:sz w:val="24"/>
          <w:szCs w:val="24"/>
        </w:rPr>
        <w:t>consumatori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Pentru</w:t>
      </w:r>
      <w:proofErr w:type="spellEnd"/>
      <w:proofErr w:type="gram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preluarea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consumatorilor</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in total 1,960 km de LEA JT .  </w:t>
      </w:r>
      <w:proofErr w:type="spellStart"/>
      <w:proofErr w:type="gramStart"/>
      <w:r w:rsidRPr="009F4B0D">
        <w:rPr>
          <w:rFonts w:ascii="Times New Roman" w:hAnsi="Times New Roman" w:cs="Times New Roman"/>
          <w:sz w:val="24"/>
          <w:szCs w:val="24"/>
        </w:rPr>
        <w:t>Iesirile</w:t>
      </w:r>
      <w:proofErr w:type="spellEnd"/>
      <w:r w:rsidRPr="009F4B0D">
        <w:rPr>
          <w:rFonts w:ascii="Times New Roman" w:hAnsi="Times New Roman" w:cs="Times New Roman"/>
          <w:sz w:val="24"/>
          <w:szCs w:val="24"/>
        </w:rPr>
        <w:t xml:space="preserve">  de</w:t>
      </w:r>
      <w:proofErr w:type="gram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jt</w:t>
      </w:r>
      <w:proofErr w:type="spellEnd"/>
      <w:r w:rsidRPr="009F4B0D">
        <w:rPr>
          <w:rFonts w:ascii="Times New Roman" w:hAnsi="Times New Roman" w:cs="Times New Roman"/>
          <w:sz w:val="24"/>
          <w:szCs w:val="24"/>
        </w:rPr>
        <w:t xml:space="preserve"> din PTAB </w:t>
      </w:r>
      <w:proofErr w:type="spellStart"/>
      <w:r w:rsidRPr="009F4B0D">
        <w:rPr>
          <w:rFonts w:ascii="Times New Roman" w:hAnsi="Times New Roman" w:cs="Times New Roman"/>
          <w:sz w:val="24"/>
          <w:szCs w:val="24"/>
        </w:rPr>
        <w:t>pana</w:t>
      </w:r>
      <w:proofErr w:type="spellEnd"/>
      <w:r w:rsidRPr="009F4B0D">
        <w:rPr>
          <w:rFonts w:ascii="Times New Roman" w:hAnsi="Times New Roman" w:cs="Times New Roman"/>
          <w:sz w:val="24"/>
          <w:szCs w:val="24"/>
        </w:rPr>
        <w:t xml:space="preserve"> la </w:t>
      </w:r>
      <w:proofErr w:type="spellStart"/>
      <w:r w:rsidRPr="009F4B0D">
        <w:rPr>
          <w:rFonts w:ascii="Times New Roman" w:hAnsi="Times New Roman" w:cs="Times New Roman"/>
          <w:sz w:val="24"/>
          <w:szCs w:val="24"/>
        </w:rPr>
        <w:t>primii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stalpi</w:t>
      </w:r>
      <w:proofErr w:type="spellEnd"/>
      <w:r w:rsidRPr="009F4B0D">
        <w:rPr>
          <w:rFonts w:ascii="Times New Roman" w:hAnsi="Times New Roman" w:cs="Times New Roman"/>
          <w:sz w:val="24"/>
          <w:szCs w:val="24"/>
        </w:rPr>
        <w:t xml:space="preserve"> ai LEA </w:t>
      </w:r>
      <w:proofErr w:type="spellStart"/>
      <w:r w:rsidRPr="009F4B0D">
        <w:rPr>
          <w:rFonts w:ascii="Times New Roman" w:hAnsi="Times New Roman" w:cs="Times New Roman"/>
          <w:sz w:val="24"/>
          <w:szCs w:val="24"/>
        </w:rPr>
        <w:t>jt</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cu </w:t>
      </w:r>
      <w:proofErr w:type="spellStart"/>
      <w:r w:rsidRPr="009F4B0D">
        <w:rPr>
          <w:rFonts w:ascii="Times New Roman" w:hAnsi="Times New Roman" w:cs="Times New Roman"/>
          <w:sz w:val="24"/>
          <w:szCs w:val="24"/>
        </w:rPr>
        <w:t>cablu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subteran</w:t>
      </w:r>
      <w:proofErr w:type="spellEnd"/>
      <w:r w:rsidRPr="009F4B0D">
        <w:rPr>
          <w:rFonts w:ascii="Times New Roman" w:hAnsi="Times New Roman" w:cs="Times New Roman"/>
          <w:sz w:val="24"/>
          <w:szCs w:val="24"/>
        </w:rPr>
        <w:t xml:space="preserve"> , </w:t>
      </w:r>
      <w:proofErr w:type="spellStart"/>
      <w:r w:rsidRPr="009F4B0D">
        <w:rPr>
          <w:rFonts w:ascii="Times New Roman" w:hAnsi="Times New Roman" w:cs="Times New Roman"/>
          <w:sz w:val="24"/>
          <w:szCs w:val="24"/>
        </w:rPr>
        <w:t>iar</w:t>
      </w:r>
      <w:proofErr w:type="spellEnd"/>
      <w:r w:rsidRPr="009F4B0D">
        <w:rPr>
          <w:rFonts w:ascii="Times New Roman" w:hAnsi="Times New Roman" w:cs="Times New Roman"/>
          <w:sz w:val="24"/>
          <w:szCs w:val="24"/>
        </w:rPr>
        <w:t xml:space="preserve"> la </w:t>
      </w:r>
      <w:proofErr w:type="spellStart"/>
      <w:r w:rsidRPr="009F4B0D">
        <w:rPr>
          <w:rFonts w:ascii="Times New Roman" w:hAnsi="Times New Roman" w:cs="Times New Roman"/>
          <w:sz w:val="24"/>
          <w:szCs w:val="24"/>
        </w:rPr>
        <w:t>primii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stalpi</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jt</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monta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cutii</w:t>
      </w:r>
      <w:proofErr w:type="spellEnd"/>
      <w:r w:rsidRPr="009F4B0D">
        <w:rPr>
          <w:rFonts w:ascii="Times New Roman" w:hAnsi="Times New Roman" w:cs="Times New Roman"/>
          <w:sz w:val="24"/>
          <w:szCs w:val="24"/>
        </w:rPr>
        <w:t xml:space="preserve"> de exterior </w:t>
      </w:r>
      <w:proofErr w:type="spellStart"/>
      <w:r w:rsidRPr="009F4B0D">
        <w:rPr>
          <w:rFonts w:ascii="Times New Roman" w:hAnsi="Times New Roman" w:cs="Times New Roman"/>
          <w:sz w:val="24"/>
          <w:szCs w:val="24"/>
        </w:rPr>
        <w:t>echipate</w:t>
      </w:r>
      <w:proofErr w:type="spellEnd"/>
      <w:r w:rsidRPr="009F4B0D">
        <w:rPr>
          <w:rFonts w:ascii="Times New Roman" w:hAnsi="Times New Roman" w:cs="Times New Roman"/>
          <w:sz w:val="24"/>
          <w:szCs w:val="24"/>
        </w:rPr>
        <w:t xml:space="preserve"> cu sir de </w:t>
      </w:r>
      <w:proofErr w:type="spellStart"/>
      <w:r w:rsidRPr="009F4B0D">
        <w:rPr>
          <w:rFonts w:ascii="Times New Roman" w:hAnsi="Times New Roman" w:cs="Times New Roman"/>
          <w:sz w:val="24"/>
          <w:szCs w:val="24"/>
        </w:rPr>
        <w:t>cleme</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separare</w:t>
      </w:r>
      <w:proofErr w:type="spellEnd"/>
      <w:r w:rsidRPr="009F4B0D">
        <w:rPr>
          <w:rFonts w:ascii="Times New Roman" w:hAnsi="Times New Roman" w:cs="Times New Roman"/>
          <w:sz w:val="24"/>
          <w:szCs w:val="24"/>
        </w:rPr>
        <w:t xml:space="preserve"> conform DS 4522/2 RO </w:t>
      </w:r>
      <w:proofErr w:type="spellStart"/>
      <w:r w:rsidRPr="009F4B0D">
        <w:rPr>
          <w:rFonts w:ascii="Times New Roman" w:hAnsi="Times New Roman" w:cs="Times New Roman"/>
          <w:sz w:val="24"/>
          <w:szCs w:val="24"/>
        </w:rPr>
        <w:t>si</w:t>
      </w:r>
      <w:proofErr w:type="spellEnd"/>
      <w:r w:rsidRPr="009F4B0D">
        <w:rPr>
          <w:rFonts w:ascii="Times New Roman" w:hAnsi="Times New Roman" w:cs="Times New Roman"/>
          <w:sz w:val="24"/>
          <w:szCs w:val="24"/>
        </w:rPr>
        <w:t xml:space="preserve"> DS 4534 RO  . </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lastRenderedPageBreak/>
        <w:t>Pentru LEA MT proiectată se vor respecta prevederile „Ghid pentru proiectare și execuție LEA MT cu conductoare neizolate”, “Ghid pentru proiectare și execuție LEA MT cu cablu aerian” și normele Enel aflate în vigoare.</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La pozarea cablurilor în pământ se vor respecta prevederile din avizele obținute, precum și cele din „Ghidul pentru proiectarea și construcţia liniilor în cablu subteran MT și JT”.</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Se va r</w:t>
      </w:r>
      <w:r w:rsidR="00337ABF" w:rsidRPr="00B97F13">
        <w:rPr>
          <w:rFonts w:ascii="Times New Roman" w:eastAsia="Times New Roman" w:hAnsi="Times New Roman" w:cs="Times New Roman"/>
          <w:sz w:val="24"/>
          <w:szCs w:val="24"/>
          <w:lang w:val="ro-RO"/>
        </w:rPr>
        <w:t>ealiza inscripționarea stâlpilor</w:t>
      </w:r>
      <w:r w:rsidRPr="00B97F13">
        <w:rPr>
          <w:rFonts w:ascii="Times New Roman" w:eastAsia="Times New Roman" w:hAnsi="Times New Roman" w:cs="Times New Roman"/>
          <w:sz w:val="24"/>
          <w:szCs w:val="24"/>
          <w:lang w:val="ro-RO"/>
        </w:rPr>
        <w:t xml:space="preserve"> conform normelor în vigoare.</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Zonele  afectate de lucrări se vor reface, aducându-se terenul la starea inițială.</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Se vor păstra distanțele minime față de limita de proprietate, respectiv fundații clădiri, stâlpi și celelalte utilități existente în zonă.</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b)</w:t>
      </w:r>
      <w:r w:rsidRPr="00B97F13">
        <w:rPr>
          <w:rFonts w:ascii="Times New Roman" w:eastAsia="Times New Roman" w:hAnsi="Times New Roman" w:cs="Times New Roman"/>
          <w:b/>
          <w:sz w:val="24"/>
          <w:szCs w:val="24"/>
          <w:lang w:val="ro-RO"/>
        </w:rPr>
        <w:t> justificarea necesității proiectului;</w:t>
      </w:r>
    </w:p>
    <w:p w:rsidR="009F4B0D" w:rsidRPr="009F4B0D" w:rsidRDefault="009F4B0D" w:rsidP="009F4B0D">
      <w:pPr>
        <w:pStyle w:val="NoSpacing"/>
        <w:jc w:val="both"/>
        <w:rPr>
          <w:rStyle w:val="Heading2Char1"/>
          <w:rFonts w:ascii="Times New Roman" w:hAnsi="Times New Roman" w:cs="Times New Roman"/>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Hlk19190787"/>
      <w:r>
        <w:rPr>
          <w:rFonts w:ascii="Times New Roman" w:hAnsi="Times New Roman" w:cs="Times New Roman"/>
          <w:iCs/>
          <w:sz w:val="24"/>
          <w:szCs w:val="24"/>
        </w:rPr>
        <w:t xml:space="preserve">            </w:t>
      </w:r>
      <w:r w:rsidRPr="009F4B0D">
        <w:rPr>
          <w:rFonts w:ascii="Times New Roman" w:hAnsi="Times New Roman" w:cs="Times New Roman"/>
          <w:iCs/>
          <w:sz w:val="24"/>
          <w:szCs w:val="24"/>
        </w:rPr>
        <w:t>PRIMARIA</w:t>
      </w:r>
      <w:r w:rsidRPr="009F4B0D">
        <w:rPr>
          <w:rFonts w:ascii="Times New Roman" w:hAnsi="Times New Roman" w:cs="Times New Roman"/>
          <w:sz w:val="24"/>
          <w:szCs w:val="24"/>
        </w:rPr>
        <w:t xml:space="preserve"> </w:t>
      </w:r>
      <w:r w:rsidRPr="009F4B0D">
        <w:rPr>
          <w:rFonts w:ascii="Times New Roman" w:hAnsi="Times New Roman" w:cs="Times New Roman"/>
          <w:sz w:val="24"/>
          <w:szCs w:val="24"/>
          <w:lang w:val="ro-RO"/>
        </w:rPr>
        <w:t>COM. CARCALIU</w:t>
      </w:r>
      <w:r w:rsidRPr="009F4B0D">
        <w:rPr>
          <w:rFonts w:ascii="Times New Roman" w:hAnsi="Times New Roman" w:cs="Times New Roman"/>
          <w:iCs/>
          <w:sz w:val="24"/>
          <w:szCs w:val="24"/>
        </w:rPr>
        <w:t xml:space="preserve"> </w:t>
      </w:r>
      <w:proofErr w:type="spellStart"/>
      <w:proofErr w:type="gramStart"/>
      <w:r w:rsidRPr="009F4B0D">
        <w:rPr>
          <w:rFonts w:ascii="Times New Roman" w:hAnsi="Times New Roman" w:cs="Times New Roman"/>
          <w:iCs/>
          <w:sz w:val="24"/>
          <w:szCs w:val="24"/>
        </w:rPr>
        <w:t>solicita</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alimentarea</w:t>
      </w:r>
      <w:proofErr w:type="spellEnd"/>
      <w:proofErr w:type="gramEnd"/>
      <w:r w:rsidRPr="009F4B0D">
        <w:rPr>
          <w:rFonts w:ascii="Times New Roman" w:hAnsi="Times New Roman" w:cs="Times New Roman"/>
          <w:iCs/>
          <w:sz w:val="24"/>
          <w:szCs w:val="24"/>
        </w:rPr>
        <w:t xml:space="preserve"> cu </w:t>
      </w:r>
      <w:proofErr w:type="spellStart"/>
      <w:r w:rsidRPr="009F4B0D">
        <w:rPr>
          <w:rFonts w:ascii="Times New Roman" w:hAnsi="Times New Roman" w:cs="Times New Roman"/>
          <w:iCs/>
          <w:sz w:val="24"/>
          <w:szCs w:val="24"/>
        </w:rPr>
        <w:t>energie</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electrica</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pentru</w:t>
      </w:r>
      <w:proofErr w:type="spellEnd"/>
      <w:r w:rsidRPr="009F4B0D">
        <w:rPr>
          <w:rFonts w:ascii="Times New Roman" w:hAnsi="Times New Roman" w:cs="Times New Roman"/>
          <w:iCs/>
          <w:sz w:val="24"/>
          <w:szCs w:val="24"/>
        </w:rPr>
        <w:t xml:space="preserve"> o zona de </w:t>
      </w:r>
      <w:proofErr w:type="spellStart"/>
      <w:r w:rsidRPr="009F4B0D">
        <w:rPr>
          <w:rFonts w:ascii="Times New Roman" w:hAnsi="Times New Roman" w:cs="Times New Roman"/>
          <w:iCs/>
          <w:sz w:val="24"/>
          <w:szCs w:val="24"/>
        </w:rPr>
        <w:t>lotizari</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amplasata</w:t>
      </w:r>
      <w:proofErr w:type="spellEnd"/>
      <w:r w:rsidRPr="009F4B0D">
        <w:rPr>
          <w:rFonts w:ascii="Times New Roman" w:hAnsi="Times New Roman" w:cs="Times New Roman"/>
          <w:iCs/>
          <w:sz w:val="24"/>
          <w:szCs w:val="24"/>
        </w:rPr>
        <w:t xml:space="preserve"> in  </w:t>
      </w:r>
      <w:proofErr w:type="spellStart"/>
      <w:r w:rsidRPr="009F4B0D">
        <w:rPr>
          <w:rFonts w:ascii="Times New Roman" w:hAnsi="Times New Roman" w:cs="Times New Roman"/>
          <w:sz w:val="24"/>
          <w:szCs w:val="24"/>
        </w:rPr>
        <w:t>intravilanul</w:t>
      </w:r>
      <w:proofErr w:type="spellEnd"/>
      <w:r w:rsidRPr="009F4B0D">
        <w:rPr>
          <w:rFonts w:ascii="Times New Roman" w:hAnsi="Times New Roman" w:cs="Times New Roman"/>
          <w:sz w:val="24"/>
          <w:szCs w:val="24"/>
        </w:rPr>
        <w:t xml:space="preserve"> loc. Carcaliu , in </w:t>
      </w:r>
      <w:proofErr w:type="spellStart"/>
      <w:r w:rsidRPr="009F4B0D">
        <w:rPr>
          <w:rFonts w:ascii="Times New Roman" w:hAnsi="Times New Roman" w:cs="Times New Roman"/>
          <w:sz w:val="24"/>
          <w:szCs w:val="24"/>
        </w:rPr>
        <w:t>partea</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nord-nord-est</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localitatii</w:t>
      </w:r>
      <w:proofErr w:type="spellEnd"/>
      <w:r w:rsidRPr="009F4B0D">
        <w:rPr>
          <w:rFonts w:ascii="Times New Roman" w:hAnsi="Times New Roman" w:cs="Times New Roman"/>
          <w:sz w:val="24"/>
          <w:szCs w:val="24"/>
        </w:rPr>
        <w:t xml:space="preserve"> , in zona str. </w:t>
      </w:r>
      <w:proofErr w:type="spellStart"/>
      <w:r w:rsidRPr="009F4B0D">
        <w:rPr>
          <w:rFonts w:ascii="Times New Roman" w:hAnsi="Times New Roman" w:cs="Times New Roman"/>
          <w:sz w:val="24"/>
          <w:szCs w:val="24"/>
        </w:rPr>
        <w:t>Paralela</w:t>
      </w:r>
      <w:proofErr w:type="spellEnd"/>
      <w:r w:rsidRPr="009F4B0D">
        <w:rPr>
          <w:rFonts w:ascii="Times New Roman" w:hAnsi="Times New Roman" w:cs="Times New Roman"/>
          <w:sz w:val="24"/>
          <w:szCs w:val="24"/>
        </w:rPr>
        <w:t xml:space="preserve"> .</w:t>
      </w:r>
    </w:p>
    <w:p w:rsidR="009F4B0D" w:rsidRPr="009F4B0D" w:rsidRDefault="009F4B0D" w:rsidP="009F4B0D">
      <w:pPr>
        <w:pStyle w:val="No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F4B0D">
        <w:rPr>
          <w:rFonts w:ascii="Times New Roman" w:hAnsi="Times New Roman" w:cs="Times New Roman"/>
          <w:iCs/>
          <w:sz w:val="24"/>
          <w:szCs w:val="24"/>
        </w:rPr>
        <w:t xml:space="preserve">Conform </w:t>
      </w:r>
      <w:proofErr w:type="spellStart"/>
      <w:r w:rsidRPr="009F4B0D">
        <w:rPr>
          <w:rFonts w:ascii="Times New Roman" w:hAnsi="Times New Roman" w:cs="Times New Roman"/>
          <w:iCs/>
          <w:sz w:val="24"/>
          <w:szCs w:val="24"/>
        </w:rPr>
        <w:t>solicitarii</w:t>
      </w:r>
      <w:proofErr w:type="spellEnd"/>
      <w:r w:rsidRPr="009F4B0D">
        <w:rPr>
          <w:rFonts w:ascii="Times New Roman" w:hAnsi="Times New Roman" w:cs="Times New Roman"/>
          <w:iCs/>
          <w:sz w:val="24"/>
          <w:szCs w:val="24"/>
        </w:rPr>
        <w:t xml:space="preserve"> </w:t>
      </w:r>
      <w:proofErr w:type="spellStart"/>
      <w:proofErr w:type="gramStart"/>
      <w:r w:rsidRPr="009F4B0D">
        <w:rPr>
          <w:rFonts w:ascii="Times New Roman" w:hAnsi="Times New Roman" w:cs="Times New Roman"/>
          <w:iCs/>
          <w:sz w:val="24"/>
          <w:szCs w:val="24"/>
        </w:rPr>
        <w:t>primariei</w:t>
      </w:r>
      <w:proofErr w:type="spellEnd"/>
      <w:r w:rsidRPr="009F4B0D">
        <w:rPr>
          <w:rFonts w:ascii="Times New Roman" w:hAnsi="Times New Roman" w:cs="Times New Roman"/>
          <w:iCs/>
          <w:sz w:val="24"/>
          <w:szCs w:val="24"/>
        </w:rPr>
        <w:t xml:space="preserve"> ,</w:t>
      </w:r>
      <w:proofErr w:type="gramEnd"/>
      <w:r w:rsidRPr="009F4B0D">
        <w:rPr>
          <w:rFonts w:ascii="Times New Roman" w:hAnsi="Times New Roman" w:cs="Times New Roman"/>
          <w:iCs/>
          <w:sz w:val="24"/>
          <w:szCs w:val="24"/>
        </w:rPr>
        <w:t xml:space="preserve"> in </w:t>
      </w:r>
      <w:proofErr w:type="spellStart"/>
      <w:r w:rsidRPr="009F4B0D">
        <w:rPr>
          <w:rFonts w:ascii="Times New Roman" w:hAnsi="Times New Roman" w:cs="Times New Roman"/>
          <w:iCs/>
          <w:sz w:val="24"/>
          <w:szCs w:val="24"/>
        </w:rPr>
        <w:t>perioada</w:t>
      </w:r>
      <w:proofErr w:type="spellEnd"/>
      <w:r w:rsidRPr="009F4B0D">
        <w:rPr>
          <w:rFonts w:ascii="Times New Roman" w:hAnsi="Times New Roman" w:cs="Times New Roman"/>
          <w:iCs/>
          <w:sz w:val="24"/>
          <w:szCs w:val="24"/>
        </w:rPr>
        <w:t xml:space="preserve"> 201</w:t>
      </w:r>
      <w:r>
        <w:rPr>
          <w:rFonts w:ascii="Times New Roman" w:hAnsi="Times New Roman" w:cs="Times New Roman"/>
          <w:iCs/>
          <w:sz w:val="24"/>
          <w:szCs w:val="24"/>
        </w:rPr>
        <w:t>9</w:t>
      </w:r>
      <w:r w:rsidRPr="009F4B0D">
        <w:rPr>
          <w:rFonts w:ascii="Times New Roman" w:hAnsi="Times New Roman" w:cs="Times New Roman"/>
          <w:iCs/>
          <w:sz w:val="24"/>
          <w:szCs w:val="24"/>
        </w:rPr>
        <w:t>-202</w:t>
      </w:r>
      <w:r>
        <w:rPr>
          <w:rFonts w:ascii="Times New Roman" w:hAnsi="Times New Roman" w:cs="Times New Roman"/>
          <w:iCs/>
          <w:sz w:val="24"/>
          <w:szCs w:val="24"/>
        </w:rPr>
        <w:t>1</w:t>
      </w:r>
      <w:r w:rsidRPr="009F4B0D">
        <w:rPr>
          <w:rFonts w:ascii="Times New Roman" w:hAnsi="Times New Roman" w:cs="Times New Roman"/>
          <w:iCs/>
          <w:sz w:val="24"/>
          <w:szCs w:val="24"/>
        </w:rPr>
        <w:t xml:space="preserve"> , in zona de </w:t>
      </w:r>
      <w:proofErr w:type="spellStart"/>
      <w:r w:rsidRPr="009F4B0D">
        <w:rPr>
          <w:rFonts w:ascii="Times New Roman" w:hAnsi="Times New Roman" w:cs="Times New Roman"/>
          <w:iCs/>
          <w:sz w:val="24"/>
          <w:szCs w:val="24"/>
        </w:rPr>
        <w:t>lotizari</w:t>
      </w:r>
      <w:proofErr w:type="spellEnd"/>
      <w:r w:rsidRPr="009F4B0D">
        <w:rPr>
          <w:rFonts w:ascii="Times New Roman" w:hAnsi="Times New Roman" w:cs="Times New Roman"/>
          <w:iCs/>
          <w:sz w:val="24"/>
          <w:szCs w:val="24"/>
        </w:rPr>
        <w:t xml:space="preserve"> a com. Carcaliu </w:t>
      </w:r>
      <w:proofErr w:type="spellStart"/>
      <w:r w:rsidRPr="009F4B0D">
        <w:rPr>
          <w:rFonts w:ascii="Times New Roman" w:hAnsi="Times New Roman" w:cs="Times New Roman"/>
          <w:iCs/>
          <w:sz w:val="24"/>
          <w:szCs w:val="24"/>
        </w:rPr>
        <w:t>vor</w:t>
      </w:r>
      <w:proofErr w:type="spellEnd"/>
      <w:r w:rsidRPr="009F4B0D">
        <w:rPr>
          <w:rFonts w:ascii="Times New Roman" w:hAnsi="Times New Roman" w:cs="Times New Roman"/>
          <w:iCs/>
          <w:sz w:val="24"/>
          <w:szCs w:val="24"/>
        </w:rPr>
        <w:t xml:space="preserve"> fi </w:t>
      </w:r>
      <w:proofErr w:type="spellStart"/>
      <w:r w:rsidRPr="009F4B0D">
        <w:rPr>
          <w:rFonts w:ascii="Times New Roman" w:hAnsi="Times New Roman" w:cs="Times New Roman"/>
          <w:iCs/>
          <w:sz w:val="24"/>
          <w:szCs w:val="24"/>
        </w:rPr>
        <w:t>edificate</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mai</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multe</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cladiri</w:t>
      </w:r>
      <w:proofErr w:type="spellEnd"/>
      <w:r w:rsidRPr="009F4B0D">
        <w:rPr>
          <w:rFonts w:ascii="Times New Roman" w:hAnsi="Times New Roman" w:cs="Times New Roman"/>
          <w:iCs/>
          <w:sz w:val="24"/>
          <w:szCs w:val="24"/>
        </w:rPr>
        <w:t xml:space="preserve"> de </w:t>
      </w:r>
      <w:proofErr w:type="spellStart"/>
      <w:r w:rsidRPr="009F4B0D">
        <w:rPr>
          <w:rFonts w:ascii="Times New Roman" w:hAnsi="Times New Roman" w:cs="Times New Roman"/>
          <w:iCs/>
          <w:sz w:val="24"/>
          <w:szCs w:val="24"/>
        </w:rPr>
        <w:t>locuinte</w:t>
      </w:r>
      <w:proofErr w:type="spellEnd"/>
      <w:r w:rsidRPr="009F4B0D">
        <w:rPr>
          <w:rFonts w:ascii="Times New Roman" w:hAnsi="Times New Roman" w:cs="Times New Roman"/>
          <w:iCs/>
          <w:sz w:val="24"/>
          <w:szCs w:val="24"/>
        </w:rPr>
        <w:t xml:space="preserve"> , un service auto , o </w:t>
      </w:r>
      <w:proofErr w:type="spellStart"/>
      <w:r w:rsidRPr="009F4B0D">
        <w:rPr>
          <w:rFonts w:ascii="Times New Roman" w:hAnsi="Times New Roman" w:cs="Times New Roman"/>
          <w:iCs/>
          <w:sz w:val="24"/>
          <w:szCs w:val="24"/>
        </w:rPr>
        <w:t>hala</w:t>
      </w:r>
      <w:proofErr w:type="spellEnd"/>
      <w:r w:rsidRPr="009F4B0D">
        <w:rPr>
          <w:rFonts w:ascii="Times New Roman" w:hAnsi="Times New Roman" w:cs="Times New Roman"/>
          <w:iCs/>
          <w:sz w:val="24"/>
          <w:szCs w:val="24"/>
        </w:rPr>
        <w:t xml:space="preserve"> de </w:t>
      </w:r>
      <w:proofErr w:type="spellStart"/>
      <w:r w:rsidRPr="009F4B0D">
        <w:rPr>
          <w:rFonts w:ascii="Times New Roman" w:hAnsi="Times New Roman" w:cs="Times New Roman"/>
          <w:iCs/>
          <w:sz w:val="24"/>
          <w:szCs w:val="24"/>
        </w:rPr>
        <w:t>depozitare</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si</w:t>
      </w:r>
      <w:proofErr w:type="spellEnd"/>
      <w:r w:rsidRPr="009F4B0D">
        <w:rPr>
          <w:rFonts w:ascii="Times New Roman" w:hAnsi="Times New Roman" w:cs="Times New Roman"/>
          <w:iCs/>
          <w:sz w:val="24"/>
          <w:szCs w:val="24"/>
        </w:rPr>
        <w:t xml:space="preserve"> de </w:t>
      </w:r>
      <w:proofErr w:type="spellStart"/>
      <w:r w:rsidRPr="009F4B0D">
        <w:rPr>
          <w:rFonts w:ascii="Times New Roman" w:hAnsi="Times New Roman" w:cs="Times New Roman"/>
          <w:iCs/>
          <w:sz w:val="24"/>
          <w:szCs w:val="24"/>
        </w:rPr>
        <w:t>procesare</w:t>
      </w:r>
      <w:proofErr w:type="spellEnd"/>
      <w:r w:rsidRPr="009F4B0D">
        <w:rPr>
          <w:rFonts w:ascii="Times New Roman" w:hAnsi="Times New Roman" w:cs="Times New Roman"/>
          <w:iCs/>
          <w:sz w:val="24"/>
          <w:szCs w:val="24"/>
        </w:rPr>
        <w:t xml:space="preserve"> a </w:t>
      </w:r>
      <w:proofErr w:type="spellStart"/>
      <w:r w:rsidRPr="009F4B0D">
        <w:rPr>
          <w:rFonts w:ascii="Times New Roman" w:hAnsi="Times New Roman" w:cs="Times New Roman"/>
          <w:iCs/>
          <w:sz w:val="24"/>
          <w:szCs w:val="24"/>
        </w:rPr>
        <w:t>produselor</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agricole</w:t>
      </w:r>
      <w:proofErr w:type="spellEnd"/>
      <w:r w:rsidRPr="009F4B0D">
        <w:rPr>
          <w:rFonts w:ascii="Times New Roman" w:hAnsi="Times New Roman" w:cs="Times New Roman"/>
          <w:iCs/>
          <w:sz w:val="24"/>
          <w:szCs w:val="24"/>
        </w:rPr>
        <w:t xml:space="preserve"> . Conform </w:t>
      </w:r>
      <w:proofErr w:type="spellStart"/>
      <w:r w:rsidRPr="009F4B0D">
        <w:rPr>
          <w:rFonts w:ascii="Times New Roman" w:hAnsi="Times New Roman" w:cs="Times New Roman"/>
          <w:iCs/>
          <w:sz w:val="24"/>
          <w:szCs w:val="24"/>
        </w:rPr>
        <w:t>planului</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parcelar</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vor</w:t>
      </w:r>
      <w:proofErr w:type="spellEnd"/>
      <w:r w:rsidRPr="009F4B0D">
        <w:rPr>
          <w:rFonts w:ascii="Times New Roman" w:hAnsi="Times New Roman" w:cs="Times New Roman"/>
          <w:iCs/>
          <w:sz w:val="24"/>
          <w:szCs w:val="24"/>
        </w:rPr>
        <w:t xml:space="preserve"> fi 57 </w:t>
      </w:r>
      <w:proofErr w:type="spellStart"/>
      <w:r w:rsidRPr="009F4B0D">
        <w:rPr>
          <w:rFonts w:ascii="Times New Roman" w:hAnsi="Times New Roman" w:cs="Times New Roman"/>
          <w:iCs/>
          <w:sz w:val="24"/>
          <w:szCs w:val="24"/>
        </w:rPr>
        <w:t>utilizatori</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dintre</w:t>
      </w:r>
      <w:proofErr w:type="spellEnd"/>
      <w:r w:rsidRPr="009F4B0D">
        <w:rPr>
          <w:rFonts w:ascii="Times New Roman" w:hAnsi="Times New Roman" w:cs="Times New Roman"/>
          <w:iCs/>
          <w:sz w:val="24"/>
          <w:szCs w:val="24"/>
        </w:rPr>
        <w:t xml:space="preserve"> care 9 </w:t>
      </w:r>
      <w:proofErr w:type="spellStart"/>
      <w:r w:rsidRPr="009F4B0D">
        <w:rPr>
          <w:rFonts w:ascii="Times New Roman" w:hAnsi="Times New Roman" w:cs="Times New Roman"/>
          <w:iCs/>
          <w:sz w:val="24"/>
          <w:szCs w:val="24"/>
        </w:rPr>
        <w:t>utilizatori</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industriali</w:t>
      </w:r>
      <w:proofErr w:type="spellEnd"/>
      <w:r w:rsidRPr="009F4B0D">
        <w:rPr>
          <w:rFonts w:ascii="Times New Roman" w:hAnsi="Times New Roman" w:cs="Times New Roman"/>
          <w:iCs/>
          <w:sz w:val="24"/>
          <w:szCs w:val="24"/>
        </w:rPr>
        <w:t xml:space="preserve"> </w:t>
      </w:r>
      <w:proofErr w:type="gramStart"/>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persoane</w:t>
      </w:r>
      <w:proofErr w:type="spellEnd"/>
      <w:proofErr w:type="gram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juridice</w:t>
      </w:r>
      <w:proofErr w:type="spellEnd"/>
      <w:r w:rsidRPr="009F4B0D">
        <w:rPr>
          <w:rFonts w:ascii="Times New Roman" w:hAnsi="Times New Roman" w:cs="Times New Roman"/>
          <w:iCs/>
          <w:sz w:val="24"/>
          <w:szCs w:val="24"/>
        </w:rPr>
        <w:t xml:space="preserve"> ) </w:t>
      </w:r>
      <w:proofErr w:type="spellStart"/>
      <w:r w:rsidRPr="009F4B0D">
        <w:rPr>
          <w:rFonts w:ascii="Times New Roman" w:hAnsi="Times New Roman" w:cs="Times New Roman"/>
          <w:iCs/>
          <w:sz w:val="24"/>
          <w:szCs w:val="24"/>
        </w:rPr>
        <w:t>si</w:t>
      </w:r>
      <w:proofErr w:type="spellEnd"/>
      <w:r w:rsidRPr="009F4B0D">
        <w:rPr>
          <w:rFonts w:ascii="Times New Roman" w:hAnsi="Times New Roman" w:cs="Times New Roman"/>
          <w:iCs/>
          <w:sz w:val="24"/>
          <w:szCs w:val="24"/>
        </w:rPr>
        <w:t xml:space="preserve"> 48 </w:t>
      </w:r>
      <w:proofErr w:type="spellStart"/>
      <w:r w:rsidRPr="009F4B0D">
        <w:rPr>
          <w:rFonts w:ascii="Times New Roman" w:hAnsi="Times New Roman" w:cs="Times New Roman"/>
          <w:iCs/>
          <w:sz w:val="24"/>
          <w:szCs w:val="24"/>
        </w:rPr>
        <w:t>consumatori</w:t>
      </w:r>
      <w:proofErr w:type="spell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casnici</w:t>
      </w:r>
      <w:proofErr w:type="spellEnd"/>
      <w:r w:rsidRPr="009F4B0D">
        <w:rPr>
          <w:rFonts w:ascii="Times New Roman" w:hAnsi="Times New Roman" w:cs="Times New Roman"/>
          <w:iCs/>
          <w:sz w:val="24"/>
          <w:szCs w:val="24"/>
        </w:rPr>
        <w:t xml:space="preserve"> ( </w:t>
      </w:r>
      <w:proofErr w:type="spellStart"/>
      <w:r w:rsidRPr="009F4B0D">
        <w:rPr>
          <w:rFonts w:ascii="Times New Roman" w:hAnsi="Times New Roman" w:cs="Times New Roman"/>
          <w:iCs/>
          <w:sz w:val="24"/>
          <w:szCs w:val="24"/>
        </w:rPr>
        <w:t>locuinte</w:t>
      </w:r>
      <w:proofErr w:type="spellEnd"/>
      <w:r w:rsidRPr="009F4B0D">
        <w:rPr>
          <w:rFonts w:ascii="Times New Roman" w:hAnsi="Times New Roman" w:cs="Times New Roman"/>
          <w:iCs/>
          <w:sz w:val="24"/>
          <w:szCs w:val="24"/>
        </w:rPr>
        <w:t xml:space="preserve"> ) . </w:t>
      </w:r>
      <w:proofErr w:type="spellStart"/>
      <w:r w:rsidRPr="009F4B0D">
        <w:rPr>
          <w:rFonts w:ascii="Times New Roman" w:hAnsi="Times New Roman" w:cs="Times New Roman"/>
          <w:iCs/>
          <w:sz w:val="24"/>
          <w:szCs w:val="24"/>
        </w:rPr>
        <w:t>Esalonarea</w:t>
      </w:r>
      <w:proofErr w:type="spellEnd"/>
      <w:r w:rsidRPr="009F4B0D">
        <w:rPr>
          <w:rFonts w:ascii="Times New Roman" w:hAnsi="Times New Roman" w:cs="Times New Roman"/>
          <w:iCs/>
          <w:sz w:val="24"/>
          <w:szCs w:val="24"/>
        </w:rPr>
        <w:t xml:space="preserve"> in </w:t>
      </w:r>
      <w:proofErr w:type="spellStart"/>
      <w:proofErr w:type="gramStart"/>
      <w:r w:rsidRPr="009F4B0D">
        <w:rPr>
          <w:rFonts w:ascii="Times New Roman" w:hAnsi="Times New Roman" w:cs="Times New Roman"/>
          <w:iCs/>
          <w:sz w:val="24"/>
          <w:szCs w:val="24"/>
        </w:rPr>
        <w:t>timp</w:t>
      </w:r>
      <w:proofErr w:type="spellEnd"/>
      <w:r w:rsidRPr="009F4B0D">
        <w:rPr>
          <w:rFonts w:ascii="Times New Roman" w:hAnsi="Times New Roman" w:cs="Times New Roman"/>
          <w:iCs/>
          <w:sz w:val="24"/>
          <w:szCs w:val="24"/>
        </w:rPr>
        <w:t xml:space="preserve"> :in</w:t>
      </w:r>
      <w:proofErr w:type="gramEnd"/>
      <w:r w:rsidRPr="009F4B0D">
        <w:rPr>
          <w:rFonts w:ascii="Times New Roman" w:hAnsi="Times New Roman" w:cs="Times New Roman"/>
          <w:iCs/>
          <w:sz w:val="24"/>
          <w:szCs w:val="24"/>
        </w:rPr>
        <w:t xml:space="preserve"> </w:t>
      </w:r>
      <w:proofErr w:type="spellStart"/>
      <w:r w:rsidRPr="009F4B0D">
        <w:rPr>
          <w:rFonts w:ascii="Times New Roman" w:hAnsi="Times New Roman" w:cs="Times New Roman"/>
          <w:iCs/>
          <w:sz w:val="24"/>
          <w:szCs w:val="24"/>
        </w:rPr>
        <w:t>anul</w:t>
      </w:r>
      <w:proofErr w:type="spellEnd"/>
      <w:r w:rsidRPr="009F4B0D">
        <w:rPr>
          <w:rFonts w:ascii="Times New Roman" w:hAnsi="Times New Roman" w:cs="Times New Roman"/>
          <w:iCs/>
          <w:sz w:val="24"/>
          <w:szCs w:val="24"/>
        </w:rPr>
        <w:t xml:space="preserve"> 201</w:t>
      </w:r>
      <w:r>
        <w:rPr>
          <w:rFonts w:ascii="Times New Roman" w:hAnsi="Times New Roman" w:cs="Times New Roman"/>
          <w:iCs/>
          <w:sz w:val="24"/>
          <w:szCs w:val="24"/>
        </w:rPr>
        <w:t>9</w:t>
      </w:r>
      <w:r w:rsidRPr="009F4B0D">
        <w:rPr>
          <w:rFonts w:ascii="Times New Roman" w:hAnsi="Times New Roman" w:cs="Times New Roman"/>
          <w:iCs/>
          <w:sz w:val="24"/>
          <w:szCs w:val="24"/>
        </w:rPr>
        <w:t xml:space="preserve"> -15 </w:t>
      </w:r>
      <w:proofErr w:type="spellStart"/>
      <w:r w:rsidRPr="009F4B0D">
        <w:rPr>
          <w:rFonts w:ascii="Times New Roman" w:hAnsi="Times New Roman" w:cs="Times New Roman"/>
          <w:iCs/>
          <w:sz w:val="24"/>
          <w:szCs w:val="24"/>
        </w:rPr>
        <w:t>utilizatori</w:t>
      </w:r>
      <w:proofErr w:type="spellEnd"/>
      <w:r w:rsidRPr="009F4B0D">
        <w:rPr>
          <w:rFonts w:ascii="Times New Roman" w:hAnsi="Times New Roman" w:cs="Times New Roman"/>
          <w:iCs/>
          <w:sz w:val="24"/>
          <w:szCs w:val="24"/>
        </w:rPr>
        <w:t xml:space="preserve"> , in </w:t>
      </w:r>
      <w:proofErr w:type="spellStart"/>
      <w:r w:rsidRPr="009F4B0D">
        <w:rPr>
          <w:rFonts w:ascii="Times New Roman" w:hAnsi="Times New Roman" w:cs="Times New Roman"/>
          <w:iCs/>
          <w:sz w:val="24"/>
          <w:szCs w:val="24"/>
        </w:rPr>
        <w:t>anul</w:t>
      </w:r>
      <w:proofErr w:type="spellEnd"/>
      <w:r w:rsidRPr="009F4B0D">
        <w:rPr>
          <w:rFonts w:ascii="Times New Roman" w:hAnsi="Times New Roman" w:cs="Times New Roman"/>
          <w:iCs/>
          <w:sz w:val="24"/>
          <w:szCs w:val="24"/>
        </w:rPr>
        <w:t xml:space="preserve"> 20</w:t>
      </w:r>
      <w:r>
        <w:rPr>
          <w:rFonts w:ascii="Times New Roman" w:hAnsi="Times New Roman" w:cs="Times New Roman"/>
          <w:iCs/>
          <w:sz w:val="24"/>
          <w:szCs w:val="24"/>
        </w:rPr>
        <w:t>20</w:t>
      </w:r>
      <w:r w:rsidRPr="009F4B0D">
        <w:rPr>
          <w:rFonts w:ascii="Times New Roman" w:hAnsi="Times New Roman" w:cs="Times New Roman"/>
          <w:iCs/>
          <w:sz w:val="24"/>
          <w:szCs w:val="24"/>
        </w:rPr>
        <w:t xml:space="preserve"> – 20 </w:t>
      </w:r>
      <w:proofErr w:type="spellStart"/>
      <w:r w:rsidRPr="009F4B0D">
        <w:rPr>
          <w:rFonts w:ascii="Times New Roman" w:hAnsi="Times New Roman" w:cs="Times New Roman"/>
          <w:iCs/>
          <w:sz w:val="24"/>
          <w:szCs w:val="24"/>
        </w:rPr>
        <w:t>utilizatori</w:t>
      </w:r>
      <w:proofErr w:type="spellEnd"/>
      <w:r w:rsidRPr="009F4B0D">
        <w:rPr>
          <w:rFonts w:ascii="Times New Roman" w:hAnsi="Times New Roman" w:cs="Times New Roman"/>
          <w:iCs/>
          <w:sz w:val="24"/>
          <w:szCs w:val="24"/>
        </w:rPr>
        <w:t xml:space="preserve"> , </w:t>
      </w:r>
      <w:proofErr w:type="spellStart"/>
      <w:r w:rsidRPr="009F4B0D">
        <w:rPr>
          <w:rFonts w:ascii="Times New Roman" w:hAnsi="Times New Roman" w:cs="Times New Roman"/>
          <w:iCs/>
          <w:sz w:val="24"/>
          <w:szCs w:val="24"/>
        </w:rPr>
        <w:t>iar</w:t>
      </w:r>
      <w:proofErr w:type="spellEnd"/>
      <w:r w:rsidRPr="009F4B0D">
        <w:rPr>
          <w:rFonts w:ascii="Times New Roman" w:hAnsi="Times New Roman" w:cs="Times New Roman"/>
          <w:iCs/>
          <w:sz w:val="24"/>
          <w:szCs w:val="24"/>
        </w:rPr>
        <w:t xml:space="preserve"> in </w:t>
      </w:r>
      <w:proofErr w:type="spellStart"/>
      <w:r w:rsidRPr="009F4B0D">
        <w:rPr>
          <w:rFonts w:ascii="Times New Roman" w:hAnsi="Times New Roman" w:cs="Times New Roman"/>
          <w:iCs/>
          <w:sz w:val="24"/>
          <w:szCs w:val="24"/>
        </w:rPr>
        <w:t>anul</w:t>
      </w:r>
      <w:proofErr w:type="spellEnd"/>
      <w:r w:rsidRPr="009F4B0D">
        <w:rPr>
          <w:rFonts w:ascii="Times New Roman" w:hAnsi="Times New Roman" w:cs="Times New Roman"/>
          <w:iCs/>
          <w:sz w:val="24"/>
          <w:szCs w:val="24"/>
        </w:rPr>
        <w:t xml:space="preserve"> 202</w:t>
      </w:r>
      <w:r>
        <w:rPr>
          <w:rFonts w:ascii="Times New Roman" w:hAnsi="Times New Roman" w:cs="Times New Roman"/>
          <w:iCs/>
          <w:sz w:val="24"/>
          <w:szCs w:val="24"/>
        </w:rPr>
        <w:t>1</w:t>
      </w:r>
      <w:r w:rsidRPr="009F4B0D">
        <w:rPr>
          <w:rFonts w:ascii="Times New Roman" w:hAnsi="Times New Roman" w:cs="Times New Roman"/>
          <w:iCs/>
          <w:sz w:val="24"/>
          <w:szCs w:val="24"/>
        </w:rPr>
        <w:t xml:space="preserve"> – 22 </w:t>
      </w:r>
      <w:proofErr w:type="spellStart"/>
      <w:r w:rsidRPr="009F4B0D">
        <w:rPr>
          <w:rFonts w:ascii="Times New Roman" w:hAnsi="Times New Roman" w:cs="Times New Roman"/>
          <w:iCs/>
          <w:sz w:val="24"/>
          <w:szCs w:val="24"/>
        </w:rPr>
        <w:t>utilizatori</w:t>
      </w:r>
      <w:proofErr w:type="spellEnd"/>
      <w:r w:rsidRPr="009F4B0D">
        <w:rPr>
          <w:rFonts w:ascii="Times New Roman" w:hAnsi="Times New Roman" w:cs="Times New Roman"/>
          <w:iCs/>
          <w:sz w:val="24"/>
          <w:szCs w:val="24"/>
        </w:rPr>
        <w:t xml:space="preserve"> .</w:t>
      </w:r>
    </w:p>
    <w:p w:rsidR="009F4B0D" w:rsidRPr="009F4B0D" w:rsidRDefault="009F4B0D" w:rsidP="009F4B0D">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F4B0D">
        <w:rPr>
          <w:rFonts w:ascii="Times New Roman" w:hAnsi="Times New Roman" w:cs="Times New Roman"/>
          <w:sz w:val="24"/>
          <w:szCs w:val="24"/>
        </w:rPr>
        <w:t xml:space="preserve">In </w:t>
      </w:r>
      <w:proofErr w:type="spellStart"/>
      <w:r w:rsidRPr="009F4B0D">
        <w:rPr>
          <w:rFonts w:ascii="Times New Roman" w:hAnsi="Times New Roman" w:cs="Times New Roman"/>
          <w:sz w:val="24"/>
          <w:szCs w:val="24"/>
        </w:rPr>
        <w:t>prezent</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locul</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consum</w:t>
      </w:r>
      <w:proofErr w:type="spellEnd"/>
      <w:r w:rsidRPr="009F4B0D">
        <w:rPr>
          <w:rFonts w:ascii="Times New Roman" w:hAnsi="Times New Roman" w:cs="Times New Roman"/>
          <w:sz w:val="24"/>
          <w:szCs w:val="24"/>
        </w:rPr>
        <w:t xml:space="preserve"> nu </w:t>
      </w:r>
      <w:proofErr w:type="spellStart"/>
      <w:r w:rsidRPr="009F4B0D">
        <w:rPr>
          <w:rFonts w:ascii="Times New Roman" w:hAnsi="Times New Roman" w:cs="Times New Roman"/>
          <w:sz w:val="24"/>
          <w:szCs w:val="24"/>
        </w:rPr>
        <w:t>este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alimentat</w:t>
      </w:r>
      <w:proofErr w:type="spellEnd"/>
      <w:r w:rsidRPr="009F4B0D">
        <w:rPr>
          <w:rFonts w:ascii="Times New Roman" w:hAnsi="Times New Roman" w:cs="Times New Roman"/>
          <w:sz w:val="24"/>
          <w:szCs w:val="24"/>
        </w:rPr>
        <w:t xml:space="preserve"> cu </w:t>
      </w:r>
      <w:proofErr w:type="spellStart"/>
      <w:r w:rsidRPr="009F4B0D">
        <w:rPr>
          <w:rFonts w:ascii="Times New Roman" w:hAnsi="Times New Roman" w:cs="Times New Roman"/>
          <w:sz w:val="24"/>
          <w:szCs w:val="24"/>
        </w:rPr>
        <w:t>energie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electrica</w:t>
      </w:r>
      <w:proofErr w:type="spellEnd"/>
      <w:r w:rsidRPr="009F4B0D">
        <w:rPr>
          <w:rFonts w:ascii="Times New Roman" w:hAnsi="Times New Roman" w:cs="Times New Roman"/>
          <w:sz w:val="24"/>
          <w:szCs w:val="24"/>
        </w:rPr>
        <w:t xml:space="preserve">. </w:t>
      </w:r>
      <w:r w:rsidRPr="009F4B0D">
        <w:rPr>
          <w:rFonts w:ascii="Times New Roman" w:hAnsi="Times New Roman" w:cs="Times New Roman"/>
          <w:b/>
          <w:bCs/>
          <w:sz w:val="24"/>
          <w:szCs w:val="24"/>
        </w:rPr>
        <w:t xml:space="preserve">   </w:t>
      </w:r>
      <w:bookmarkEnd w:id="0"/>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c)</w:t>
      </w:r>
      <w:r w:rsidRPr="00B97F13">
        <w:rPr>
          <w:rFonts w:ascii="Times New Roman" w:eastAsia="Times New Roman" w:hAnsi="Times New Roman" w:cs="Times New Roman"/>
          <w:b/>
          <w:sz w:val="24"/>
          <w:szCs w:val="24"/>
          <w:lang w:val="ro-RO"/>
        </w:rPr>
        <w:t> valoarea investiției;</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Valoarea totală a investiției, (fără TVA) = </w:t>
      </w:r>
      <w:r w:rsidR="001F1F98" w:rsidRPr="005C5A16">
        <w:rPr>
          <w:rFonts w:ascii="Verdana" w:hAnsi="Verdana"/>
          <w:b/>
          <w:sz w:val="20"/>
        </w:rPr>
        <w:t>577.104 lei</w:t>
      </w:r>
      <w:r w:rsidRPr="00B97F13">
        <w:rPr>
          <w:rFonts w:ascii="Times New Roman" w:eastAsia="Times New Roman" w:hAnsi="Times New Roman" w:cs="Times New Roman"/>
          <w:sz w:val="24"/>
          <w:szCs w:val="24"/>
          <w:lang w:val="ro-RO"/>
        </w:rPr>
        <w:t xml:space="preserve">, din care C+M (fără TVA) = </w:t>
      </w:r>
      <w:r w:rsidR="001F1F98" w:rsidRPr="001F1F98">
        <w:rPr>
          <w:rFonts w:ascii="Times New Roman" w:eastAsia="Times New Roman" w:hAnsi="Times New Roman" w:cs="Times New Roman"/>
          <w:b/>
          <w:sz w:val="24"/>
          <w:szCs w:val="24"/>
          <w:lang w:val="ro-RO"/>
        </w:rPr>
        <w:t>380.840</w:t>
      </w:r>
      <w:r w:rsidRPr="001F1F98">
        <w:rPr>
          <w:rFonts w:ascii="Times New Roman" w:eastAsia="Times New Roman" w:hAnsi="Times New Roman" w:cs="Times New Roman"/>
          <w:b/>
          <w:sz w:val="24"/>
          <w:szCs w:val="24"/>
          <w:lang w:val="ro-RO"/>
        </w:rPr>
        <w:t xml:space="preserve"> lei</w:t>
      </w:r>
      <w:r w:rsidRPr="00B97F13">
        <w:rPr>
          <w:rFonts w:ascii="Times New Roman" w:eastAsia="Times New Roman" w:hAnsi="Times New Roman" w:cs="Times New Roman"/>
          <w:sz w:val="24"/>
          <w:szCs w:val="24"/>
          <w:lang w:val="ro-RO"/>
        </w:rPr>
        <w:t>;</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d)</w:t>
      </w:r>
      <w:r w:rsidRPr="00B97F13">
        <w:rPr>
          <w:rFonts w:ascii="Times New Roman" w:eastAsia="Times New Roman" w:hAnsi="Times New Roman" w:cs="Times New Roman"/>
          <w:b/>
          <w:sz w:val="24"/>
          <w:szCs w:val="24"/>
          <w:lang w:val="ro-RO"/>
        </w:rPr>
        <w:t> perioada de implementare propusă;</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Durata de execuţie este de </w:t>
      </w:r>
      <w:r w:rsidR="001F1F98">
        <w:rPr>
          <w:rFonts w:ascii="Times New Roman" w:eastAsia="Times New Roman" w:hAnsi="Times New Roman" w:cs="Times New Roman"/>
          <w:sz w:val="24"/>
          <w:szCs w:val="24"/>
          <w:lang w:val="ro-RO"/>
        </w:rPr>
        <w:t>4</w:t>
      </w:r>
      <w:r w:rsidRPr="00B97F13">
        <w:rPr>
          <w:rFonts w:ascii="Times New Roman" w:eastAsia="Times New Roman" w:hAnsi="Times New Roman" w:cs="Times New Roman"/>
          <w:sz w:val="24"/>
          <w:szCs w:val="24"/>
          <w:lang w:val="ro-RO"/>
        </w:rPr>
        <w:t xml:space="preserve"> lun</w:t>
      </w:r>
      <w:r w:rsidR="001F1F98">
        <w:rPr>
          <w:rFonts w:ascii="Times New Roman" w:eastAsia="Times New Roman" w:hAnsi="Times New Roman" w:cs="Times New Roman"/>
          <w:sz w:val="24"/>
          <w:szCs w:val="24"/>
          <w:lang w:val="ro-RO"/>
        </w:rPr>
        <w:t>i</w:t>
      </w:r>
      <w:r w:rsidRPr="00B97F13">
        <w:rPr>
          <w:rFonts w:ascii="Times New Roman" w:eastAsia="Times New Roman" w:hAnsi="Times New Roman" w:cs="Times New Roman"/>
          <w:sz w:val="24"/>
          <w:szCs w:val="24"/>
          <w:lang w:val="ro-RO"/>
        </w:rPr>
        <w:t>, exclusiv perioada de aprovizionare cu aparataj și materiale. Lucrarea se încadrează în categoria „C” de importanță (normală), conform HG nr. 766/2007.</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e)</w:t>
      </w:r>
      <w:r w:rsidRPr="00B97F13">
        <w:rPr>
          <w:rFonts w:ascii="Times New Roman" w:eastAsia="Times New Roman" w:hAnsi="Times New Roman" w:cs="Times New Roman"/>
          <w:b/>
          <w:sz w:val="24"/>
          <w:szCs w:val="24"/>
          <w:lang w:val="ro-RO"/>
        </w:rPr>
        <w:t> planșe reprezentând limitele amplasamentului proiectului, inclusiv orice suprafață de teren solicitată pentru a fi folosită temporar (planuri de situație și amplasamente);</w:t>
      </w:r>
    </w:p>
    <w:p w:rsidR="001F1F98" w:rsidRPr="001F1F98" w:rsidRDefault="001F1F98" w:rsidP="001F1F98">
      <w:pPr>
        <w:pStyle w:val="NoSpacing"/>
        <w:jc w:val="both"/>
        <w:rPr>
          <w:rStyle w:val="Heading2Char1"/>
          <w:rFonts w:ascii="Times New Roman" w:hAnsi="Times New Roman" w:cs="Times New Roman"/>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24"/>
          <w:szCs w:val="24"/>
        </w:rPr>
        <w:t xml:space="preserve">       </w:t>
      </w:r>
      <w:proofErr w:type="spellStart"/>
      <w:r w:rsidRPr="001F1F98">
        <w:rPr>
          <w:rFonts w:ascii="Times New Roman" w:hAnsi="Times New Roman" w:cs="Times New Roman"/>
          <w:sz w:val="24"/>
          <w:szCs w:val="24"/>
        </w:rPr>
        <w:t>Intravilanul</w:t>
      </w:r>
      <w:proofErr w:type="spellEnd"/>
      <w:r w:rsidRPr="001F1F98">
        <w:rPr>
          <w:rFonts w:ascii="Times New Roman" w:hAnsi="Times New Roman" w:cs="Times New Roman"/>
          <w:sz w:val="24"/>
          <w:szCs w:val="24"/>
        </w:rPr>
        <w:t xml:space="preserve"> loc. </w:t>
      </w:r>
      <w:proofErr w:type="gramStart"/>
      <w:r w:rsidRPr="001F1F98">
        <w:rPr>
          <w:rFonts w:ascii="Times New Roman" w:hAnsi="Times New Roman" w:cs="Times New Roman"/>
          <w:sz w:val="24"/>
          <w:szCs w:val="24"/>
        </w:rPr>
        <w:t>Carcaliu ,</w:t>
      </w:r>
      <w:proofErr w:type="gramEnd"/>
      <w:r w:rsidRPr="001F1F98">
        <w:rPr>
          <w:rFonts w:ascii="Times New Roman" w:hAnsi="Times New Roman" w:cs="Times New Roman"/>
          <w:sz w:val="24"/>
          <w:szCs w:val="24"/>
        </w:rPr>
        <w:t xml:space="preserve"> in </w:t>
      </w:r>
      <w:proofErr w:type="spellStart"/>
      <w:r w:rsidRPr="001F1F98">
        <w:rPr>
          <w:rFonts w:ascii="Times New Roman" w:hAnsi="Times New Roman" w:cs="Times New Roman"/>
          <w:sz w:val="24"/>
          <w:szCs w:val="24"/>
        </w:rPr>
        <w:t>partea</w:t>
      </w:r>
      <w:proofErr w:type="spellEnd"/>
      <w:r w:rsidRPr="001F1F98">
        <w:rPr>
          <w:rFonts w:ascii="Times New Roman" w:hAnsi="Times New Roman" w:cs="Times New Roman"/>
          <w:sz w:val="24"/>
          <w:szCs w:val="24"/>
        </w:rPr>
        <w:t xml:space="preserve"> de </w:t>
      </w:r>
      <w:proofErr w:type="spellStart"/>
      <w:r w:rsidRPr="001F1F98">
        <w:rPr>
          <w:rFonts w:ascii="Times New Roman" w:hAnsi="Times New Roman" w:cs="Times New Roman"/>
          <w:sz w:val="24"/>
          <w:szCs w:val="24"/>
        </w:rPr>
        <w:t>nord-nord-est</w:t>
      </w:r>
      <w:proofErr w:type="spellEnd"/>
      <w:r w:rsidRPr="001F1F98">
        <w:rPr>
          <w:rFonts w:ascii="Times New Roman" w:hAnsi="Times New Roman" w:cs="Times New Roman"/>
          <w:sz w:val="24"/>
          <w:szCs w:val="24"/>
        </w:rPr>
        <w:t xml:space="preserve">  a </w:t>
      </w:r>
      <w:proofErr w:type="spellStart"/>
      <w:r w:rsidRPr="001F1F98">
        <w:rPr>
          <w:rFonts w:ascii="Times New Roman" w:hAnsi="Times New Roman" w:cs="Times New Roman"/>
          <w:sz w:val="24"/>
          <w:szCs w:val="24"/>
        </w:rPr>
        <w:t>localitatii</w:t>
      </w:r>
      <w:proofErr w:type="spellEnd"/>
      <w:r w:rsidRPr="001F1F98">
        <w:rPr>
          <w:rFonts w:ascii="Times New Roman" w:hAnsi="Times New Roman" w:cs="Times New Roman"/>
          <w:sz w:val="24"/>
          <w:szCs w:val="24"/>
        </w:rPr>
        <w:t xml:space="preserve"> , in zona str. </w:t>
      </w:r>
      <w:proofErr w:type="spellStart"/>
      <w:r w:rsidRPr="001F1F98">
        <w:rPr>
          <w:rFonts w:ascii="Times New Roman" w:hAnsi="Times New Roman" w:cs="Times New Roman"/>
          <w:sz w:val="24"/>
          <w:szCs w:val="24"/>
        </w:rPr>
        <w:t>Paralela</w:t>
      </w:r>
      <w:proofErr w:type="spellEnd"/>
      <w:r w:rsidRPr="001F1F98">
        <w:rPr>
          <w:rFonts w:ascii="Times New Roman" w:hAnsi="Times New Roman" w:cs="Times New Roman"/>
          <w:sz w:val="24"/>
          <w:szCs w:val="24"/>
        </w:rPr>
        <w:t xml:space="preserve"> </w:t>
      </w:r>
      <w:r>
        <w:rPr>
          <w:rFonts w:ascii="Times New Roman" w:hAnsi="Times New Roman" w:cs="Times New Roman"/>
          <w:sz w:val="24"/>
          <w:szCs w:val="24"/>
        </w:rPr>
        <w:t>, nr. Cad. 31011,</w:t>
      </w:r>
      <w:proofErr w:type="gramStart"/>
      <w:r>
        <w:rPr>
          <w:rFonts w:ascii="Times New Roman" w:hAnsi="Times New Roman" w:cs="Times New Roman"/>
          <w:sz w:val="24"/>
          <w:szCs w:val="24"/>
        </w:rPr>
        <w:t>31017 ,</w:t>
      </w:r>
      <w:proofErr w:type="gram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planse</w:t>
      </w:r>
      <w:proofErr w:type="spellEnd"/>
      <w:r>
        <w:rPr>
          <w:rFonts w:ascii="Times New Roman" w:hAnsi="Times New Roman" w:cs="Times New Roman"/>
          <w:sz w:val="24"/>
          <w:szCs w:val="24"/>
        </w:rPr>
        <w:t xml:space="preserve"> nr. 1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anexate</w:t>
      </w:r>
      <w:proofErr w:type="spellEnd"/>
      <w:r>
        <w:rPr>
          <w:rFonts w:ascii="Times New Roman" w:hAnsi="Times New Roman" w:cs="Times New Roman"/>
          <w:sz w:val="24"/>
          <w:szCs w:val="24"/>
        </w:rPr>
        <w:t xml:space="preserve"> .</w:t>
      </w:r>
      <w:proofErr w:type="gramEnd"/>
    </w:p>
    <w:p w:rsidR="0018149C" w:rsidRPr="001F1F98" w:rsidRDefault="0018149C" w:rsidP="00B97F13">
      <w:pPr>
        <w:shd w:val="clear" w:color="auto" w:fill="FFFFFF"/>
        <w:spacing w:after="0" w:line="240" w:lineRule="auto"/>
        <w:jc w:val="both"/>
        <w:rPr>
          <w:rFonts w:ascii="Times New Roman" w:eastAsia="Times New Roman" w:hAnsi="Times New Roman" w:cs="Times New Roman"/>
          <w:sz w:val="24"/>
          <w:szCs w:val="24"/>
          <w:lang w:val="ro-RO"/>
        </w:rPr>
      </w:pPr>
      <w:r w:rsidRPr="001F1F98">
        <w:rPr>
          <w:rFonts w:ascii="Times New Roman" w:eastAsia="Times New Roman" w:hAnsi="Times New Roman" w:cs="Times New Roman"/>
          <w:sz w:val="24"/>
          <w:szCs w:val="24"/>
          <w:lang w:val="ro-RO"/>
        </w:rPr>
        <w:t xml:space="preserve">1) Suprafețe ocupate temporar (pozare LEA+LES): </w:t>
      </w:r>
      <w:r w:rsidR="001F1F98" w:rsidRPr="001F1F98">
        <w:rPr>
          <w:rFonts w:ascii="Times New Roman" w:hAnsi="Times New Roman" w:cs="Times New Roman"/>
          <w:b/>
          <w:sz w:val="24"/>
          <w:szCs w:val="24"/>
        </w:rPr>
        <w:t xml:space="preserve">6224 </w:t>
      </w:r>
      <w:proofErr w:type="spellStart"/>
      <w:r w:rsidR="001F1F98" w:rsidRPr="001F1F98">
        <w:rPr>
          <w:rFonts w:ascii="Times New Roman" w:hAnsi="Times New Roman" w:cs="Times New Roman"/>
          <w:b/>
          <w:sz w:val="24"/>
          <w:szCs w:val="24"/>
        </w:rPr>
        <w:t>mp</w:t>
      </w:r>
      <w:proofErr w:type="spellEnd"/>
    </w:p>
    <w:p w:rsidR="0018149C" w:rsidRPr="001F1F98" w:rsidRDefault="00030543" w:rsidP="00B97F13">
      <w:pPr>
        <w:shd w:val="clear" w:color="auto" w:fill="FFFFFF"/>
        <w:spacing w:after="0" w:line="240" w:lineRule="auto"/>
        <w:jc w:val="both"/>
        <w:rPr>
          <w:rFonts w:ascii="Times New Roman" w:eastAsia="Times New Roman" w:hAnsi="Times New Roman" w:cs="Times New Roman"/>
          <w:sz w:val="24"/>
          <w:szCs w:val="24"/>
          <w:lang w:val="ro-RO"/>
        </w:rPr>
      </w:pPr>
      <w:r w:rsidRPr="001F1F98">
        <w:rPr>
          <w:rFonts w:ascii="Times New Roman" w:eastAsia="Times New Roman" w:hAnsi="Times New Roman" w:cs="Times New Roman"/>
          <w:sz w:val="24"/>
          <w:szCs w:val="24"/>
          <w:lang w:val="ro-RO"/>
        </w:rPr>
        <w:t>2</w:t>
      </w:r>
      <w:r w:rsidR="0018149C" w:rsidRPr="001F1F98">
        <w:rPr>
          <w:rFonts w:ascii="Times New Roman" w:eastAsia="Times New Roman" w:hAnsi="Times New Roman" w:cs="Times New Roman"/>
          <w:sz w:val="24"/>
          <w:szCs w:val="24"/>
          <w:lang w:val="ro-RO"/>
        </w:rPr>
        <w:t xml:space="preserve">) Suprafețe ocupate definitiv (stâlpi+echipamente): </w:t>
      </w:r>
      <w:r w:rsidR="001F1F98" w:rsidRPr="001F1F98">
        <w:rPr>
          <w:rFonts w:ascii="Times New Roman" w:hAnsi="Times New Roman" w:cs="Times New Roman"/>
          <w:b/>
          <w:sz w:val="24"/>
          <w:szCs w:val="24"/>
        </w:rPr>
        <w:t xml:space="preserve">92 </w:t>
      </w:r>
      <w:proofErr w:type="spellStart"/>
      <w:r w:rsidR="001F1F98" w:rsidRPr="001F1F98">
        <w:rPr>
          <w:rFonts w:ascii="Times New Roman" w:hAnsi="Times New Roman" w:cs="Times New Roman"/>
          <w:b/>
          <w:sz w:val="24"/>
          <w:szCs w:val="24"/>
        </w:rPr>
        <w:t>mp</w:t>
      </w:r>
      <w:proofErr w:type="spellEnd"/>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Zonele afectate de lucrări se vor reface, aducându-se terenul la starea inițială.</w:t>
      </w:r>
    </w:p>
    <w:p w:rsidR="0018149C" w:rsidRPr="00B97F13" w:rsidRDefault="0018149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Pentru această suprafață s-a solicitat și a fost eliberat Certificatul de Urbanism nr. </w:t>
      </w:r>
      <w:r w:rsidR="001F1F98">
        <w:rPr>
          <w:rFonts w:ascii="Times New Roman" w:eastAsia="Times New Roman" w:hAnsi="Times New Roman" w:cs="Times New Roman"/>
          <w:sz w:val="24"/>
          <w:szCs w:val="24"/>
          <w:lang w:val="ro-RO"/>
        </w:rPr>
        <w:t>15</w:t>
      </w:r>
      <w:r w:rsidRPr="00B97F13">
        <w:rPr>
          <w:rFonts w:ascii="Times New Roman" w:eastAsia="Times New Roman" w:hAnsi="Times New Roman" w:cs="Times New Roman"/>
          <w:sz w:val="24"/>
          <w:szCs w:val="24"/>
          <w:lang w:val="ro-RO"/>
        </w:rPr>
        <w:t>/</w:t>
      </w:r>
      <w:r w:rsidR="001F1F98">
        <w:rPr>
          <w:rFonts w:ascii="Times New Roman" w:eastAsia="Times New Roman" w:hAnsi="Times New Roman" w:cs="Times New Roman"/>
          <w:sz w:val="24"/>
          <w:szCs w:val="24"/>
          <w:lang w:val="ro-RO"/>
        </w:rPr>
        <w:t>1810 din 07</w:t>
      </w:r>
      <w:r w:rsidRPr="00B97F13">
        <w:rPr>
          <w:rFonts w:ascii="Times New Roman" w:eastAsia="Times New Roman" w:hAnsi="Times New Roman" w:cs="Times New Roman"/>
          <w:sz w:val="24"/>
          <w:szCs w:val="24"/>
          <w:lang w:val="ro-RO"/>
        </w:rPr>
        <w:t>.0</w:t>
      </w:r>
      <w:r w:rsidR="001F1F98">
        <w:rPr>
          <w:rFonts w:ascii="Times New Roman" w:eastAsia="Times New Roman" w:hAnsi="Times New Roman" w:cs="Times New Roman"/>
          <w:sz w:val="24"/>
          <w:szCs w:val="24"/>
          <w:lang w:val="ro-RO"/>
        </w:rPr>
        <w:t>8</w:t>
      </w:r>
      <w:r w:rsidRPr="00B97F13">
        <w:rPr>
          <w:rFonts w:ascii="Times New Roman" w:eastAsia="Times New Roman" w:hAnsi="Times New Roman" w:cs="Times New Roman"/>
          <w:sz w:val="24"/>
          <w:szCs w:val="24"/>
          <w:lang w:val="ro-RO"/>
        </w:rPr>
        <w:t xml:space="preserve">.2019 de către Primăria </w:t>
      </w:r>
      <w:r w:rsidR="001F1F98">
        <w:rPr>
          <w:rFonts w:ascii="Times New Roman" w:eastAsia="Times New Roman" w:hAnsi="Times New Roman" w:cs="Times New Roman"/>
          <w:sz w:val="24"/>
          <w:szCs w:val="24"/>
          <w:lang w:val="ro-RO"/>
        </w:rPr>
        <w:t>Com. Carcaliu</w:t>
      </w:r>
      <w:r w:rsidRPr="00B97F13">
        <w:rPr>
          <w:rFonts w:ascii="Times New Roman" w:eastAsia="Times New Roman" w:hAnsi="Times New Roman" w:cs="Times New Roman"/>
          <w:sz w:val="24"/>
          <w:szCs w:val="24"/>
          <w:lang w:val="ro-RO"/>
        </w:rPr>
        <w:t>.</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f)</w:t>
      </w:r>
      <w:r w:rsidRPr="00B97F13">
        <w:rPr>
          <w:rFonts w:ascii="Times New Roman" w:eastAsia="Times New Roman" w:hAnsi="Times New Roman" w:cs="Times New Roman"/>
          <w:b/>
          <w:sz w:val="24"/>
          <w:szCs w:val="24"/>
          <w:lang w:val="ro-RO"/>
        </w:rPr>
        <w:t> o descriere a caracteristicilor fizice ale întregului proiect, formele fizice ale proiectului (planuri, clădiri, alte structuri, materiale de construcție și altele).</w:t>
      </w:r>
    </w:p>
    <w:p w:rsidR="00B613C1" w:rsidRPr="00B97F13" w:rsidRDefault="00B613C1" w:rsidP="00B97F13">
      <w:pPr>
        <w:shd w:val="clear" w:color="auto" w:fill="FFFFFF"/>
        <w:spacing w:after="0" w:line="240" w:lineRule="auto"/>
        <w:ind w:firstLine="720"/>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sz w:val="24"/>
          <w:szCs w:val="24"/>
          <w:lang w:val="ro-RO"/>
        </w:rPr>
        <w:t>Se prezintă elementele specifice caracteristice proiectului propus:</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profilul și capacitățile de producție;</w:t>
      </w:r>
    </w:p>
    <w:p w:rsidR="001F1F98" w:rsidRPr="00DD1C89" w:rsidRDefault="001F1F98" w:rsidP="001F1F98">
      <w:pPr>
        <w:pStyle w:val="NoSpacing"/>
        <w:rPr>
          <w:rFonts w:ascii="Times New Roman" w:hAnsi="Times New Roman" w:cs="Times New Roman"/>
          <w:sz w:val="24"/>
          <w:szCs w:val="24"/>
        </w:rPr>
      </w:pPr>
      <w:r w:rsidRPr="00DD1C89">
        <w:rPr>
          <w:rFonts w:ascii="Times New Roman" w:hAnsi="Times New Roman" w:cs="Times New Roman"/>
          <w:sz w:val="24"/>
          <w:szCs w:val="24"/>
        </w:rPr>
        <w:t xml:space="preserve">- PTAB 1x250kVA </w:t>
      </w:r>
      <w:proofErr w:type="spellStart"/>
      <w:proofErr w:type="gramStart"/>
      <w:r w:rsidRPr="00DD1C89">
        <w:rPr>
          <w:rFonts w:ascii="Times New Roman" w:hAnsi="Times New Roman" w:cs="Times New Roman"/>
          <w:sz w:val="24"/>
          <w:szCs w:val="24"/>
        </w:rPr>
        <w:t>proiectat</w:t>
      </w:r>
      <w:proofErr w:type="spellEnd"/>
      <w:r w:rsidRPr="00DD1C89">
        <w:rPr>
          <w:rFonts w:ascii="Times New Roman" w:hAnsi="Times New Roman" w:cs="Times New Roman"/>
          <w:sz w:val="24"/>
          <w:szCs w:val="24"/>
        </w:rPr>
        <w:t xml:space="preserve"> :</w:t>
      </w:r>
      <w:proofErr w:type="gramEnd"/>
      <w:r w:rsidRPr="00DD1C89">
        <w:rPr>
          <w:rFonts w:ascii="Times New Roman" w:hAnsi="Times New Roman" w:cs="Times New Roman"/>
          <w:sz w:val="24"/>
          <w:szCs w:val="24"/>
        </w:rPr>
        <w:t xml:space="preserve">  1 </w:t>
      </w:r>
      <w:proofErr w:type="spellStart"/>
      <w:r w:rsidRPr="00DD1C89">
        <w:rPr>
          <w:rFonts w:ascii="Times New Roman" w:hAnsi="Times New Roman" w:cs="Times New Roman"/>
          <w:sz w:val="24"/>
          <w:szCs w:val="24"/>
        </w:rPr>
        <w:t>buc</w:t>
      </w:r>
      <w:proofErr w:type="spellEnd"/>
      <w:r w:rsidR="001C5B4D">
        <w:rPr>
          <w:rFonts w:ascii="Times New Roman" w:hAnsi="Times New Roman" w:cs="Times New Roman"/>
          <w:sz w:val="24"/>
          <w:szCs w:val="24"/>
        </w:rPr>
        <w:t xml:space="preserve"> post in </w:t>
      </w:r>
      <w:proofErr w:type="spellStart"/>
      <w:r w:rsidR="001C5B4D">
        <w:rPr>
          <w:rFonts w:ascii="Times New Roman" w:hAnsi="Times New Roman" w:cs="Times New Roman"/>
          <w:sz w:val="24"/>
          <w:szCs w:val="24"/>
        </w:rPr>
        <w:t>anvelopa</w:t>
      </w:r>
      <w:proofErr w:type="spellEnd"/>
      <w:r w:rsidR="001C5B4D">
        <w:rPr>
          <w:rFonts w:ascii="Times New Roman" w:hAnsi="Times New Roman" w:cs="Times New Roman"/>
          <w:sz w:val="24"/>
          <w:szCs w:val="24"/>
        </w:rPr>
        <w:t xml:space="preserve"> de </w:t>
      </w:r>
      <w:proofErr w:type="spellStart"/>
      <w:r w:rsidR="001C5B4D">
        <w:rPr>
          <w:rFonts w:ascii="Times New Roman" w:hAnsi="Times New Roman" w:cs="Times New Roman"/>
          <w:sz w:val="24"/>
          <w:szCs w:val="24"/>
        </w:rPr>
        <w:t>beton</w:t>
      </w:r>
      <w:proofErr w:type="spellEnd"/>
    </w:p>
    <w:p w:rsidR="001F1F98" w:rsidRPr="00DD1C89" w:rsidRDefault="001F1F98" w:rsidP="001F1F98">
      <w:pPr>
        <w:pStyle w:val="NoSpacing"/>
        <w:rPr>
          <w:rFonts w:ascii="Times New Roman" w:hAnsi="Times New Roman" w:cs="Times New Roman"/>
          <w:sz w:val="24"/>
          <w:szCs w:val="24"/>
        </w:rPr>
      </w:pPr>
      <w:r w:rsidRPr="00DD1C89">
        <w:rPr>
          <w:rFonts w:ascii="Times New Roman" w:hAnsi="Times New Roman" w:cs="Times New Roman"/>
          <w:sz w:val="24"/>
          <w:szCs w:val="24"/>
        </w:rPr>
        <w:t xml:space="preserve">- LEA 20 kV </w:t>
      </w:r>
      <w:proofErr w:type="spellStart"/>
      <w:proofErr w:type="gramStart"/>
      <w:r w:rsidRPr="00DD1C89">
        <w:rPr>
          <w:rFonts w:ascii="Times New Roman" w:hAnsi="Times New Roman" w:cs="Times New Roman"/>
          <w:sz w:val="24"/>
          <w:szCs w:val="24"/>
        </w:rPr>
        <w:t>proiectata</w:t>
      </w:r>
      <w:proofErr w:type="spellEnd"/>
      <w:r w:rsidRPr="00DD1C89">
        <w:rPr>
          <w:rFonts w:ascii="Times New Roman" w:hAnsi="Times New Roman" w:cs="Times New Roman"/>
          <w:sz w:val="24"/>
          <w:szCs w:val="24"/>
        </w:rPr>
        <w:t xml:space="preserve"> :L</w:t>
      </w:r>
      <w:proofErr w:type="gramEnd"/>
      <w:r w:rsidRPr="00DD1C89">
        <w:rPr>
          <w:rFonts w:ascii="Times New Roman" w:hAnsi="Times New Roman" w:cs="Times New Roman"/>
          <w:sz w:val="24"/>
          <w:szCs w:val="24"/>
        </w:rPr>
        <w:t>= 0,020 km</w:t>
      </w:r>
      <w:r w:rsidR="006F7B98" w:rsidRPr="00DD1C89">
        <w:rPr>
          <w:rFonts w:ascii="Times New Roman" w:hAnsi="Times New Roman" w:cs="Times New Roman"/>
          <w:sz w:val="24"/>
          <w:szCs w:val="24"/>
        </w:rPr>
        <w:t xml:space="preserve"> ( 1buc. </w:t>
      </w:r>
      <w:proofErr w:type="spellStart"/>
      <w:proofErr w:type="gramStart"/>
      <w:r w:rsidR="006F7B98" w:rsidRPr="00DD1C89">
        <w:rPr>
          <w:rFonts w:ascii="Times New Roman" w:hAnsi="Times New Roman" w:cs="Times New Roman"/>
          <w:sz w:val="24"/>
          <w:szCs w:val="24"/>
          <w:lang w:val="fr-FR"/>
        </w:rPr>
        <w:t>stalp</w:t>
      </w:r>
      <w:proofErr w:type="spellEnd"/>
      <w:proofErr w:type="gramEnd"/>
      <w:r w:rsidR="006F7B98" w:rsidRPr="00DD1C89">
        <w:rPr>
          <w:rFonts w:ascii="Times New Roman" w:hAnsi="Times New Roman" w:cs="Times New Roman"/>
          <w:sz w:val="24"/>
          <w:szCs w:val="24"/>
          <w:lang w:val="fr-FR"/>
        </w:rPr>
        <w:t xml:space="preserve"> de </w:t>
      </w:r>
      <w:proofErr w:type="spellStart"/>
      <w:r w:rsidR="006F7B98" w:rsidRPr="00DD1C89">
        <w:rPr>
          <w:rFonts w:ascii="Times New Roman" w:hAnsi="Times New Roman" w:cs="Times New Roman"/>
          <w:sz w:val="24"/>
          <w:szCs w:val="24"/>
          <w:lang w:val="fr-FR"/>
        </w:rPr>
        <w:t>beton</w:t>
      </w:r>
      <w:proofErr w:type="spellEnd"/>
      <w:r w:rsidR="006F7B98" w:rsidRPr="00DD1C89">
        <w:rPr>
          <w:rFonts w:ascii="Times New Roman" w:hAnsi="Times New Roman" w:cs="Times New Roman"/>
          <w:sz w:val="24"/>
          <w:szCs w:val="24"/>
          <w:lang w:val="fr-FR"/>
        </w:rPr>
        <w:t xml:space="preserve"> de </w:t>
      </w:r>
      <w:proofErr w:type="spellStart"/>
      <w:r w:rsidR="006F7B98" w:rsidRPr="00DD1C89">
        <w:rPr>
          <w:rFonts w:ascii="Times New Roman" w:hAnsi="Times New Roman" w:cs="Times New Roman"/>
          <w:sz w:val="24"/>
          <w:szCs w:val="24"/>
          <w:lang w:val="fr-FR"/>
        </w:rPr>
        <w:t>tip</w:t>
      </w:r>
      <w:proofErr w:type="spellEnd"/>
      <w:r w:rsidR="006F7B98" w:rsidRPr="00DD1C89">
        <w:rPr>
          <w:rFonts w:ascii="Times New Roman" w:hAnsi="Times New Roman" w:cs="Times New Roman"/>
          <w:sz w:val="24"/>
          <w:szCs w:val="24"/>
          <w:lang w:val="fr-FR"/>
        </w:rPr>
        <w:t xml:space="preserve"> 12/G/31</w:t>
      </w:r>
      <w:r w:rsidR="006F7B98" w:rsidRPr="00DD1C89">
        <w:rPr>
          <w:rFonts w:ascii="Times New Roman" w:hAnsi="Times New Roman" w:cs="Times New Roman"/>
          <w:sz w:val="24"/>
          <w:szCs w:val="24"/>
          <w:lang w:val="fr-FR"/>
        </w:rPr>
        <w:t xml:space="preserve"> )</w:t>
      </w:r>
    </w:p>
    <w:p w:rsidR="001F1F98" w:rsidRPr="00DD1C89" w:rsidRDefault="001F1F98" w:rsidP="001F1F98">
      <w:pPr>
        <w:pStyle w:val="NoSpacing"/>
        <w:rPr>
          <w:rFonts w:ascii="Times New Roman" w:hAnsi="Times New Roman" w:cs="Times New Roman"/>
          <w:sz w:val="24"/>
          <w:szCs w:val="24"/>
        </w:rPr>
      </w:pPr>
      <w:r w:rsidRPr="00DD1C89">
        <w:rPr>
          <w:rFonts w:ascii="Times New Roman" w:hAnsi="Times New Roman" w:cs="Times New Roman"/>
          <w:sz w:val="24"/>
          <w:szCs w:val="24"/>
        </w:rPr>
        <w:t xml:space="preserve">- LES 20 KV </w:t>
      </w:r>
      <w:proofErr w:type="spellStart"/>
      <w:r w:rsidRPr="00DD1C89">
        <w:rPr>
          <w:rFonts w:ascii="Times New Roman" w:hAnsi="Times New Roman" w:cs="Times New Roman"/>
          <w:sz w:val="24"/>
          <w:szCs w:val="24"/>
        </w:rPr>
        <w:t>proiectata</w:t>
      </w:r>
      <w:proofErr w:type="spellEnd"/>
      <w:r w:rsidRPr="00DD1C89">
        <w:rPr>
          <w:rFonts w:ascii="Times New Roman" w:hAnsi="Times New Roman" w:cs="Times New Roman"/>
          <w:sz w:val="24"/>
          <w:szCs w:val="24"/>
        </w:rPr>
        <w:t>: L= 0,540 km</w:t>
      </w:r>
      <w:r w:rsidR="006F7B98" w:rsidRPr="00DD1C89">
        <w:rPr>
          <w:rFonts w:ascii="Times New Roman" w:hAnsi="Times New Roman" w:cs="Times New Roman"/>
          <w:sz w:val="24"/>
          <w:szCs w:val="24"/>
        </w:rPr>
        <w:t xml:space="preserve"> </w:t>
      </w:r>
      <w:proofErr w:type="gramStart"/>
      <w:r w:rsidR="006F7B98" w:rsidRPr="00DD1C89">
        <w:rPr>
          <w:rFonts w:ascii="Times New Roman" w:hAnsi="Times New Roman" w:cs="Times New Roman"/>
          <w:sz w:val="24"/>
          <w:szCs w:val="24"/>
        </w:rPr>
        <w:t>( LES</w:t>
      </w:r>
      <w:proofErr w:type="gramEnd"/>
      <w:r w:rsidR="006F7B98" w:rsidRPr="00DD1C89">
        <w:rPr>
          <w:rFonts w:ascii="Times New Roman" w:hAnsi="Times New Roman" w:cs="Times New Roman"/>
          <w:sz w:val="24"/>
          <w:szCs w:val="24"/>
        </w:rPr>
        <w:t xml:space="preserve"> 20 kV </w:t>
      </w:r>
      <w:proofErr w:type="spellStart"/>
      <w:r w:rsidR="006F7B98" w:rsidRPr="00DD1C89">
        <w:rPr>
          <w:rFonts w:ascii="Times New Roman" w:hAnsi="Times New Roman" w:cs="Times New Roman"/>
          <w:sz w:val="24"/>
          <w:szCs w:val="24"/>
        </w:rPr>
        <w:t>pozat</w:t>
      </w:r>
      <w:proofErr w:type="spellEnd"/>
      <w:r w:rsidR="006F7B98" w:rsidRPr="00DD1C89">
        <w:rPr>
          <w:rFonts w:ascii="Times New Roman" w:hAnsi="Times New Roman" w:cs="Times New Roman"/>
          <w:sz w:val="24"/>
          <w:szCs w:val="24"/>
        </w:rPr>
        <w:t xml:space="preserve"> in </w:t>
      </w:r>
      <w:proofErr w:type="spellStart"/>
      <w:r w:rsidR="006F7B98" w:rsidRPr="00DD1C89">
        <w:rPr>
          <w:rFonts w:ascii="Times New Roman" w:hAnsi="Times New Roman" w:cs="Times New Roman"/>
          <w:sz w:val="24"/>
          <w:szCs w:val="24"/>
        </w:rPr>
        <w:t>profil</w:t>
      </w:r>
      <w:proofErr w:type="spellEnd"/>
      <w:r w:rsidR="006F7B98" w:rsidRPr="00DD1C89">
        <w:rPr>
          <w:rFonts w:ascii="Times New Roman" w:hAnsi="Times New Roman" w:cs="Times New Roman"/>
          <w:sz w:val="24"/>
          <w:szCs w:val="24"/>
        </w:rPr>
        <w:t xml:space="preserve"> 1,4m </w:t>
      </w:r>
      <w:proofErr w:type="spellStart"/>
      <w:r w:rsidR="006F7B98" w:rsidRPr="00DD1C89">
        <w:rPr>
          <w:rFonts w:ascii="Times New Roman" w:hAnsi="Times New Roman" w:cs="Times New Roman"/>
          <w:sz w:val="24"/>
          <w:szCs w:val="24"/>
        </w:rPr>
        <w:t>adancime</w:t>
      </w:r>
      <w:proofErr w:type="spellEnd"/>
      <w:r w:rsidR="006F7B98" w:rsidRPr="00DD1C89">
        <w:rPr>
          <w:rFonts w:ascii="Times New Roman" w:hAnsi="Times New Roman" w:cs="Times New Roman"/>
          <w:sz w:val="24"/>
          <w:szCs w:val="24"/>
        </w:rPr>
        <w:t xml:space="preserve"> )</w:t>
      </w:r>
    </w:p>
    <w:p w:rsidR="006F7B98" w:rsidRPr="00DD1C89" w:rsidRDefault="001F1F98" w:rsidP="006F7B98">
      <w:pPr>
        <w:pStyle w:val="NoSpacing"/>
        <w:rPr>
          <w:rFonts w:ascii="Times New Roman" w:hAnsi="Times New Roman" w:cs="Times New Roman"/>
          <w:sz w:val="24"/>
          <w:szCs w:val="24"/>
        </w:rPr>
      </w:pPr>
      <w:r w:rsidRPr="00DD1C89">
        <w:rPr>
          <w:rFonts w:ascii="Times New Roman" w:hAnsi="Times New Roman" w:cs="Times New Roman"/>
          <w:sz w:val="24"/>
          <w:szCs w:val="24"/>
        </w:rPr>
        <w:t xml:space="preserve">- LES 0,4 KV </w:t>
      </w:r>
      <w:proofErr w:type="spellStart"/>
      <w:proofErr w:type="gramStart"/>
      <w:r w:rsidRPr="00DD1C89">
        <w:rPr>
          <w:rFonts w:ascii="Times New Roman" w:hAnsi="Times New Roman" w:cs="Times New Roman"/>
          <w:sz w:val="24"/>
          <w:szCs w:val="24"/>
        </w:rPr>
        <w:t>proiectata</w:t>
      </w:r>
      <w:proofErr w:type="spellEnd"/>
      <w:r w:rsidRPr="00DD1C89">
        <w:rPr>
          <w:rFonts w:ascii="Times New Roman" w:hAnsi="Times New Roman" w:cs="Times New Roman"/>
          <w:sz w:val="24"/>
          <w:szCs w:val="24"/>
        </w:rPr>
        <w:t xml:space="preserve"> :</w:t>
      </w:r>
      <w:proofErr w:type="gramEnd"/>
      <w:r w:rsidRPr="00DD1C89">
        <w:rPr>
          <w:rFonts w:ascii="Times New Roman" w:hAnsi="Times New Roman" w:cs="Times New Roman"/>
          <w:sz w:val="24"/>
          <w:szCs w:val="24"/>
        </w:rPr>
        <w:t xml:space="preserve"> L=0,170 km</w:t>
      </w:r>
      <w:r w:rsidR="006F7B98" w:rsidRPr="00DD1C89">
        <w:rPr>
          <w:rFonts w:ascii="Times New Roman" w:hAnsi="Times New Roman" w:cs="Times New Roman"/>
          <w:sz w:val="24"/>
          <w:szCs w:val="24"/>
        </w:rPr>
        <w:t xml:space="preserve"> ( </w:t>
      </w:r>
      <w:r w:rsidR="006F7B98" w:rsidRPr="00DD1C89">
        <w:rPr>
          <w:rFonts w:ascii="Times New Roman" w:hAnsi="Times New Roman" w:cs="Times New Roman"/>
          <w:sz w:val="24"/>
          <w:szCs w:val="24"/>
        </w:rPr>
        <w:t xml:space="preserve">LES 20 kV </w:t>
      </w:r>
      <w:proofErr w:type="spellStart"/>
      <w:r w:rsidR="006F7B98" w:rsidRPr="00DD1C89">
        <w:rPr>
          <w:rFonts w:ascii="Times New Roman" w:hAnsi="Times New Roman" w:cs="Times New Roman"/>
          <w:sz w:val="24"/>
          <w:szCs w:val="24"/>
        </w:rPr>
        <w:t>pozat</w:t>
      </w:r>
      <w:proofErr w:type="spellEnd"/>
      <w:r w:rsidR="006F7B98" w:rsidRPr="00DD1C89">
        <w:rPr>
          <w:rFonts w:ascii="Times New Roman" w:hAnsi="Times New Roman" w:cs="Times New Roman"/>
          <w:sz w:val="24"/>
          <w:szCs w:val="24"/>
        </w:rPr>
        <w:t xml:space="preserve"> in </w:t>
      </w:r>
      <w:proofErr w:type="spellStart"/>
      <w:r w:rsidR="006F7B98" w:rsidRPr="00DD1C89">
        <w:rPr>
          <w:rFonts w:ascii="Times New Roman" w:hAnsi="Times New Roman" w:cs="Times New Roman"/>
          <w:sz w:val="24"/>
          <w:szCs w:val="24"/>
        </w:rPr>
        <w:t>profil</w:t>
      </w:r>
      <w:proofErr w:type="spellEnd"/>
      <w:r w:rsidR="006F7B98" w:rsidRPr="00DD1C89">
        <w:rPr>
          <w:rFonts w:ascii="Times New Roman" w:hAnsi="Times New Roman" w:cs="Times New Roman"/>
          <w:sz w:val="24"/>
          <w:szCs w:val="24"/>
        </w:rPr>
        <w:t xml:space="preserve"> 1,4m </w:t>
      </w:r>
      <w:proofErr w:type="spellStart"/>
      <w:r w:rsidR="006F7B98" w:rsidRPr="00DD1C89">
        <w:rPr>
          <w:rFonts w:ascii="Times New Roman" w:hAnsi="Times New Roman" w:cs="Times New Roman"/>
          <w:sz w:val="24"/>
          <w:szCs w:val="24"/>
        </w:rPr>
        <w:t>adancime</w:t>
      </w:r>
      <w:proofErr w:type="spellEnd"/>
      <w:r w:rsidR="006F7B98" w:rsidRPr="00DD1C89">
        <w:rPr>
          <w:rFonts w:ascii="Times New Roman" w:hAnsi="Times New Roman" w:cs="Times New Roman"/>
          <w:sz w:val="24"/>
          <w:szCs w:val="24"/>
        </w:rPr>
        <w:t xml:space="preserve"> )</w:t>
      </w:r>
    </w:p>
    <w:p w:rsidR="001F1F98" w:rsidRPr="00DD1C89" w:rsidRDefault="001F1F98" w:rsidP="00C36740">
      <w:pPr>
        <w:pStyle w:val="NoSpacing"/>
        <w:jc w:val="both"/>
        <w:rPr>
          <w:rFonts w:ascii="Times New Roman" w:hAnsi="Times New Roman" w:cs="Times New Roman"/>
          <w:sz w:val="24"/>
          <w:szCs w:val="24"/>
        </w:rPr>
      </w:pPr>
      <w:r w:rsidRPr="00DD1C89">
        <w:rPr>
          <w:rFonts w:ascii="Times New Roman" w:hAnsi="Times New Roman" w:cs="Times New Roman"/>
          <w:sz w:val="24"/>
          <w:szCs w:val="24"/>
        </w:rPr>
        <w:t xml:space="preserve">- LEA 0,4 kV </w:t>
      </w:r>
      <w:proofErr w:type="spellStart"/>
      <w:proofErr w:type="gramStart"/>
      <w:r w:rsidRPr="00DD1C89">
        <w:rPr>
          <w:rFonts w:ascii="Times New Roman" w:hAnsi="Times New Roman" w:cs="Times New Roman"/>
          <w:sz w:val="24"/>
          <w:szCs w:val="24"/>
        </w:rPr>
        <w:t>proiectata</w:t>
      </w:r>
      <w:proofErr w:type="spellEnd"/>
      <w:r w:rsidRPr="00DD1C89">
        <w:rPr>
          <w:rFonts w:ascii="Times New Roman" w:hAnsi="Times New Roman" w:cs="Times New Roman"/>
          <w:sz w:val="24"/>
          <w:szCs w:val="24"/>
        </w:rPr>
        <w:t xml:space="preserve"> :</w:t>
      </w:r>
      <w:proofErr w:type="gramEnd"/>
      <w:r w:rsidRPr="00DD1C89">
        <w:rPr>
          <w:rFonts w:ascii="Times New Roman" w:hAnsi="Times New Roman" w:cs="Times New Roman"/>
          <w:sz w:val="24"/>
          <w:szCs w:val="24"/>
        </w:rPr>
        <w:t xml:space="preserve"> L=1,960 km</w:t>
      </w:r>
      <w:r w:rsidR="00594800" w:rsidRPr="00DD1C89">
        <w:rPr>
          <w:rFonts w:ascii="Times New Roman" w:hAnsi="Times New Roman" w:cs="Times New Roman"/>
          <w:sz w:val="24"/>
          <w:szCs w:val="24"/>
        </w:rPr>
        <w:t xml:space="preserve"> (</w:t>
      </w:r>
      <w:r w:rsidR="00DD1C89" w:rsidRPr="00DD1C89">
        <w:rPr>
          <w:rFonts w:ascii="Times New Roman" w:hAnsi="Times New Roman" w:cs="Times New Roman"/>
          <w:sz w:val="24"/>
          <w:szCs w:val="24"/>
        </w:rPr>
        <w:t xml:space="preserve">41 </w:t>
      </w:r>
      <w:proofErr w:type="spellStart"/>
      <w:r w:rsidR="00DD1C89" w:rsidRPr="00DD1C89">
        <w:rPr>
          <w:rFonts w:ascii="Times New Roman" w:hAnsi="Times New Roman" w:cs="Times New Roman"/>
          <w:sz w:val="24"/>
          <w:szCs w:val="24"/>
        </w:rPr>
        <w:t>buc.stalpi</w:t>
      </w:r>
      <w:proofErr w:type="spellEnd"/>
      <w:r w:rsidR="00DD1C89" w:rsidRPr="00DD1C89">
        <w:rPr>
          <w:rFonts w:ascii="Times New Roman" w:hAnsi="Times New Roman" w:cs="Times New Roman"/>
          <w:sz w:val="24"/>
          <w:szCs w:val="24"/>
        </w:rPr>
        <w:t xml:space="preserve"> </w:t>
      </w:r>
      <w:proofErr w:type="spellStart"/>
      <w:r w:rsidR="00DD1C89" w:rsidRPr="00DD1C89">
        <w:rPr>
          <w:rFonts w:ascii="Times New Roman" w:hAnsi="Times New Roman" w:cs="Times New Roman"/>
          <w:sz w:val="24"/>
          <w:szCs w:val="24"/>
        </w:rPr>
        <w:t>sustinere</w:t>
      </w:r>
      <w:proofErr w:type="spellEnd"/>
      <w:r w:rsidR="00DD1C89" w:rsidRPr="00DD1C89">
        <w:rPr>
          <w:rFonts w:ascii="Times New Roman" w:hAnsi="Times New Roman" w:cs="Times New Roman"/>
          <w:sz w:val="24"/>
          <w:szCs w:val="24"/>
        </w:rPr>
        <w:t xml:space="preserve"> 10C </w:t>
      </w:r>
      <w:proofErr w:type="spellStart"/>
      <w:r w:rsidR="00DD1C89" w:rsidRPr="00DD1C89">
        <w:rPr>
          <w:rFonts w:ascii="Times New Roman" w:hAnsi="Times New Roman" w:cs="Times New Roman"/>
          <w:sz w:val="24"/>
          <w:szCs w:val="24"/>
        </w:rPr>
        <w:t>si</w:t>
      </w:r>
      <w:proofErr w:type="spellEnd"/>
      <w:r w:rsidR="00DD1C89" w:rsidRPr="00DD1C89">
        <w:rPr>
          <w:rFonts w:ascii="Times New Roman" w:hAnsi="Times New Roman" w:cs="Times New Roman"/>
          <w:sz w:val="24"/>
          <w:szCs w:val="24"/>
        </w:rPr>
        <w:t xml:space="preserve"> 14 </w:t>
      </w:r>
      <w:proofErr w:type="spellStart"/>
      <w:r w:rsidR="00DD1C89" w:rsidRPr="00DD1C89">
        <w:rPr>
          <w:rFonts w:ascii="Times New Roman" w:hAnsi="Times New Roman" w:cs="Times New Roman"/>
          <w:sz w:val="24"/>
          <w:szCs w:val="24"/>
        </w:rPr>
        <w:t>bucstalpi</w:t>
      </w:r>
      <w:proofErr w:type="spellEnd"/>
      <w:r w:rsidR="00DD1C89" w:rsidRPr="00DD1C89">
        <w:rPr>
          <w:rFonts w:ascii="Times New Roman" w:hAnsi="Times New Roman" w:cs="Times New Roman"/>
          <w:sz w:val="24"/>
          <w:szCs w:val="24"/>
        </w:rPr>
        <w:t xml:space="preserve"> </w:t>
      </w:r>
      <w:proofErr w:type="spellStart"/>
      <w:r w:rsidR="00DD1C89" w:rsidRPr="00DD1C89">
        <w:rPr>
          <w:rFonts w:ascii="Times New Roman" w:hAnsi="Times New Roman" w:cs="Times New Roman"/>
          <w:sz w:val="24"/>
          <w:szCs w:val="24"/>
        </w:rPr>
        <w:t>intindere</w:t>
      </w:r>
      <w:proofErr w:type="spellEnd"/>
      <w:r w:rsidR="00DD1C89" w:rsidRPr="00DD1C89">
        <w:rPr>
          <w:rFonts w:ascii="Times New Roman" w:hAnsi="Times New Roman" w:cs="Times New Roman"/>
          <w:sz w:val="24"/>
          <w:szCs w:val="24"/>
        </w:rPr>
        <w:t xml:space="preserve"> 10C)</w:t>
      </w:r>
      <w:bookmarkStart w:id="1" w:name="_GoBack"/>
      <w:bookmarkEnd w:id="1"/>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descrierea instalației și a fluxurilor tehnologice existente pe amplasament (după caz);</w:t>
      </w:r>
    </w:p>
    <w:p w:rsidR="001F1F98" w:rsidRPr="009F4B0D" w:rsidRDefault="001F1F98" w:rsidP="001F1F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Pentru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alimentarea</w:t>
      </w:r>
      <w:proofErr w:type="spellEnd"/>
      <w:r w:rsidRPr="009F4B0D">
        <w:rPr>
          <w:rFonts w:ascii="Times New Roman" w:hAnsi="Times New Roman" w:cs="Times New Roman"/>
          <w:sz w:val="24"/>
          <w:szCs w:val="24"/>
        </w:rPr>
        <w:t xml:space="preserve"> cu </w:t>
      </w:r>
      <w:proofErr w:type="spellStart"/>
      <w:r w:rsidRPr="009F4B0D">
        <w:rPr>
          <w:rFonts w:ascii="Times New Roman" w:hAnsi="Times New Roman" w:cs="Times New Roman"/>
          <w:sz w:val="24"/>
          <w:szCs w:val="24"/>
        </w:rPr>
        <w:t>energie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electrica</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zonei</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propune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realizarea</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unui</w:t>
      </w:r>
      <w:proofErr w:type="spellEnd"/>
      <w:r w:rsidRPr="009F4B0D">
        <w:rPr>
          <w:rFonts w:ascii="Times New Roman" w:hAnsi="Times New Roman" w:cs="Times New Roman"/>
          <w:sz w:val="24"/>
          <w:szCs w:val="24"/>
        </w:rPr>
        <w:t xml:space="preserve"> PTAB 20/0,4 kV 250 </w:t>
      </w:r>
      <w:proofErr w:type="gramStart"/>
      <w:r w:rsidRPr="009F4B0D">
        <w:rPr>
          <w:rFonts w:ascii="Times New Roman" w:hAnsi="Times New Roman" w:cs="Times New Roman"/>
          <w:sz w:val="24"/>
          <w:szCs w:val="24"/>
        </w:rPr>
        <w:t>kVA ,</w:t>
      </w:r>
      <w:proofErr w:type="gramEnd"/>
      <w:r w:rsidRPr="009F4B0D">
        <w:rPr>
          <w:rFonts w:ascii="Times New Roman" w:hAnsi="Times New Roman" w:cs="Times New Roman"/>
          <w:sz w:val="24"/>
          <w:szCs w:val="24"/>
        </w:rPr>
        <w:t xml:space="preserve"> cu </w:t>
      </w:r>
      <w:proofErr w:type="spellStart"/>
      <w:r w:rsidRPr="009F4B0D">
        <w:rPr>
          <w:rFonts w:ascii="Times New Roman" w:hAnsi="Times New Roman" w:cs="Times New Roman"/>
          <w:sz w:val="24"/>
          <w:szCs w:val="24"/>
        </w:rPr>
        <w:t>posibilitate</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amplificare</w:t>
      </w:r>
      <w:proofErr w:type="spellEnd"/>
      <w:r w:rsidRPr="009F4B0D">
        <w:rPr>
          <w:rFonts w:ascii="Times New Roman" w:hAnsi="Times New Roman" w:cs="Times New Roman"/>
          <w:sz w:val="24"/>
          <w:szCs w:val="24"/>
        </w:rPr>
        <w:t xml:space="preserve"> la 630 kVA , </w:t>
      </w:r>
      <w:proofErr w:type="spellStart"/>
      <w:r w:rsidRPr="009F4B0D">
        <w:rPr>
          <w:rFonts w:ascii="Times New Roman" w:hAnsi="Times New Roman" w:cs="Times New Roman"/>
          <w:sz w:val="24"/>
          <w:szCs w:val="24"/>
        </w:rPr>
        <w:t>tinand</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cont</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dezvoltarea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zonei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prin</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aparitia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consumatorilor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industriali</w:t>
      </w:r>
      <w:proofErr w:type="spellEnd"/>
      <w:r w:rsidRPr="009F4B0D">
        <w:rPr>
          <w:rFonts w:ascii="Times New Roman" w:hAnsi="Times New Roman" w:cs="Times New Roman"/>
          <w:sz w:val="24"/>
          <w:szCs w:val="24"/>
        </w:rPr>
        <w:t xml:space="preserve"> ( un service auto, o </w:t>
      </w:r>
      <w:proofErr w:type="spellStart"/>
      <w:r w:rsidRPr="009F4B0D">
        <w:rPr>
          <w:rFonts w:ascii="Times New Roman" w:hAnsi="Times New Roman" w:cs="Times New Roman"/>
          <w:sz w:val="24"/>
          <w:szCs w:val="24"/>
        </w:rPr>
        <w:t>hala</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depozitare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si</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procesare</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produselor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agricole</w:t>
      </w:r>
      <w:proofErr w:type="spellEnd"/>
      <w:r w:rsidRPr="009F4B0D">
        <w:rPr>
          <w:rFonts w:ascii="Times New Roman" w:hAnsi="Times New Roman" w:cs="Times New Roman"/>
          <w:sz w:val="24"/>
          <w:szCs w:val="24"/>
        </w:rPr>
        <w:t>, etc. )</w:t>
      </w:r>
    </w:p>
    <w:p w:rsidR="001F1F98" w:rsidRPr="009F4B0D" w:rsidRDefault="001F1F98" w:rsidP="001F1F98">
      <w:pPr>
        <w:pStyle w:val="NoSpacing"/>
        <w:jc w:val="both"/>
        <w:rPr>
          <w:rFonts w:ascii="Times New Roman" w:hAnsi="Times New Roman" w:cs="Times New Roman"/>
          <w:sz w:val="24"/>
          <w:szCs w:val="24"/>
          <w:lang w:val="fr-FR"/>
        </w:rPr>
      </w:pPr>
      <w:r>
        <w:rPr>
          <w:rFonts w:ascii="Times New Roman" w:hAnsi="Times New Roman" w:cs="Times New Roman"/>
          <w:sz w:val="24"/>
          <w:szCs w:val="24"/>
        </w:rPr>
        <w:lastRenderedPageBreak/>
        <w:t xml:space="preserve">            </w:t>
      </w:r>
      <w:proofErr w:type="spellStart"/>
      <w:r w:rsidRPr="009F4B0D">
        <w:rPr>
          <w:rFonts w:ascii="Times New Roman" w:hAnsi="Times New Roman" w:cs="Times New Roman"/>
          <w:sz w:val="24"/>
          <w:szCs w:val="24"/>
        </w:rPr>
        <w:t>Pentru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preluarea</w:t>
      </w:r>
      <w:proofErr w:type="spellEnd"/>
      <w:r w:rsidRPr="009F4B0D">
        <w:rPr>
          <w:rFonts w:ascii="Times New Roman" w:hAnsi="Times New Roman" w:cs="Times New Roman"/>
          <w:sz w:val="24"/>
          <w:szCs w:val="24"/>
        </w:rPr>
        <w:t xml:space="preserve"> pe </w:t>
      </w:r>
      <w:proofErr w:type="spellStart"/>
      <w:r w:rsidRPr="009F4B0D">
        <w:rPr>
          <w:rFonts w:ascii="Times New Roman" w:hAnsi="Times New Roman" w:cs="Times New Roman"/>
          <w:sz w:val="24"/>
          <w:szCs w:val="24"/>
        </w:rPr>
        <w:t>partea</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medie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tensiune</w:t>
      </w:r>
      <w:proofErr w:type="spellEnd"/>
      <w:r w:rsidRPr="009F4B0D">
        <w:rPr>
          <w:rFonts w:ascii="Times New Roman" w:hAnsi="Times New Roman" w:cs="Times New Roman"/>
          <w:sz w:val="24"/>
          <w:szCs w:val="24"/>
        </w:rPr>
        <w:t xml:space="preserve"> a PTAB 250 kVA </w:t>
      </w:r>
      <w:proofErr w:type="spellStart"/>
      <w:proofErr w:type="gramStart"/>
      <w:r w:rsidRPr="009F4B0D">
        <w:rPr>
          <w:rFonts w:ascii="Times New Roman" w:hAnsi="Times New Roman" w:cs="Times New Roman"/>
          <w:sz w:val="24"/>
          <w:szCs w:val="24"/>
        </w:rPr>
        <w:t>proiectat</w:t>
      </w:r>
      <w:proofErr w:type="spellEnd"/>
      <w:r w:rsidRPr="009F4B0D">
        <w:rPr>
          <w:rFonts w:ascii="Times New Roman" w:hAnsi="Times New Roman" w:cs="Times New Roman"/>
          <w:sz w:val="24"/>
          <w:szCs w:val="24"/>
        </w:rPr>
        <w:t xml:space="preserve">  se</w:t>
      </w:r>
      <w:proofErr w:type="gram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va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un </w:t>
      </w:r>
      <w:proofErr w:type="spellStart"/>
      <w:r w:rsidRPr="009F4B0D">
        <w:rPr>
          <w:rFonts w:ascii="Times New Roman" w:hAnsi="Times New Roman" w:cs="Times New Roman"/>
          <w:sz w:val="24"/>
          <w:szCs w:val="24"/>
        </w:rPr>
        <w:t>racord</w:t>
      </w:r>
      <w:proofErr w:type="spellEnd"/>
      <w:r w:rsidRPr="009F4B0D">
        <w:rPr>
          <w:rFonts w:ascii="Times New Roman" w:hAnsi="Times New Roman" w:cs="Times New Roman"/>
          <w:sz w:val="24"/>
          <w:szCs w:val="24"/>
        </w:rPr>
        <w:t xml:space="preserve"> in LES 20kV de 0,540 km din </w:t>
      </w:r>
      <w:r w:rsidRPr="009F4B0D">
        <w:rPr>
          <w:rFonts w:ascii="Times New Roman" w:hAnsi="Times New Roman" w:cs="Times New Roman"/>
          <w:sz w:val="24"/>
          <w:szCs w:val="24"/>
          <w:lang w:val="fr-FR"/>
        </w:rPr>
        <w:t xml:space="preserve">LEA 20kV 99.06 , la </w:t>
      </w:r>
      <w:proofErr w:type="spellStart"/>
      <w:r w:rsidRPr="009F4B0D">
        <w:rPr>
          <w:rFonts w:ascii="Times New Roman" w:hAnsi="Times New Roman" w:cs="Times New Roman"/>
          <w:sz w:val="24"/>
          <w:szCs w:val="24"/>
          <w:lang w:val="fr-FR"/>
        </w:rPr>
        <w:t>stalpul</w:t>
      </w:r>
      <w:proofErr w:type="spellEnd"/>
      <w:r w:rsidRPr="009F4B0D">
        <w:rPr>
          <w:rFonts w:ascii="Times New Roman" w:hAnsi="Times New Roman" w:cs="Times New Roman"/>
          <w:sz w:val="24"/>
          <w:szCs w:val="24"/>
          <w:lang w:val="fr-FR"/>
        </w:rPr>
        <w:t xml:space="preserve"> nr. 71 </w:t>
      </w:r>
      <w:proofErr w:type="gramStart"/>
      <w:r w:rsidRPr="009F4B0D">
        <w:rPr>
          <w:rFonts w:ascii="Times New Roman" w:hAnsi="Times New Roman" w:cs="Times New Roman"/>
          <w:sz w:val="24"/>
          <w:szCs w:val="24"/>
          <w:lang w:val="fr-FR"/>
        </w:rPr>
        <w:t>( SC</w:t>
      </w:r>
      <w:proofErr w:type="gramEnd"/>
      <w:r w:rsidRPr="009F4B0D">
        <w:rPr>
          <w:rFonts w:ascii="Times New Roman" w:hAnsi="Times New Roman" w:cs="Times New Roman"/>
          <w:sz w:val="24"/>
          <w:szCs w:val="24"/>
          <w:lang w:val="fr-FR"/>
        </w:rPr>
        <w:t xml:space="preserve">15014 existent). La 20 m de </w:t>
      </w:r>
      <w:proofErr w:type="spellStart"/>
      <w:r w:rsidRPr="009F4B0D">
        <w:rPr>
          <w:rFonts w:ascii="Times New Roman" w:hAnsi="Times New Roman" w:cs="Times New Roman"/>
          <w:sz w:val="24"/>
          <w:szCs w:val="24"/>
          <w:lang w:val="fr-FR"/>
        </w:rPr>
        <w:t>stalpul</w:t>
      </w:r>
      <w:proofErr w:type="spellEnd"/>
      <w:r w:rsidRPr="009F4B0D">
        <w:rPr>
          <w:rFonts w:ascii="Times New Roman" w:hAnsi="Times New Roman" w:cs="Times New Roman"/>
          <w:sz w:val="24"/>
          <w:szCs w:val="24"/>
          <w:lang w:val="fr-FR"/>
        </w:rPr>
        <w:t xml:space="preserve"> nr. </w:t>
      </w:r>
      <w:proofErr w:type="gramStart"/>
      <w:r w:rsidRPr="009F4B0D">
        <w:rPr>
          <w:rFonts w:ascii="Times New Roman" w:hAnsi="Times New Roman" w:cs="Times New Roman"/>
          <w:sz w:val="24"/>
          <w:szCs w:val="24"/>
          <w:lang w:val="fr-FR"/>
        </w:rPr>
        <w:t>71  se</w:t>
      </w:r>
      <w:proofErr w:type="gramEnd"/>
      <w:r w:rsidRPr="009F4B0D">
        <w:rPr>
          <w:rFonts w:ascii="Times New Roman" w:hAnsi="Times New Roman" w:cs="Times New Roman"/>
          <w:sz w:val="24"/>
          <w:szCs w:val="24"/>
          <w:lang w:val="fr-FR"/>
        </w:rPr>
        <w:t xml:space="preserve"> va </w:t>
      </w:r>
      <w:proofErr w:type="spellStart"/>
      <w:r w:rsidRPr="009F4B0D">
        <w:rPr>
          <w:rFonts w:ascii="Times New Roman" w:hAnsi="Times New Roman" w:cs="Times New Roman"/>
          <w:sz w:val="24"/>
          <w:szCs w:val="24"/>
          <w:lang w:val="fr-FR"/>
        </w:rPr>
        <w:t>amplasa</w:t>
      </w:r>
      <w:proofErr w:type="spellEnd"/>
      <w:r w:rsidRPr="009F4B0D">
        <w:rPr>
          <w:rFonts w:ascii="Times New Roman" w:hAnsi="Times New Roman" w:cs="Times New Roman"/>
          <w:sz w:val="24"/>
          <w:szCs w:val="24"/>
          <w:lang w:val="fr-FR"/>
        </w:rPr>
        <w:t xml:space="preserve"> un</w:t>
      </w:r>
      <w:r w:rsidRPr="009F4B0D">
        <w:rPr>
          <w:rFonts w:ascii="Times New Roman" w:hAnsi="Times New Roman" w:cs="Times New Roman"/>
          <w:color w:val="FF0000"/>
          <w:sz w:val="24"/>
          <w:szCs w:val="24"/>
          <w:lang w:val="fr-FR"/>
        </w:rPr>
        <w:t xml:space="preserve"> </w:t>
      </w:r>
      <w:proofErr w:type="spellStart"/>
      <w:r w:rsidRPr="009F4B0D">
        <w:rPr>
          <w:rFonts w:ascii="Times New Roman" w:hAnsi="Times New Roman" w:cs="Times New Roman"/>
          <w:sz w:val="24"/>
          <w:szCs w:val="24"/>
          <w:lang w:val="fr-FR"/>
        </w:rPr>
        <w:t>stalp</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beton</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tip</w:t>
      </w:r>
      <w:proofErr w:type="spellEnd"/>
      <w:r w:rsidRPr="009F4B0D">
        <w:rPr>
          <w:rFonts w:ascii="Times New Roman" w:hAnsi="Times New Roman" w:cs="Times New Roman"/>
          <w:sz w:val="24"/>
          <w:szCs w:val="24"/>
          <w:lang w:val="fr-FR"/>
        </w:rPr>
        <w:t xml:space="preserve"> 12/G/31 in </w:t>
      </w:r>
      <w:proofErr w:type="spellStart"/>
      <w:r w:rsidRPr="009F4B0D">
        <w:rPr>
          <w:rFonts w:ascii="Times New Roman" w:hAnsi="Times New Roman" w:cs="Times New Roman"/>
          <w:sz w:val="24"/>
          <w:szCs w:val="24"/>
          <w:lang w:val="fr-FR"/>
        </w:rPr>
        <w:t>fundatie</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turnata</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semiingropata</w:t>
      </w:r>
      <w:proofErr w:type="spellEnd"/>
      <w:r w:rsidRPr="009F4B0D">
        <w:rPr>
          <w:rFonts w:ascii="Times New Roman" w:hAnsi="Times New Roman" w:cs="Times New Roman"/>
          <w:sz w:val="24"/>
          <w:szCs w:val="24"/>
          <w:lang w:val="fr-FR"/>
        </w:rPr>
        <w:t xml:space="preserve">, ce va fi </w:t>
      </w:r>
      <w:proofErr w:type="spellStart"/>
      <w:r w:rsidRPr="009F4B0D">
        <w:rPr>
          <w:rFonts w:ascii="Times New Roman" w:hAnsi="Times New Roman" w:cs="Times New Roman"/>
          <w:sz w:val="24"/>
          <w:szCs w:val="24"/>
          <w:lang w:val="fr-FR"/>
        </w:rPr>
        <w:t>echipat</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cu</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coronament</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semiorizontal</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intindere</w:t>
      </w:r>
      <w:proofErr w:type="spellEnd"/>
      <w:r w:rsidRPr="009F4B0D">
        <w:rPr>
          <w:rFonts w:ascii="Times New Roman" w:hAnsi="Times New Roman" w:cs="Times New Roman"/>
          <w:sz w:val="24"/>
          <w:szCs w:val="24"/>
          <w:lang w:val="fr-FR"/>
        </w:rPr>
        <w:t xml:space="preserve"> DS 3060 </w:t>
      </w:r>
      <w:proofErr w:type="spellStart"/>
      <w:r w:rsidRPr="009F4B0D">
        <w:rPr>
          <w:rFonts w:ascii="Times New Roman" w:hAnsi="Times New Roman" w:cs="Times New Roman"/>
          <w:sz w:val="24"/>
          <w:szCs w:val="24"/>
          <w:lang w:val="fr-FR"/>
        </w:rPr>
        <w:t>cu</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legaturi</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duble</w:t>
      </w:r>
      <w:proofErr w:type="spellEnd"/>
      <w:r w:rsidRPr="009F4B0D">
        <w:rPr>
          <w:rFonts w:ascii="Times New Roman" w:hAnsi="Times New Roman" w:cs="Times New Roman"/>
          <w:sz w:val="24"/>
          <w:szCs w:val="24"/>
          <w:lang w:val="fr-FR"/>
        </w:rPr>
        <w:t xml:space="preserve"> de </w:t>
      </w:r>
      <w:proofErr w:type="spellStart"/>
      <w:r w:rsidRPr="009F4B0D">
        <w:rPr>
          <w:rFonts w:ascii="Times New Roman" w:hAnsi="Times New Roman" w:cs="Times New Roman"/>
          <w:sz w:val="24"/>
          <w:szCs w:val="24"/>
          <w:lang w:val="fr-FR"/>
        </w:rPr>
        <w:t>intindere</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cu</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izolatori</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compoziti</w:t>
      </w:r>
      <w:proofErr w:type="spellEnd"/>
      <w:r w:rsidRPr="009F4B0D">
        <w:rPr>
          <w:rFonts w:ascii="Times New Roman" w:hAnsi="Times New Roman" w:cs="Times New Roman"/>
          <w:sz w:val="24"/>
          <w:szCs w:val="24"/>
          <w:lang w:val="fr-FR"/>
        </w:rPr>
        <w:t xml:space="preserve"> DJ511, un </w:t>
      </w:r>
      <w:proofErr w:type="spellStart"/>
      <w:r w:rsidRPr="009F4B0D">
        <w:rPr>
          <w:rFonts w:ascii="Times New Roman" w:hAnsi="Times New Roman" w:cs="Times New Roman"/>
          <w:sz w:val="24"/>
          <w:szCs w:val="24"/>
          <w:lang w:val="fr-FR"/>
        </w:rPr>
        <w:t>separator</w:t>
      </w:r>
      <w:proofErr w:type="spellEnd"/>
      <w:r w:rsidRPr="009F4B0D">
        <w:rPr>
          <w:rFonts w:ascii="Times New Roman" w:hAnsi="Times New Roman" w:cs="Times New Roman"/>
          <w:sz w:val="24"/>
          <w:szCs w:val="24"/>
          <w:lang w:val="fr-FR"/>
        </w:rPr>
        <w:t xml:space="preserve"> 20kV DY 595, un set de </w:t>
      </w:r>
      <w:proofErr w:type="spellStart"/>
      <w:r w:rsidRPr="009F4B0D">
        <w:rPr>
          <w:rFonts w:ascii="Times New Roman" w:hAnsi="Times New Roman" w:cs="Times New Roman"/>
          <w:sz w:val="24"/>
          <w:szCs w:val="24"/>
          <w:lang w:val="fr-FR"/>
        </w:rPr>
        <w:t>descarcatoare</w:t>
      </w:r>
      <w:proofErr w:type="spellEnd"/>
      <w:r w:rsidRPr="009F4B0D">
        <w:rPr>
          <w:rFonts w:ascii="Times New Roman" w:hAnsi="Times New Roman" w:cs="Times New Roman"/>
          <w:sz w:val="24"/>
          <w:szCs w:val="24"/>
          <w:lang w:val="fr-FR"/>
        </w:rPr>
        <w:t xml:space="preserve"> 20kV DY 557 si un set de terminale de </w:t>
      </w:r>
      <w:proofErr w:type="spellStart"/>
      <w:r w:rsidRPr="009F4B0D">
        <w:rPr>
          <w:rFonts w:ascii="Times New Roman" w:hAnsi="Times New Roman" w:cs="Times New Roman"/>
          <w:sz w:val="24"/>
          <w:szCs w:val="24"/>
          <w:lang w:val="fr-FR"/>
        </w:rPr>
        <w:t>exterior</w:t>
      </w:r>
      <w:proofErr w:type="spellEnd"/>
      <w:r w:rsidRPr="009F4B0D">
        <w:rPr>
          <w:rFonts w:ascii="Times New Roman" w:hAnsi="Times New Roman" w:cs="Times New Roman"/>
          <w:sz w:val="24"/>
          <w:szCs w:val="24"/>
          <w:lang w:val="fr-FR"/>
        </w:rPr>
        <w:t xml:space="preserve"> 20kV DJ 4457 . La </w:t>
      </w:r>
      <w:proofErr w:type="spellStart"/>
      <w:r w:rsidRPr="009F4B0D">
        <w:rPr>
          <w:rFonts w:ascii="Times New Roman" w:hAnsi="Times New Roman" w:cs="Times New Roman"/>
          <w:sz w:val="24"/>
          <w:szCs w:val="24"/>
          <w:lang w:val="fr-FR"/>
        </w:rPr>
        <w:t>acest</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stalp</w:t>
      </w:r>
      <w:proofErr w:type="spellEnd"/>
      <w:r w:rsidRPr="009F4B0D">
        <w:rPr>
          <w:rFonts w:ascii="Times New Roman" w:hAnsi="Times New Roman" w:cs="Times New Roman"/>
          <w:sz w:val="24"/>
          <w:szCs w:val="24"/>
          <w:lang w:val="fr-FR"/>
        </w:rPr>
        <w:t xml:space="preserve"> se va </w:t>
      </w:r>
      <w:proofErr w:type="spellStart"/>
      <w:r w:rsidRPr="009F4B0D">
        <w:rPr>
          <w:rFonts w:ascii="Times New Roman" w:hAnsi="Times New Roman" w:cs="Times New Roman"/>
          <w:sz w:val="24"/>
          <w:szCs w:val="24"/>
          <w:lang w:val="fr-FR"/>
        </w:rPr>
        <w:t>realiza</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trecerea</w:t>
      </w:r>
      <w:proofErr w:type="spellEnd"/>
      <w:r w:rsidRPr="009F4B0D">
        <w:rPr>
          <w:rFonts w:ascii="Times New Roman" w:hAnsi="Times New Roman" w:cs="Times New Roman"/>
          <w:sz w:val="24"/>
          <w:szCs w:val="24"/>
          <w:lang w:val="fr-FR"/>
        </w:rPr>
        <w:t xml:space="preserve"> </w:t>
      </w:r>
      <w:proofErr w:type="spellStart"/>
      <w:r w:rsidRPr="009F4B0D">
        <w:rPr>
          <w:rFonts w:ascii="Times New Roman" w:hAnsi="Times New Roman" w:cs="Times New Roman"/>
          <w:sz w:val="24"/>
          <w:szCs w:val="24"/>
          <w:lang w:val="fr-FR"/>
        </w:rPr>
        <w:t>din</w:t>
      </w:r>
      <w:proofErr w:type="spellEnd"/>
      <w:r w:rsidRPr="009F4B0D">
        <w:rPr>
          <w:rFonts w:ascii="Times New Roman" w:hAnsi="Times New Roman" w:cs="Times New Roman"/>
          <w:sz w:val="24"/>
          <w:szCs w:val="24"/>
          <w:lang w:val="fr-FR"/>
        </w:rPr>
        <w:t xml:space="preserve"> LEA in LES 20</w:t>
      </w:r>
      <w:proofErr w:type="gramStart"/>
      <w:r w:rsidRPr="009F4B0D">
        <w:rPr>
          <w:rFonts w:ascii="Times New Roman" w:hAnsi="Times New Roman" w:cs="Times New Roman"/>
          <w:sz w:val="24"/>
          <w:szCs w:val="24"/>
          <w:lang w:val="fr-FR"/>
        </w:rPr>
        <w:t>kV .</w:t>
      </w:r>
      <w:proofErr w:type="gramEnd"/>
    </w:p>
    <w:p w:rsidR="001F1F98" w:rsidRPr="009F4B0D" w:rsidRDefault="001F1F98" w:rsidP="001F1F9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9F4B0D">
        <w:rPr>
          <w:rFonts w:ascii="Times New Roman" w:hAnsi="Times New Roman" w:cs="Times New Roman"/>
          <w:sz w:val="24"/>
          <w:szCs w:val="24"/>
        </w:rPr>
        <w:t xml:space="preserve">Din PTAB </w:t>
      </w:r>
      <w:proofErr w:type="spellStart"/>
      <w:r w:rsidRPr="009F4B0D">
        <w:rPr>
          <w:rFonts w:ascii="Times New Roman" w:hAnsi="Times New Roman" w:cs="Times New Roman"/>
          <w:sz w:val="24"/>
          <w:szCs w:val="24"/>
        </w:rPr>
        <w:t>proiectat</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doua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circuite</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joasa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tensiune</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pentru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preluarea</w:t>
      </w:r>
      <w:proofErr w:type="spellEnd"/>
      <w:r w:rsidRPr="009F4B0D">
        <w:rPr>
          <w:rFonts w:ascii="Times New Roman" w:hAnsi="Times New Roman" w:cs="Times New Roman"/>
          <w:sz w:val="24"/>
          <w:szCs w:val="24"/>
        </w:rPr>
        <w:t xml:space="preserve"> pe </w:t>
      </w:r>
      <w:proofErr w:type="spellStart"/>
      <w:r w:rsidRPr="009F4B0D">
        <w:rPr>
          <w:rFonts w:ascii="Times New Roman" w:hAnsi="Times New Roman" w:cs="Times New Roman"/>
          <w:sz w:val="24"/>
          <w:szCs w:val="24"/>
        </w:rPr>
        <w:t>joasa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tensiune</w:t>
      </w:r>
      <w:proofErr w:type="spellEnd"/>
      <w:r w:rsidRPr="009F4B0D">
        <w:rPr>
          <w:rFonts w:ascii="Times New Roman" w:hAnsi="Times New Roman" w:cs="Times New Roman"/>
          <w:sz w:val="24"/>
          <w:szCs w:val="24"/>
        </w:rPr>
        <w:t xml:space="preserve"> a </w:t>
      </w:r>
      <w:proofErr w:type="spellStart"/>
      <w:r w:rsidRPr="009F4B0D">
        <w:rPr>
          <w:rFonts w:ascii="Times New Roman" w:hAnsi="Times New Roman" w:cs="Times New Roman"/>
          <w:sz w:val="24"/>
          <w:szCs w:val="24"/>
        </w:rPr>
        <w:t>noilor</w:t>
      </w:r>
      <w:proofErr w:type="spellEnd"/>
      <w:r w:rsidRPr="009F4B0D">
        <w:rPr>
          <w:rFonts w:ascii="Times New Roman" w:hAnsi="Times New Roman" w:cs="Times New Roman"/>
          <w:sz w:val="24"/>
          <w:szCs w:val="24"/>
        </w:rPr>
        <w:t xml:space="preserve"> </w:t>
      </w:r>
      <w:proofErr w:type="spellStart"/>
      <w:proofErr w:type="gramStart"/>
      <w:r w:rsidRPr="009F4B0D">
        <w:rPr>
          <w:rFonts w:ascii="Times New Roman" w:hAnsi="Times New Roman" w:cs="Times New Roman"/>
          <w:sz w:val="24"/>
          <w:szCs w:val="24"/>
        </w:rPr>
        <w:t>consumatori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Pentru</w:t>
      </w:r>
      <w:proofErr w:type="spellEnd"/>
      <w:proofErr w:type="gram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preluarea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consumatorilor</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in total 1,960 km de LEA JT .  </w:t>
      </w:r>
      <w:proofErr w:type="spellStart"/>
      <w:proofErr w:type="gramStart"/>
      <w:r w:rsidRPr="009F4B0D">
        <w:rPr>
          <w:rFonts w:ascii="Times New Roman" w:hAnsi="Times New Roman" w:cs="Times New Roman"/>
          <w:sz w:val="24"/>
          <w:szCs w:val="24"/>
        </w:rPr>
        <w:t>Iesirile</w:t>
      </w:r>
      <w:proofErr w:type="spellEnd"/>
      <w:r w:rsidRPr="009F4B0D">
        <w:rPr>
          <w:rFonts w:ascii="Times New Roman" w:hAnsi="Times New Roman" w:cs="Times New Roman"/>
          <w:sz w:val="24"/>
          <w:szCs w:val="24"/>
        </w:rPr>
        <w:t xml:space="preserve">  de</w:t>
      </w:r>
      <w:proofErr w:type="gram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jt</w:t>
      </w:r>
      <w:proofErr w:type="spellEnd"/>
      <w:r w:rsidRPr="009F4B0D">
        <w:rPr>
          <w:rFonts w:ascii="Times New Roman" w:hAnsi="Times New Roman" w:cs="Times New Roman"/>
          <w:sz w:val="24"/>
          <w:szCs w:val="24"/>
        </w:rPr>
        <w:t xml:space="preserve"> din PTAB </w:t>
      </w:r>
      <w:proofErr w:type="spellStart"/>
      <w:r w:rsidRPr="009F4B0D">
        <w:rPr>
          <w:rFonts w:ascii="Times New Roman" w:hAnsi="Times New Roman" w:cs="Times New Roman"/>
          <w:sz w:val="24"/>
          <w:szCs w:val="24"/>
        </w:rPr>
        <w:t>pana</w:t>
      </w:r>
      <w:proofErr w:type="spellEnd"/>
      <w:r w:rsidRPr="009F4B0D">
        <w:rPr>
          <w:rFonts w:ascii="Times New Roman" w:hAnsi="Times New Roman" w:cs="Times New Roman"/>
          <w:sz w:val="24"/>
          <w:szCs w:val="24"/>
        </w:rPr>
        <w:t xml:space="preserve"> la </w:t>
      </w:r>
      <w:proofErr w:type="spellStart"/>
      <w:r w:rsidRPr="009F4B0D">
        <w:rPr>
          <w:rFonts w:ascii="Times New Roman" w:hAnsi="Times New Roman" w:cs="Times New Roman"/>
          <w:sz w:val="24"/>
          <w:szCs w:val="24"/>
        </w:rPr>
        <w:t>primii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stalpi</w:t>
      </w:r>
      <w:proofErr w:type="spellEnd"/>
      <w:r w:rsidRPr="009F4B0D">
        <w:rPr>
          <w:rFonts w:ascii="Times New Roman" w:hAnsi="Times New Roman" w:cs="Times New Roman"/>
          <w:sz w:val="24"/>
          <w:szCs w:val="24"/>
        </w:rPr>
        <w:t xml:space="preserve"> ai LEA </w:t>
      </w:r>
      <w:proofErr w:type="spellStart"/>
      <w:r w:rsidRPr="009F4B0D">
        <w:rPr>
          <w:rFonts w:ascii="Times New Roman" w:hAnsi="Times New Roman" w:cs="Times New Roman"/>
          <w:sz w:val="24"/>
          <w:szCs w:val="24"/>
        </w:rPr>
        <w:t>jt</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realiza</w:t>
      </w:r>
      <w:proofErr w:type="spellEnd"/>
      <w:r w:rsidRPr="009F4B0D">
        <w:rPr>
          <w:rFonts w:ascii="Times New Roman" w:hAnsi="Times New Roman" w:cs="Times New Roman"/>
          <w:sz w:val="24"/>
          <w:szCs w:val="24"/>
        </w:rPr>
        <w:t xml:space="preserve"> cu </w:t>
      </w:r>
      <w:proofErr w:type="spellStart"/>
      <w:r w:rsidRPr="009F4B0D">
        <w:rPr>
          <w:rFonts w:ascii="Times New Roman" w:hAnsi="Times New Roman" w:cs="Times New Roman"/>
          <w:sz w:val="24"/>
          <w:szCs w:val="24"/>
        </w:rPr>
        <w:t>cablu</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subteran</w:t>
      </w:r>
      <w:proofErr w:type="spellEnd"/>
      <w:r w:rsidRPr="009F4B0D">
        <w:rPr>
          <w:rFonts w:ascii="Times New Roman" w:hAnsi="Times New Roman" w:cs="Times New Roman"/>
          <w:sz w:val="24"/>
          <w:szCs w:val="24"/>
        </w:rPr>
        <w:t xml:space="preserve"> , </w:t>
      </w:r>
      <w:proofErr w:type="spellStart"/>
      <w:r w:rsidRPr="009F4B0D">
        <w:rPr>
          <w:rFonts w:ascii="Times New Roman" w:hAnsi="Times New Roman" w:cs="Times New Roman"/>
          <w:sz w:val="24"/>
          <w:szCs w:val="24"/>
        </w:rPr>
        <w:t>iar</w:t>
      </w:r>
      <w:proofErr w:type="spellEnd"/>
      <w:r w:rsidRPr="009F4B0D">
        <w:rPr>
          <w:rFonts w:ascii="Times New Roman" w:hAnsi="Times New Roman" w:cs="Times New Roman"/>
          <w:sz w:val="24"/>
          <w:szCs w:val="24"/>
        </w:rPr>
        <w:t xml:space="preserve"> la </w:t>
      </w:r>
      <w:proofErr w:type="spellStart"/>
      <w:r w:rsidRPr="009F4B0D">
        <w:rPr>
          <w:rFonts w:ascii="Times New Roman" w:hAnsi="Times New Roman" w:cs="Times New Roman"/>
          <w:sz w:val="24"/>
          <w:szCs w:val="24"/>
        </w:rPr>
        <w:t>primii</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stalpi</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jt</w:t>
      </w:r>
      <w:proofErr w:type="spellEnd"/>
      <w:r w:rsidRPr="009F4B0D">
        <w:rPr>
          <w:rFonts w:ascii="Times New Roman" w:hAnsi="Times New Roman" w:cs="Times New Roman"/>
          <w:sz w:val="24"/>
          <w:szCs w:val="24"/>
        </w:rPr>
        <w:t xml:space="preserve"> se </w:t>
      </w:r>
      <w:proofErr w:type="spellStart"/>
      <w:r w:rsidRPr="009F4B0D">
        <w:rPr>
          <w:rFonts w:ascii="Times New Roman" w:hAnsi="Times New Roman" w:cs="Times New Roman"/>
          <w:sz w:val="24"/>
          <w:szCs w:val="24"/>
        </w:rPr>
        <w:t>vor</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monta</w:t>
      </w:r>
      <w:proofErr w:type="spellEnd"/>
      <w:r w:rsidRPr="009F4B0D">
        <w:rPr>
          <w:rFonts w:ascii="Times New Roman" w:hAnsi="Times New Roman" w:cs="Times New Roman"/>
          <w:sz w:val="24"/>
          <w:szCs w:val="24"/>
        </w:rPr>
        <w:t xml:space="preserve"> </w:t>
      </w:r>
      <w:proofErr w:type="spellStart"/>
      <w:r w:rsidRPr="009F4B0D">
        <w:rPr>
          <w:rFonts w:ascii="Times New Roman" w:hAnsi="Times New Roman" w:cs="Times New Roman"/>
          <w:sz w:val="24"/>
          <w:szCs w:val="24"/>
        </w:rPr>
        <w:t>cutii</w:t>
      </w:r>
      <w:proofErr w:type="spellEnd"/>
      <w:r w:rsidRPr="009F4B0D">
        <w:rPr>
          <w:rFonts w:ascii="Times New Roman" w:hAnsi="Times New Roman" w:cs="Times New Roman"/>
          <w:sz w:val="24"/>
          <w:szCs w:val="24"/>
        </w:rPr>
        <w:t xml:space="preserve"> de exterior </w:t>
      </w:r>
      <w:proofErr w:type="spellStart"/>
      <w:r w:rsidRPr="009F4B0D">
        <w:rPr>
          <w:rFonts w:ascii="Times New Roman" w:hAnsi="Times New Roman" w:cs="Times New Roman"/>
          <w:sz w:val="24"/>
          <w:szCs w:val="24"/>
        </w:rPr>
        <w:t>echipate</w:t>
      </w:r>
      <w:proofErr w:type="spellEnd"/>
      <w:r w:rsidRPr="009F4B0D">
        <w:rPr>
          <w:rFonts w:ascii="Times New Roman" w:hAnsi="Times New Roman" w:cs="Times New Roman"/>
          <w:sz w:val="24"/>
          <w:szCs w:val="24"/>
        </w:rPr>
        <w:t xml:space="preserve"> cu sir de </w:t>
      </w:r>
      <w:proofErr w:type="spellStart"/>
      <w:r w:rsidRPr="009F4B0D">
        <w:rPr>
          <w:rFonts w:ascii="Times New Roman" w:hAnsi="Times New Roman" w:cs="Times New Roman"/>
          <w:sz w:val="24"/>
          <w:szCs w:val="24"/>
        </w:rPr>
        <w:t>cleme</w:t>
      </w:r>
      <w:proofErr w:type="spellEnd"/>
      <w:r w:rsidRPr="009F4B0D">
        <w:rPr>
          <w:rFonts w:ascii="Times New Roman" w:hAnsi="Times New Roman" w:cs="Times New Roman"/>
          <w:sz w:val="24"/>
          <w:szCs w:val="24"/>
        </w:rPr>
        <w:t xml:space="preserve"> de </w:t>
      </w:r>
      <w:proofErr w:type="spellStart"/>
      <w:r w:rsidRPr="009F4B0D">
        <w:rPr>
          <w:rFonts w:ascii="Times New Roman" w:hAnsi="Times New Roman" w:cs="Times New Roman"/>
          <w:sz w:val="24"/>
          <w:szCs w:val="24"/>
        </w:rPr>
        <w:t>separare</w:t>
      </w:r>
      <w:proofErr w:type="spellEnd"/>
      <w:r w:rsidRPr="009F4B0D">
        <w:rPr>
          <w:rFonts w:ascii="Times New Roman" w:hAnsi="Times New Roman" w:cs="Times New Roman"/>
          <w:sz w:val="24"/>
          <w:szCs w:val="24"/>
        </w:rPr>
        <w:t xml:space="preserve"> conform DS 4522/2 RO </w:t>
      </w:r>
      <w:proofErr w:type="spellStart"/>
      <w:r w:rsidRPr="009F4B0D">
        <w:rPr>
          <w:rFonts w:ascii="Times New Roman" w:hAnsi="Times New Roman" w:cs="Times New Roman"/>
          <w:sz w:val="24"/>
          <w:szCs w:val="24"/>
        </w:rPr>
        <w:t>si</w:t>
      </w:r>
      <w:proofErr w:type="spellEnd"/>
      <w:r w:rsidRPr="009F4B0D">
        <w:rPr>
          <w:rFonts w:ascii="Times New Roman" w:hAnsi="Times New Roman" w:cs="Times New Roman"/>
          <w:sz w:val="24"/>
          <w:szCs w:val="24"/>
        </w:rPr>
        <w:t xml:space="preserve"> DS 4534 RO  . </w:t>
      </w:r>
    </w:p>
    <w:p w:rsidR="001C00A0"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descrierea proceselor de producție ale proiectului propus, în funcție de specificul investiției, produse și subproduse obținute, mărimea, capacitatea;</w:t>
      </w:r>
      <w:r w:rsidR="001C00A0" w:rsidRPr="00B97F13">
        <w:rPr>
          <w:rFonts w:ascii="Times New Roman" w:eastAsia="Times New Roman" w:hAnsi="Times New Roman" w:cs="Times New Roman"/>
          <w:b/>
          <w:sz w:val="24"/>
          <w:szCs w:val="24"/>
          <w:lang w:val="ro-RO"/>
        </w:rPr>
        <w:t xml:space="preserve"> </w:t>
      </w:r>
    </w:p>
    <w:p w:rsidR="001C00A0" w:rsidRPr="00B97F13" w:rsidRDefault="001C00A0" w:rsidP="00B97F13">
      <w:pPr>
        <w:shd w:val="clear" w:color="auto" w:fill="FFFFFF"/>
        <w:spacing w:after="0" w:line="240" w:lineRule="auto"/>
        <w:ind w:firstLine="720"/>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sz w:val="24"/>
          <w:szCs w:val="24"/>
          <w:lang w:val="ro-RO"/>
        </w:rPr>
        <w:t xml:space="preserve">Rețea electrică de alimentare a </w:t>
      </w:r>
      <w:r w:rsidR="001F1F98">
        <w:rPr>
          <w:rFonts w:ascii="Times New Roman" w:eastAsia="Times New Roman" w:hAnsi="Times New Roman" w:cs="Times New Roman"/>
          <w:sz w:val="24"/>
          <w:szCs w:val="24"/>
          <w:lang w:val="ro-RO"/>
        </w:rPr>
        <w:t>consumatorilor din zona de extindere a localitatii Carcaliu .</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materiile prime, energia și combustibilii utilizați, cu modul de asigurare a acestora;</w:t>
      </w:r>
    </w:p>
    <w:p w:rsidR="001C00A0" w:rsidRPr="00B97F13" w:rsidRDefault="001C00A0"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Beton, aluminiu, materiale PVC, ceramică, cupru, plastic</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racordarea la rețelele utilitare existente în zonă;</w:t>
      </w:r>
    </w:p>
    <w:p w:rsidR="001C00A0" w:rsidRPr="00B97F13" w:rsidRDefault="001C00A0" w:rsidP="00B97F13">
      <w:pPr>
        <w:shd w:val="clear" w:color="auto" w:fill="FFFFFF"/>
        <w:spacing w:after="0" w:line="240" w:lineRule="auto"/>
        <w:ind w:firstLine="720"/>
        <w:jc w:val="both"/>
        <w:rPr>
          <w:rFonts w:ascii="Times New Roman" w:eastAsia="Times New Roman" w:hAnsi="Times New Roman" w:cs="Times New Roman"/>
          <w:b/>
          <w:sz w:val="24"/>
          <w:szCs w:val="24"/>
          <w:lang w:val="ro-RO"/>
        </w:rPr>
      </w:pPr>
      <w:r w:rsidRPr="00B97F13">
        <w:rPr>
          <w:rFonts w:ascii="Times New Roman" w:hAnsi="Times New Roman" w:cs="Times New Roman"/>
          <w:sz w:val="24"/>
          <w:szCs w:val="24"/>
          <w:lang w:val="ro-RO"/>
        </w:rPr>
        <w:t xml:space="preserve">Rețelele electrice proiectate se vor racorda la rețeaua LEA 20 kV </w:t>
      </w:r>
      <w:r w:rsidR="001F1F98">
        <w:rPr>
          <w:rFonts w:ascii="Times New Roman" w:hAnsi="Times New Roman" w:cs="Times New Roman"/>
          <w:sz w:val="24"/>
          <w:szCs w:val="24"/>
          <w:lang w:val="ro-RO"/>
        </w:rPr>
        <w:t>99.06</w:t>
      </w:r>
      <w:r w:rsidRPr="00B97F13">
        <w:rPr>
          <w:rFonts w:ascii="Times New Roman" w:hAnsi="Times New Roman" w:cs="Times New Roman"/>
          <w:sz w:val="24"/>
          <w:szCs w:val="24"/>
          <w:lang w:val="ro-RO"/>
        </w:rPr>
        <w:t xml:space="preserve"> existentă în zonă.</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descrierea lucrărilor de refacere a amplasamentului în zona afectată de execuția investiției;</w:t>
      </w:r>
    </w:p>
    <w:p w:rsidR="001C00A0" w:rsidRPr="00B97F13" w:rsidRDefault="00496266"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Spațiul pe care se montează stâlpii și echipamentele rețelei electrice este din pământ sau piatră. Pământul/piatra rămas/ă de la săparea șanțurilor pentru canalizație și fundațiile stâlpilor, care nu a fost folosit la astuparea acestora, va fi transportat în locul indicat de Primăria </w:t>
      </w:r>
      <w:r w:rsidR="00B11AB9">
        <w:rPr>
          <w:rFonts w:ascii="Times New Roman" w:eastAsia="Times New Roman" w:hAnsi="Times New Roman" w:cs="Times New Roman"/>
          <w:sz w:val="24"/>
          <w:szCs w:val="24"/>
          <w:lang w:val="ro-RO"/>
        </w:rPr>
        <w:t>Com. Carcaliu</w:t>
      </w:r>
      <w:r w:rsidRPr="00B97F13">
        <w:rPr>
          <w:rFonts w:ascii="Times New Roman" w:eastAsia="Times New Roman" w:hAnsi="Times New Roman" w:cs="Times New Roman"/>
          <w:sz w:val="24"/>
          <w:szCs w:val="24"/>
          <w:lang w:val="ro-RO"/>
        </w:rPr>
        <w:t>.</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căi noi de acces sau schimbări ale celor existente;</w:t>
      </w:r>
    </w:p>
    <w:p w:rsidR="00496266" w:rsidRPr="00B97F13" w:rsidRDefault="00496266"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b/>
          <w:sz w:val="24"/>
          <w:szCs w:val="24"/>
          <w:lang w:val="ro-RO"/>
        </w:rPr>
        <w:tab/>
      </w:r>
      <w:r w:rsidRPr="00B97F13">
        <w:rPr>
          <w:rFonts w:ascii="Times New Roman" w:eastAsia="Times New Roman" w:hAnsi="Times New Roman" w:cs="Times New Roman"/>
          <w:sz w:val="24"/>
          <w:szCs w:val="24"/>
          <w:lang w:val="ro-RO"/>
        </w:rPr>
        <w:t>Nu se vor realiza căi noi de acces și nu se vor schimba cele existente. Accesul personalului și al utilajelor în zonă se va realiza pe drumu</w:t>
      </w:r>
      <w:r w:rsidR="00B11AB9">
        <w:rPr>
          <w:rFonts w:ascii="Times New Roman" w:eastAsia="Times New Roman" w:hAnsi="Times New Roman" w:cs="Times New Roman"/>
          <w:sz w:val="24"/>
          <w:szCs w:val="24"/>
          <w:lang w:val="ro-RO"/>
        </w:rPr>
        <w:t>ri</w:t>
      </w:r>
      <w:r w:rsidRPr="00B97F13">
        <w:rPr>
          <w:rFonts w:ascii="Times New Roman" w:eastAsia="Times New Roman" w:hAnsi="Times New Roman" w:cs="Times New Roman"/>
          <w:sz w:val="24"/>
          <w:szCs w:val="24"/>
          <w:lang w:val="ro-RO"/>
        </w:rPr>
        <w:t xml:space="preserve"> existent</w:t>
      </w:r>
      <w:r w:rsidR="00B11AB9">
        <w:rPr>
          <w:rFonts w:ascii="Times New Roman" w:eastAsia="Times New Roman" w:hAnsi="Times New Roman" w:cs="Times New Roman"/>
          <w:sz w:val="24"/>
          <w:szCs w:val="24"/>
          <w:lang w:val="ro-RO"/>
        </w:rPr>
        <w:t>e</w:t>
      </w:r>
      <w:r w:rsidRPr="00B97F13">
        <w:rPr>
          <w:rFonts w:ascii="Times New Roman" w:eastAsia="Times New Roman" w:hAnsi="Times New Roman" w:cs="Times New Roman"/>
          <w:sz w:val="24"/>
          <w:szCs w:val="24"/>
          <w:lang w:val="ro-RO"/>
        </w:rPr>
        <w:t xml:space="preserve">.  </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resursele naturale folosite în construcție și funcționare;</w:t>
      </w:r>
    </w:p>
    <w:p w:rsidR="00496266" w:rsidRPr="00B97F13" w:rsidRDefault="00496266" w:rsidP="00B97F13">
      <w:pPr>
        <w:pStyle w:val="al"/>
        <w:shd w:val="clear" w:color="auto" w:fill="FFFFFF"/>
        <w:spacing w:before="0" w:beforeAutospacing="0" w:after="0" w:afterAutospacing="0"/>
        <w:jc w:val="both"/>
        <w:rPr>
          <w:lang w:val="ro-RO"/>
        </w:rPr>
      </w:pPr>
      <w:r w:rsidRPr="00B97F13">
        <w:rPr>
          <w:lang w:val="ro-RO"/>
        </w:rPr>
        <w:tab/>
      </w:r>
      <w:r w:rsidR="000E11B0" w:rsidRPr="00B97F13">
        <w:rPr>
          <w:lang w:val="ro-RO"/>
        </w:rPr>
        <w:t>Nu se folosesc resurse naturale în faza de construcție sau de funcționare.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metode folosite în construcție/demolare;</w:t>
      </w:r>
    </w:p>
    <w:p w:rsidR="000E11B0" w:rsidRPr="00B97F13" w:rsidRDefault="000E11B0" w:rsidP="00B97F13">
      <w:pPr>
        <w:pStyle w:val="al"/>
        <w:shd w:val="clear" w:color="auto" w:fill="FFFFFF"/>
        <w:spacing w:before="0" w:beforeAutospacing="0" w:after="0" w:afterAutospacing="0"/>
        <w:ind w:firstLine="720"/>
        <w:jc w:val="both"/>
        <w:rPr>
          <w:lang w:val="ro-RO"/>
        </w:rPr>
      </w:pPr>
      <w:r w:rsidRPr="00B97F13">
        <w:rPr>
          <w:lang w:val="ro-RO"/>
        </w:rPr>
        <w:t>Conform normelor electrice ANRE în vigoare</w:t>
      </w:r>
    </w:p>
    <w:p w:rsidR="000E11B0"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planul de execuție, cuprinzând faza de construcție, punerea în funcțiune, exploatare, refacere și folosire ulterioară;</w:t>
      </w:r>
    </w:p>
    <w:p w:rsidR="000E11B0" w:rsidRPr="00B97F13" w:rsidRDefault="000E11B0" w:rsidP="00B97F13">
      <w:pPr>
        <w:pStyle w:val="al"/>
        <w:shd w:val="clear" w:color="auto" w:fill="FFFFFF"/>
        <w:spacing w:before="0" w:beforeAutospacing="0" w:after="0" w:afterAutospacing="0"/>
        <w:ind w:firstLine="720"/>
        <w:jc w:val="both"/>
        <w:rPr>
          <w:lang w:val="ro-RO"/>
        </w:rPr>
      </w:pPr>
      <w:r w:rsidRPr="00B97F13">
        <w:rPr>
          <w:lang w:val="ro-RO"/>
        </w:rPr>
        <w:t>Lucrările de realizare a obiectivelor de investiții parcurg următoarele faze:</w:t>
      </w:r>
    </w:p>
    <w:p w:rsidR="000E11B0" w:rsidRPr="00B97F13" w:rsidRDefault="000E11B0" w:rsidP="00B97F13">
      <w:pPr>
        <w:pStyle w:val="al"/>
        <w:shd w:val="clear" w:color="auto" w:fill="FFFFFF"/>
        <w:spacing w:before="0" w:beforeAutospacing="0" w:after="0" w:afterAutospacing="0"/>
        <w:jc w:val="both"/>
        <w:rPr>
          <w:lang w:val="ro-RO"/>
        </w:rPr>
      </w:pPr>
      <w:r w:rsidRPr="00B97F13">
        <w:rPr>
          <w:lang w:val="ro-RO"/>
        </w:rPr>
        <w:t>1) pregătirea organizării de șantier;</w:t>
      </w:r>
    </w:p>
    <w:p w:rsidR="000E11B0" w:rsidRPr="00B97F13" w:rsidRDefault="000E11B0" w:rsidP="00B97F13">
      <w:pPr>
        <w:pStyle w:val="al"/>
        <w:shd w:val="clear" w:color="auto" w:fill="FFFFFF"/>
        <w:spacing w:before="0" w:beforeAutospacing="0" w:after="0" w:afterAutospacing="0"/>
        <w:jc w:val="both"/>
        <w:rPr>
          <w:lang w:val="ro-RO"/>
        </w:rPr>
      </w:pPr>
      <w:r w:rsidRPr="00B97F13">
        <w:rPr>
          <w:lang w:val="ro-RO"/>
        </w:rPr>
        <w:t>2) montare stâlpi și echipamente;</w:t>
      </w:r>
    </w:p>
    <w:p w:rsidR="000E11B0" w:rsidRPr="00B97F13" w:rsidRDefault="000E11B0" w:rsidP="00B97F13">
      <w:pPr>
        <w:pStyle w:val="al"/>
        <w:shd w:val="clear" w:color="auto" w:fill="FFFFFF"/>
        <w:spacing w:before="0" w:beforeAutospacing="0" w:after="0" w:afterAutospacing="0"/>
        <w:jc w:val="both"/>
        <w:rPr>
          <w:lang w:val="ro-RO"/>
        </w:rPr>
      </w:pPr>
      <w:r w:rsidRPr="00B97F13">
        <w:rPr>
          <w:lang w:val="ro-RO"/>
        </w:rPr>
        <w:t>3) montare conductor aerian;</w:t>
      </w:r>
    </w:p>
    <w:p w:rsidR="000E11B0" w:rsidRPr="00B97F13" w:rsidRDefault="000E11B0" w:rsidP="00B97F13">
      <w:pPr>
        <w:pStyle w:val="al"/>
        <w:shd w:val="clear" w:color="auto" w:fill="FFFFFF"/>
        <w:spacing w:before="0" w:beforeAutospacing="0" w:after="0" w:afterAutospacing="0"/>
        <w:jc w:val="both"/>
        <w:rPr>
          <w:lang w:val="ro-RO"/>
        </w:rPr>
      </w:pPr>
      <w:r w:rsidRPr="00B97F13">
        <w:rPr>
          <w:lang w:val="ro-RO"/>
        </w:rPr>
        <w:t>4) realizare săpături pentru pozare subterană și pozare cablu;</w:t>
      </w:r>
    </w:p>
    <w:p w:rsidR="000E11B0" w:rsidRPr="00B97F13" w:rsidRDefault="000E11B0" w:rsidP="00B97F13">
      <w:pPr>
        <w:pStyle w:val="al"/>
        <w:shd w:val="clear" w:color="auto" w:fill="FFFFFF"/>
        <w:spacing w:before="0" w:beforeAutospacing="0" w:after="0" w:afterAutospacing="0"/>
        <w:jc w:val="both"/>
        <w:rPr>
          <w:lang w:val="ro-RO"/>
        </w:rPr>
      </w:pPr>
      <w:r w:rsidRPr="00B97F13">
        <w:rPr>
          <w:lang w:val="ro-RO"/>
        </w:rPr>
        <w:t>5) aducere la stadiul inițial a terenului afectat de execuția lucrărilor;</w:t>
      </w:r>
    </w:p>
    <w:p w:rsidR="000E11B0" w:rsidRPr="00B97F13" w:rsidRDefault="000E11B0" w:rsidP="00B97F13">
      <w:pPr>
        <w:pStyle w:val="al"/>
        <w:shd w:val="clear" w:color="auto" w:fill="FFFFFF"/>
        <w:spacing w:before="0" w:beforeAutospacing="0" w:after="0" w:afterAutospacing="0"/>
        <w:jc w:val="both"/>
        <w:rPr>
          <w:lang w:val="ro-RO"/>
        </w:rPr>
      </w:pPr>
      <w:r w:rsidRPr="00B97F13">
        <w:rPr>
          <w:lang w:val="ro-RO"/>
        </w:rPr>
        <w:t>6) dezafectarea organizării de șantier și refacerea zonei respective;</w:t>
      </w:r>
    </w:p>
    <w:p w:rsidR="000E11B0" w:rsidRPr="00B97F13" w:rsidRDefault="000E11B0" w:rsidP="00B97F13">
      <w:pPr>
        <w:pStyle w:val="al"/>
        <w:shd w:val="clear" w:color="auto" w:fill="FFFFFF"/>
        <w:spacing w:before="0" w:beforeAutospacing="0" w:after="0" w:afterAutospacing="0"/>
        <w:jc w:val="both"/>
        <w:rPr>
          <w:lang w:val="ro-RO"/>
        </w:rPr>
      </w:pPr>
      <w:r w:rsidRPr="00B97F13">
        <w:rPr>
          <w:lang w:val="ro-RO"/>
        </w:rPr>
        <w:t>7) punerea în funcţiune și exploatarea noii rețele.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relația cu alte proiecte existente sau planificate;</w:t>
      </w:r>
    </w:p>
    <w:p w:rsidR="000E11B0" w:rsidRPr="00B97F13" w:rsidRDefault="00ED1FA1"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detalii privind alternativele care au fost luate în considerare;</w:t>
      </w:r>
    </w:p>
    <w:p w:rsidR="00ED1FA1" w:rsidRPr="00B97F13" w:rsidRDefault="00ED1FA1" w:rsidP="00B97F13">
      <w:pPr>
        <w:pStyle w:val="al"/>
        <w:shd w:val="clear" w:color="auto" w:fill="FFFFFF"/>
        <w:spacing w:before="0" w:beforeAutospacing="0" w:after="0" w:afterAutospacing="0"/>
        <w:ind w:firstLine="720"/>
        <w:jc w:val="both"/>
        <w:rPr>
          <w:lang w:val="ro-RO"/>
        </w:rPr>
      </w:pPr>
      <w:r w:rsidRPr="00B97F13">
        <w:rPr>
          <w:lang w:val="ro-RO"/>
        </w:rPr>
        <w:t>Nu au fost luate în considerare alte alternative. Soluțiile proiectelor sunt unice și evidente.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rsidR="00ED1FA1" w:rsidRPr="00B97F13" w:rsidRDefault="00ED1FA1" w:rsidP="00B97F13">
      <w:pPr>
        <w:pStyle w:val="al"/>
        <w:shd w:val="clear" w:color="auto" w:fill="FFFFFF"/>
        <w:spacing w:before="0" w:beforeAutospacing="0" w:after="0" w:afterAutospacing="0"/>
        <w:ind w:firstLine="720"/>
        <w:jc w:val="both"/>
        <w:rPr>
          <w:lang w:val="ro-RO"/>
        </w:rPr>
      </w:pPr>
      <w:r w:rsidRPr="00B97F13">
        <w:rPr>
          <w:lang w:val="ro-RO"/>
        </w:rPr>
        <w:lastRenderedPageBreak/>
        <w:t>Surse și linii de transport/distribuție a energiei electrice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alte autorizații cerute pentru proiect.</w:t>
      </w:r>
    </w:p>
    <w:p w:rsidR="008D5882" w:rsidRPr="00B11AB9" w:rsidRDefault="008D5882" w:rsidP="00B97F13">
      <w:pPr>
        <w:pStyle w:val="al"/>
        <w:shd w:val="clear" w:color="auto" w:fill="FFFFFF"/>
        <w:spacing w:before="0" w:beforeAutospacing="0" w:after="0" w:afterAutospacing="0"/>
        <w:jc w:val="both"/>
        <w:rPr>
          <w:b/>
          <w:lang w:val="ro-RO"/>
        </w:rPr>
      </w:pPr>
      <w:r w:rsidRPr="00B97F13">
        <w:rPr>
          <w:b/>
          <w:lang w:val="ro-RO"/>
        </w:rPr>
        <w:tab/>
      </w:r>
      <w:r w:rsidRPr="00B97F13">
        <w:rPr>
          <w:lang w:val="ro-RO"/>
        </w:rPr>
        <w:t xml:space="preserve">Conform Certificat de Urbanism nr. </w:t>
      </w:r>
      <w:r w:rsidR="00B11AB9">
        <w:rPr>
          <w:lang w:val="ro-RO"/>
        </w:rPr>
        <w:t>15</w:t>
      </w:r>
      <w:r w:rsidR="00B11AB9" w:rsidRPr="00B97F13">
        <w:rPr>
          <w:lang w:val="ro-RO"/>
        </w:rPr>
        <w:t>/</w:t>
      </w:r>
      <w:r w:rsidR="00B11AB9">
        <w:rPr>
          <w:lang w:val="ro-RO"/>
        </w:rPr>
        <w:t>1810 din 07</w:t>
      </w:r>
      <w:r w:rsidR="00B11AB9" w:rsidRPr="00B97F13">
        <w:rPr>
          <w:lang w:val="ro-RO"/>
        </w:rPr>
        <w:t>.0</w:t>
      </w:r>
      <w:r w:rsidR="00B11AB9">
        <w:rPr>
          <w:lang w:val="ro-RO"/>
        </w:rPr>
        <w:t>8</w:t>
      </w:r>
      <w:r w:rsidR="00B11AB9" w:rsidRPr="00B97F13">
        <w:rPr>
          <w:lang w:val="ro-RO"/>
        </w:rPr>
        <w:t xml:space="preserve">.2019 de către Primăria </w:t>
      </w:r>
      <w:r w:rsidR="00B11AB9">
        <w:rPr>
          <w:lang w:val="ro-RO"/>
        </w:rPr>
        <w:t>Com. Carcaliu</w:t>
      </w:r>
      <w:r w:rsidRPr="00B97F13">
        <w:rPr>
          <w:lang w:val="ro-RO"/>
        </w:rPr>
        <w:t>.</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IV.</w:t>
      </w:r>
      <w:r w:rsidRPr="00B97F13">
        <w:rPr>
          <w:b/>
          <w:lang w:val="ro-RO"/>
        </w:rPr>
        <w:t> Descrierea lucrărilor de demolare necesare:</w:t>
      </w:r>
    </w:p>
    <w:p w:rsidR="00E85F89" w:rsidRPr="00B97F13" w:rsidRDefault="00E85F89" w:rsidP="00B97F13">
      <w:pPr>
        <w:spacing w:after="0"/>
        <w:ind w:firstLine="720"/>
        <w:jc w:val="both"/>
        <w:rPr>
          <w:rFonts w:ascii="Times New Roman" w:hAnsi="Times New Roman" w:cs="Times New Roman"/>
          <w:sz w:val="24"/>
          <w:szCs w:val="24"/>
          <w:lang w:val="ro-RO"/>
        </w:rPr>
      </w:pPr>
      <w:r w:rsidRPr="00B97F13">
        <w:rPr>
          <w:rFonts w:ascii="Times New Roman" w:hAnsi="Times New Roman" w:cs="Times New Roman"/>
          <w:sz w:val="24"/>
          <w:szCs w:val="24"/>
          <w:lang w:val="ro-RO"/>
        </w:rPr>
        <w:t>În zonă se vor proiecta capacități noi de distribuție a energiei electrice și nu vor fi necesare lucrări de demolare. Terenul afectat de lucrări va fi adus la starea inițială.</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planul de execuție a lucrărilor de demolare, de refacere și folosire ulterioară a terenului;</w:t>
      </w:r>
    </w:p>
    <w:p w:rsidR="00E85F89" w:rsidRPr="00B97F13" w:rsidRDefault="00E85F89"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descrierea lucrărilor de refacere a amplasamentului;</w:t>
      </w:r>
    </w:p>
    <w:p w:rsidR="00E85F89" w:rsidRPr="00B97F13" w:rsidRDefault="00E85F89"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căi noi de acces sau schimbări ale celor existente, după caz;</w:t>
      </w:r>
    </w:p>
    <w:p w:rsidR="00E85F89" w:rsidRPr="00B97F13" w:rsidRDefault="00E85F89"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metode folosite în demolare;</w:t>
      </w:r>
    </w:p>
    <w:p w:rsidR="00E85F89" w:rsidRPr="00B97F13" w:rsidRDefault="00E85F89"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detalii privind alternativele care au fost luate în considerare;</w:t>
      </w:r>
    </w:p>
    <w:p w:rsidR="00E85F89" w:rsidRPr="00B97F13" w:rsidRDefault="00E85F89"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alte activități care pot apărea ca urmare a demolării (de exemplu, eliminarea deșeurilor).</w:t>
      </w:r>
    </w:p>
    <w:p w:rsidR="00E85F89" w:rsidRPr="00B97F13" w:rsidRDefault="00E85F89"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E85F89" w:rsidRPr="00B97F13" w:rsidRDefault="00E85F89" w:rsidP="00B97F13">
      <w:pPr>
        <w:pStyle w:val="al"/>
        <w:shd w:val="clear" w:color="auto" w:fill="FFFFFF"/>
        <w:spacing w:before="0" w:beforeAutospacing="0" w:after="0" w:afterAutospacing="0"/>
        <w:jc w:val="both"/>
        <w:rPr>
          <w:lang w:val="ro-RO"/>
        </w:rPr>
      </w:pP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V.</w:t>
      </w:r>
      <w:r w:rsidRPr="00B97F13">
        <w:rPr>
          <w:b/>
          <w:lang w:val="ro-RO"/>
        </w:rPr>
        <w:t> Descrierea amplasării proiectului:</w:t>
      </w:r>
    </w:p>
    <w:p w:rsidR="00B11AB9" w:rsidRPr="00B11AB9" w:rsidRDefault="00B11AB9" w:rsidP="00B11AB9">
      <w:pPr>
        <w:pStyle w:val="NoSpacing"/>
        <w:jc w:val="both"/>
        <w:rPr>
          <w:rStyle w:val="Heading2Char1"/>
          <w:rFonts w:ascii="Times New Roman" w:hAnsi="Times New Roman" w:cs="Times New Roman"/>
          <w:cap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24"/>
          <w:szCs w:val="24"/>
          <w:lang w:val="ro-RO"/>
        </w:rPr>
        <w:t xml:space="preserve">          </w:t>
      </w:r>
      <w:r w:rsidR="00E85F89" w:rsidRPr="00B11AB9">
        <w:rPr>
          <w:rFonts w:ascii="Times New Roman" w:hAnsi="Times New Roman" w:cs="Times New Roman"/>
          <w:sz w:val="24"/>
          <w:szCs w:val="24"/>
          <w:lang w:val="ro-RO"/>
        </w:rPr>
        <w:t xml:space="preserve">Instalaţiile electrice proiectate vor fi amplasate în </w:t>
      </w:r>
      <w:proofErr w:type="spellStart"/>
      <w:r w:rsidRPr="00B11AB9">
        <w:rPr>
          <w:rFonts w:ascii="Times New Roman" w:hAnsi="Times New Roman" w:cs="Times New Roman"/>
          <w:sz w:val="24"/>
          <w:szCs w:val="24"/>
        </w:rPr>
        <w:t>intravilanul</w:t>
      </w:r>
      <w:proofErr w:type="spellEnd"/>
      <w:r w:rsidRPr="00B11AB9">
        <w:rPr>
          <w:rFonts w:ascii="Times New Roman" w:hAnsi="Times New Roman" w:cs="Times New Roman"/>
          <w:sz w:val="24"/>
          <w:szCs w:val="24"/>
        </w:rPr>
        <w:t xml:space="preserve"> loc. </w:t>
      </w:r>
      <w:proofErr w:type="gramStart"/>
      <w:r w:rsidRPr="00B11AB9">
        <w:rPr>
          <w:rFonts w:ascii="Times New Roman" w:hAnsi="Times New Roman" w:cs="Times New Roman"/>
          <w:sz w:val="24"/>
          <w:szCs w:val="24"/>
        </w:rPr>
        <w:t>Carcaliu ,</w:t>
      </w:r>
      <w:proofErr w:type="gramEnd"/>
      <w:r w:rsidRPr="00B11AB9">
        <w:rPr>
          <w:rFonts w:ascii="Times New Roman" w:hAnsi="Times New Roman" w:cs="Times New Roman"/>
          <w:sz w:val="24"/>
          <w:szCs w:val="24"/>
        </w:rPr>
        <w:t xml:space="preserve"> in </w:t>
      </w:r>
      <w:proofErr w:type="spellStart"/>
      <w:r w:rsidRPr="00B11AB9">
        <w:rPr>
          <w:rFonts w:ascii="Times New Roman" w:hAnsi="Times New Roman" w:cs="Times New Roman"/>
          <w:sz w:val="24"/>
          <w:szCs w:val="24"/>
        </w:rPr>
        <w:t>partea</w:t>
      </w:r>
      <w:proofErr w:type="spellEnd"/>
      <w:r w:rsidRPr="00B11AB9">
        <w:rPr>
          <w:rFonts w:ascii="Times New Roman" w:hAnsi="Times New Roman" w:cs="Times New Roman"/>
          <w:sz w:val="24"/>
          <w:szCs w:val="24"/>
        </w:rPr>
        <w:t xml:space="preserve"> de </w:t>
      </w:r>
      <w:proofErr w:type="spellStart"/>
      <w:r w:rsidRPr="00B11AB9">
        <w:rPr>
          <w:rFonts w:ascii="Times New Roman" w:hAnsi="Times New Roman" w:cs="Times New Roman"/>
          <w:sz w:val="24"/>
          <w:szCs w:val="24"/>
        </w:rPr>
        <w:t>nord-nord-est</w:t>
      </w:r>
      <w:proofErr w:type="spellEnd"/>
      <w:r w:rsidRPr="00B11AB9">
        <w:rPr>
          <w:rFonts w:ascii="Times New Roman" w:hAnsi="Times New Roman" w:cs="Times New Roman"/>
          <w:sz w:val="24"/>
          <w:szCs w:val="24"/>
        </w:rPr>
        <w:t xml:space="preserve">  a </w:t>
      </w:r>
      <w:proofErr w:type="spellStart"/>
      <w:r w:rsidRPr="00B11AB9">
        <w:rPr>
          <w:rFonts w:ascii="Times New Roman" w:hAnsi="Times New Roman" w:cs="Times New Roman"/>
          <w:sz w:val="24"/>
          <w:szCs w:val="24"/>
        </w:rPr>
        <w:t>localitatii</w:t>
      </w:r>
      <w:proofErr w:type="spellEnd"/>
      <w:r w:rsidRPr="00B11AB9">
        <w:rPr>
          <w:rFonts w:ascii="Times New Roman" w:hAnsi="Times New Roman" w:cs="Times New Roman"/>
          <w:sz w:val="24"/>
          <w:szCs w:val="24"/>
        </w:rPr>
        <w:t xml:space="preserve"> , in zona str. </w:t>
      </w:r>
      <w:proofErr w:type="spellStart"/>
      <w:r w:rsidRPr="00B11AB9">
        <w:rPr>
          <w:rFonts w:ascii="Times New Roman" w:hAnsi="Times New Roman" w:cs="Times New Roman"/>
          <w:sz w:val="24"/>
          <w:szCs w:val="24"/>
        </w:rPr>
        <w:t>Paralela</w:t>
      </w:r>
      <w:proofErr w:type="spellEnd"/>
      <w:r w:rsidRPr="00B11AB9">
        <w:rPr>
          <w:rFonts w:ascii="Times New Roman" w:hAnsi="Times New Roman" w:cs="Times New Roman"/>
          <w:sz w:val="24"/>
          <w:szCs w:val="24"/>
        </w:rPr>
        <w:t xml:space="preserve"> , nr. </w:t>
      </w:r>
      <w:r>
        <w:rPr>
          <w:rFonts w:ascii="Times New Roman" w:hAnsi="Times New Roman" w:cs="Times New Roman"/>
          <w:sz w:val="24"/>
          <w:szCs w:val="24"/>
        </w:rPr>
        <w:t>c</w:t>
      </w:r>
      <w:r w:rsidRPr="00B11AB9">
        <w:rPr>
          <w:rFonts w:ascii="Times New Roman" w:hAnsi="Times New Roman" w:cs="Times New Roman"/>
          <w:sz w:val="24"/>
          <w:szCs w:val="24"/>
        </w:rPr>
        <w:t>ad. 31011,</w:t>
      </w:r>
      <w:proofErr w:type="gramStart"/>
      <w:r w:rsidRPr="00B11AB9">
        <w:rPr>
          <w:rFonts w:ascii="Times New Roman" w:hAnsi="Times New Roman" w:cs="Times New Roman"/>
          <w:sz w:val="24"/>
          <w:szCs w:val="24"/>
        </w:rPr>
        <w:t>31017 ,</w:t>
      </w:r>
      <w:proofErr w:type="gramEnd"/>
      <w:r w:rsidRPr="00B11AB9">
        <w:rPr>
          <w:rFonts w:ascii="Times New Roman" w:hAnsi="Times New Roman" w:cs="Times New Roman"/>
          <w:sz w:val="24"/>
          <w:szCs w:val="24"/>
        </w:rPr>
        <w:t xml:space="preserve">  conform </w:t>
      </w:r>
      <w:proofErr w:type="spellStart"/>
      <w:r w:rsidRPr="00B11AB9">
        <w:rPr>
          <w:rFonts w:ascii="Times New Roman" w:hAnsi="Times New Roman" w:cs="Times New Roman"/>
          <w:sz w:val="24"/>
          <w:szCs w:val="24"/>
        </w:rPr>
        <w:t>planse</w:t>
      </w:r>
      <w:proofErr w:type="spellEnd"/>
      <w:r w:rsidRPr="00B11AB9">
        <w:rPr>
          <w:rFonts w:ascii="Times New Roman" w:hAnsi="Times New Roman" w:cs="Times New Roman"/>
          <w:sz w:val="24"/>
          <w:szCs w:val="24"/>
        </w:rPr>
        <w:t xml:space="preserve"> nr. 1 </w:t>
      </w:r>
      <w:proofErr w:type="spellStart"/>
      <w:r w:rsidRPr="00B11AB9">
        <w:rPr>
          <w:rFonts w:ascii="Times New Roman" w:hAnsi="Times New Roman" w:cs="Times New Roman"/>
          <w:sz w:val="24"/>
          <w:szCs w:val="24"/>
        </w:rPr>
        <w:t>si</w:t>
      </w:r>
      <w:proofErr w:type="spellEnd"/>
      <w:r w:rsidRPr="00B11AB9">
        <w:rPr>
          <w:rFonts w:ascii="Times New Roman" w:hAnsi="Times New Roman" w:cs="Times New Roman"/>
          <w:sz w:val="24"/>
          <w:szCs w:val="24"/>
        </w:rPr>
        <w:t xml:space="preserve"> 2 </w:t>
      </w:r>
      <w:proofErr w:type="spellStart"/>
      <w:proofErr w:type="gramStart"/>
      <w:r w:rsidRPr="00B11AB9">
        <w:rPr>
          <w:rFonts w:ascii="Times New Roman" w:hAnsi="Times New Roman" w:cs="Times New Roman"/>
          <w:sz w:val="24"/>
          <w:szCs w:val="24"/>
        </w:rPr>
        <w:t>anexate</w:t>
      </w:r>
      <w:proofErr w:type="spellEnd"/>
      <w:r w:rsidRPr="00B11AB9">
        <w:rPr>
          <w:rFonts w:ascii="Times New Roman" w:hAnsi="Times New Roman" w:cs="Times New Roman"/>
          <w:sz w:val="24"/>
          <w:szCs w:val="24"/>
        </w:rPr>
        <w:t xml:space="preserve"> .</w:t>
      </w:r>
      <w:proofErr w:type="gramEnd"/>
    </w:p>
    <w:p w:rsidR="00B613C1" w:rsidRPr="00B97F13" w:rsidRDefault="00B613C1" w:rsidP="00B11AB9">
      <w:pPr>
        <w:pStyle w:val="al"/>
        <w:shd w:val="clear" w:color="auto" w:fill="FFFFFF"/>
        <w:spacing w:before="0" w:beforeAutospacing="0" w:after="0" w:afterAutospacing="0"/>
        <w:ind w:firstLine="720"/>
        <w:jc w:val="both"/>
        <w:rPr>
          <w:b/>
          <w:lang w:val="ro-RO"/>
        </w:rPr>
      </w:pPr>
      <w:r w:rsidRPr="00B97F13">
        <w:rPr>
          <w:b/>
          <w:bCs/>
          <w:lang w:val="ro-RO"/>
        </w:rPr>
        <w:t>-</w:t>
      </w:r>
      <w:r w:rsidRPr="00B97F13">
        <w:rPr>
          <w:b/>
          <w:lang w:val="ro-RO"/>
        </w:rPr>
        <w:t> distanța față de granițe pentru proiectele care cad sub incidența </w:t>
      </w:r>
      <w:r w:rsidRPr="00B97F13">
        <w:rPr>
          <w:rStyle w:val="Hyperlink"/>
          <w:b/>
          <w:color w:val="auto"/>
          <w:lang w:val="ro-RO"/>
        </w:rPr>
        <w:t>Convenției</w:t>
      </w:r>
      <w:r w:rsidRPr="00B97F13">
        <w:rPr>
          <w:b/>
          <w:lang w:val="ro-RO"/>
        </w:rPr>
        <w:t> privind evaluarea impactului asupra mediului în context transfrontieră, adoptată la Espoo la 25 februarie 1991, ratificată prin Legea </w:t>
      </w:r>
      <w:r w:rsidRPr="00B97F13">
        <w:rPr>
          <w:rStyle w:val="Hyperlink"/>
          <w:b/>
          <w:color w:val="auto"/>
          <w:lang w:val="ro-RO"/>
        </w:rPr>
        <w:t>nr. 22/2001</w:t>
      </w:r>
      <w:r w:rsidRPr="00B97F13">
        <w:rPr>
          <w:b/>
          <w:lang w:val="ro-RO"/>
        </w:rPr>
        <w:t>, cu completările ulterioare;</w:t>
      </w:r>
    </w:p>
    <w:p w:rsidR="00E85F89" w:rsidRPr="00B97F13" w:rsidRDefault="00E85F89"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F72024"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localizarea amplasamentului în raport cu patrimoniul cultural potrivit Listei monumentelor istorice, actualizată, aprobată prin Ordinul ministrului culturii și cultelor </w:t>
      </w:r>
      <w:r w:rsidRPr="00B97F13">
        <w:rPr>
          <w:rStyle w:val="Hyperlink"/>
          <w:b/>
          <w:color w:val="auto"/>
          <w:lang w:val="ro-RO"/>
        </w:rPr>
        <w:t>nr. 2.314/2004</w:t>
      </w:r>
      <w:r w:rsidRPr="00B97F13">
        <w:rPr>
          <w:b/>
          <w:lang w:val="ro-RO"/>
        </w:rPr>
        <w:t xml:space="preserve">, cu modificările ulterioare, și Repertoriului arheologic național prevăzut de </w:t>
      </w:r>
      <w:r w:rsidRPr="00B97F13">
        <w:rPr>
          <w:b/>
          <w:u w:val="single"/>
          <w:lang w:val="ro-RO"/>
        </w:rPr>
        <w:t>Ordonanța Guvernului </w:t>
      </w:r>
      <w:r w:rsidR="00F72024" w:rsidRPr="00B97F13">
        <w:rPr>
          <w:rStyle w:val="Hyperlink"/>
          <w:b/>
          <w:color w:val="auto"/>
          <w:lang w:val="ro-RO"/>
        </w:rPr>
        <w:t xml:space="preserve">nr. </w:t>
      </w:r>
      <w:r w:rsidRPr="00B97F13">
        <w:rPr>
          <w:rStyle w:val="Hyperlink"/>
          <w:b/>
          <w:color w:val="auto"/>
          <w:lang w:val="ro-RO"/>
        </w:rPr>
        <w:t>43/2000</w:t>
      </w:r>
      <w:r w:rsidRPr="00B97F13">
        <w:rPr>
          <w:b/>
          <w:lang w:val="ro-RO"/>
        </w:rPr>
        <w:t> privind protecția patrimoniului arheologic și declararea unor situri arheologice ca zone de interes național, republicată, cu modificările și completările ulterioare;</w:t>
      </w:r>
    </w:p>
    <w:p w:rsidR="006D31DA" w:rsidRPr="00B97F13" w:rsidRDefault="00B11AB9" w:rsidP="00B97F13">
      <w:pPr>
        <w:pStyle w:val="al"/>
        <w:shd w:val="clear" w:color="auto" w:fill="FFFFFF"/>
        <w:spacing w:before="0" w:beforeAutospacing="0" w:after="0" w:afterAutospacing="0"/>
        <w:ind w:firstLine="720"/>
        <w:jc w:val="both"/>
        <w:rPr>
          <w:bCs/>
          <w:lang w:val="ro-RO"/>
        </w:rPr>
      </w:pPr>
      <w:r>
        <w:rPr>
          <w:bCs/>
          <w:lang w:val="ro-RO"/>
        </w:rPr>
        <w:t>Nu este cazul</w:t>
      </w:r>
    </w:p>
    <w:p w:rsidR="00B613C1" w:rsidRPr="00B97F13" w:rsidRDefault="00B613C1" w:rsidP="00B97F13">
      <w:pPr>
        <w:pStyle w:val="al"/>
        <w:shd w:val="clear" w:color="auto" w:fill="FFFFFF"/>
        <w:spacing w:before="0" w:beforeAutospacing="0" w:after="0" w:afterAutospacing="0"/>
        <w:jc w:val="both"/>
        <w:rPr>
          <w:b/>
          <w:bCs/>
          <w:lang w:val="ro-RO"/>
        </w:rPr>
      </w:pPr>
      <w:r w:rsidRPr="00B97F13">
        <w:rPr>
          <w:b/>
          <w:bCs/>
          <w:lang w:val="ro-RO"/>
        </w:rPr>
        <w:t>-</w:t>
      </w:r>
      <w:r w:rsidRPr="00B97F13">
        <w:rPr>
          <w:b/>
          <w:lang w:val="ro-RO"/>
        </w:rPr>
        <w:t> hărți, fotografii ale amplasamentului care pot oferi informații privind caracteristicile fizice ale mediului, atât naturale, cât și artificiale, și alte informații privind:</w:t>
      </w:r>
    </w:p>
    <w:p w:rsidR="00B613C1" w:rsidRPr="00B97F13" w:rsidRDefault="006D31DA" w:rsidP="00B97F13">
      <w:pPr>
        <w:shd w:val="clear" w:color="auto" w:fill="FFFFFF"/>
        <w:spacing w:after="0"/>
        <w:jc w:val="both"/>
        <w:rPr>
          <w:rFonts w:ascii="Times New Roman" w:hAnsi="Times New Roman" w:cs="Times New Roman"/>
          <w:b/>
          <w:sz w:val="24"/>
          <w:szCs w:val="24"/>
          <w:lang w:val="ro-RO"/>
        </w:rPr>
      </w:pPr>
      <w:r w:rsidRPr="00B97F13">
        <w:rPr>
          <w:rFonts w:ascii="Times New Roman" w:hAnsi="Times New Roman" w:cs="Times New Roman"/>
          <w:b/>
          <w:sz w:val="24"/>
          <w:szCs w:val="24"/>
          <w:lang w:val="ro-RO"/>
        </w:rPr>
        <w:t>1)</w:t>
      </w:r>
      <w:r w:rsidR="00B613C1" w:rsidRPr="00B97F13">
        <w:rPr>
          <w:rFonts w:ascii="Times New Roman" w:hAnsi="Times New Roman" w:cs="Times New Roman"/>
          <w:b/>
          <w:sz w:val="24"/>
          <w:szCs w:val="24"/>
          <w:lang w:val="ro-RO"/>
        </w:rPr>
        <w:t> folosințele actuale și planificate ale terenului atât pe amplasament, cât și pe zone adiacente acestuia;</w:t>
      </w:r>
    </w:p>
    <w:p w:rsidR="00B613C1" w:rsidRPr="00B97F13" w:rsidRDefault="006D31DA" w:rsidP="00B97F13">
      <w:pPr>
        <w:shd w:val="clear" w:color="auto" w:fill="FFFFFF"/>
        <w:spacing w:after="0"/>
        <w:jc w:val="both"/>
        <w:rPr>
          <w:rFonts w:ascii="Times New Roman" w:hAnsi="Times New Roman" w:cs="Times New Roman"/>
          <w:b/>
          <w:sz w:val="24"/>
          <w:szCs w:val="24"/>
          <w:lang w:val="ro-RO"/>
        </w:rPr>
      </w:pPr>
      <w:r w:rsidRPr="00B97F13">
        <w:rPr>
          <w:rFonts w:ascii="Times New Roman" w:hAnsi="Times New Roman" w:cs="Times New Roman"/>
          <w:b/>
          <w:sz w:val="24"/>
          <w:szCs w:val="24"/>
          <w:lang w:val="ro-RO"/>
        </w:rPr>
        <w:t>2)</w:t>
      </w:r>
      <w:r w:rsidR="00B613C1" w:rsidRPr="00B97F13">
        <w:rPr>
          <w:rFonts w:ascii="Times New Roman" w:hAnsi="Times New Roman" w:cs="Times New Roman"/>
          <w:b/>
          <w:sz w:val="24"/>
          <w:szCs w:val="24"/>
          <w:lang w:val="ro-RO"/>
        </w:rPr>
        <w:t> politici de zonare și de folosire a terenului;</w:t>
      </w:r>
    </w:p>
    <w:p w:rsidR="00B613C1" w:rsidRPr="00B97F13" w:rsidRDefault="006D31DA"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sz w:val="24"/>
          <w:szCs w:val="24"/>
          <w:lang w:val="ro-RO"/>
        </w:rPr>
        <w:t>3)</w:t>
      </w:r>
      <w:r w:rsidR="00B613C1" w:rsidRPr="00B97F13">
        <w:rPr>
          <w:rFonts w:ascii="Times New Roman" w:eastAsia="Times New Roman" w:hAnsi="Times New Roman" w:cs="Times New Roman"/>
          <w:b/>
          <w:sz w:val="24"/>
          <w:szCs w:val="24"/>
          <w:lang w:val="ro-RO"/>
        </w:rPr>
        <w:t> arealele sensibile;</w:t>
      </w:r>
    </w:p>
    <w:p w:rsidR="006D31DA" w:rsidRPr="00B97F13" w:rsidRDefault="006D31DA" w:rsidP="00B97F13">
      <w:pPr>
        <w:shd w:val="clear" w:color="auto" w:fill="FFFFFF"/>
        <w:spacing w:after="0" w:line="240" w:lineRule="auto"/>
        <w:ind w:firstLine="720"/>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sz w:val="24"/>
          <w:szCs w:val="24"/>
          <w:lang w:val="ro-RO"/>
        </w:rPr>
        <w:t>Conform planurilor de încadrare și de situaţie anexate</w:t>
      </w:r>
    </w:p>
    <w:p w:rsidR="006D31DA"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coordonatele geografice ale amplasamentului proiectului, care vor fi prezentate sub formă de vector în format digital cu referință geografică, în sistem de p</w:t>
      </w:r>
      <w:r w:rsidR="00B97F13">
        <w:rPr>
          <w:rFonts w:ascii="Times New Roman" w:eastAsia="Times New Roman" w:hAnsi="Times New Roman" w:cs="Times New Roman"/>
          <w:b/>
          <w:sz w:val="24"/>
          <w:szCs w:val="24"/>
          <w:lang w:val="ro-RO"/>
        </w:rPr>
        <w:t>roiecție națională Stereo 1970;</w:t>
      </w:r>
    </w:p>
    <w:tbl>
      <w:tblPr>
        <w:tblW w:w="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07"/>
        <w:gridCol w:w="1236"/>
        <w:gridCol w:w="1236"/>
      </w:tblGrid>
      <w:tr w:rsidR="00E16D50" w:rsidRPr="00E16D50" w:rsidTr="006D31DA">
        <w:trPr>
          <w:trHeight w:val="300"/>
          <w:jc w:val="center"/>
        </w:trPr>
        <w:tc>
          <w:tcPr>
            <w:tcW w:w="948"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 xml:space="preserve">Nr. </w:t>
            </w:r>
            <w:proofErr w:type="spellStart"/>
            <w:r w:rsidRPr="00E16D50">
              <w:rPr>
                <w:rFonts w:ascii="Times New Roman" w:hAnsi="Times New Roman" w:cs="Times New Roman"/>
                <w:sz w:val="24"/>
                <w:szCs w:val="24"/>
              </w:rPr>
              <w:t>crt</w:t>
            </w:r>
            <w:proofErr w:type="spellEnd"/>
            <w:r w:rsidRPr="00E16D50">
              <w:rPr>
                <w:rFonts w:ascii="Times New Roman" w:hAnsi="Times New Roman" w:cs="Times New Roman"/>
                <w:sz w:val="24"/>
                <w:szCs w:val="24"/>
              </w:rPr>
              <w:t>.</w:t>
            </w:r>
          </w:p>
        </w:tc>
        <w:tc>
          <w:tcPr>
            <w:tcW w:w="1307"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proofErr w:type="spellStart"/>
            <w:r w:rsidRPr="00E16D50">
              <w:rPr>
                <w:rFonts w:ascii="Times New Roman" w:hAnsi="Times New Roman" w:cs="Times New Roman"/>
                <w:sz w:val="24"/>
                <w:szCs w:val="24"/>
              </w:rPr>
              <w:t>Obiectiv</w:t>
            </w:r>
            <w:proofErr w:type="spellEnd"/>
          </w:p>
        </w:tc>
        <w:tc>
          <w:tcPr>
            <w:tcW w:w="1236"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X</w:t>
            </w:r>
          </w:p>
        </w:tc>
        <w:tc>
          <w:tcPr>
            <w:tcW w:w="1236"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Y</w:t>
            </w:r>
          </w:p>
        </w:tc>
      </w:tr>
      <w:tr w:rsidR="00E16D50" w:rsidRPr="00E16D50" w:rsidTr="006D31DA">
        <w:trPr>
          <w:trHeight w:val="300"/>
          <w:jc w:val="center"/>
        </w:trPr>
        <w:tc>
          <w:tcPr>
            <w:tcW w:w="948"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1</w:t>
            </w:r>
          </w:p>
        </w:tc>
        <w:tc>
          <w:tcPr>
            <w:tcW w:w="1307"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A</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747974.59</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415063.61</w:t>
            </w:r>
          </w:p>
        </w:tc>
      </w:tr>
      <w:tr w:rsidR="00E16D50" w:rsidRPr="00E16D50" w:rsidTr="006D31DA">
        <w:trPr>
          <w:trHeight w:val="300"/>
          <w:jc w:val="center"/>
        </w:trPr>
        <w:tc>
          <w:tcPr>
            <w:tcW w:w="948"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2</w:t>
            </w:r>
          </w:p>
        </w:tc>
        <w:tc>
          <w:tcPr>
            <w:tcW w:w="1307"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B</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748198.71</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415877.53</w:t>
            </w:r>
          </w:p>
        </w:tc>
      </w:tr>
      <w:tr w:rsidR="00E16D50" w:rsidRPr="00E16D50" w:rsidTr="006D31DA">
        <w:trPr>
          <w:trHeight w:val="152"/>
          <w:jc w:val="center"/>
        </w:trPr>
        <w:tc>
          <w:tcPr>
            <w:tcW w:w="948"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lastRenderedPageBreak/>
              <w:t>3</w:t>
            </w:r>
          </w:p>
        </w:tc>
        <w:tc>
          <w:tcPr>
            <w:tcW w:w="1307"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C</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748416.94</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415820.51</w:t>
            </w:r>
          </w:p>
        </w:tc>
      </w:tr>
      <w:tr w:rsidR="00E16D50" w:rsidRPr="00E16D50" w:rsidTr="006D31DA">
        <w:trPr>
          <w:trHeight w:val="116"/>
          <w:jc w:val="center"/>
        </w:trPr>
        <w:tc>
          <w:tcPr>
            <w:tcW w:w="948" w:type="dxa"/>
            <w:shd w:val="clear" w:color="auto" w:fill="auto"/>
            <w:noWrap/>
            <w:vAlign w:val="center"/>
            <w:hideMark/>
          </w:tcPr>
          <w:p w:rsidR="006D31DA" w:rsidRPr="00E16D50" w:rsidRDefault="006D31D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4</w:t>
            </w:r>
          </w:p>
        </w:tc>
        <w:tc>
          <w:tcPr>
            <w:tcW w:w="1307"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D</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748188.88</w:t>
            </w:r>
          </w:p>
        </w:tc>
        <w:tc>
          <w:tcPr>
            <w:tcW w:w="1236" w:type="dxa"/>
            <w:shd w:val="clear" w:color="auto" w:fill="auto"/>
            <w:noWrap/>
            <w:vAlign w:val="center"/>
            <w:hideMark/>
          </w:tcPr>
          <w:p w:rsidR="006D31DA" w:rsidRPr="00E16D50" w:rsidRDefault="00806B9A" w:rsidP="00B97F13">
            <w:pPr>
              <w:spacing w:after="0"/>
              <w:jc w:val="both"/>
              <w:rPr>
                <w:rFonts w:ascii="Times New Roman" w:hAnsi="Times New Roman" w:cs="Times New Roman"/>
                <w:sz w:val="24"/>
                <w:szCs w:val="24"/>
              </w:rPr>
            </w:pPr>
            <w:r w:rsidRPr="00E16D50">
              <w:rPr>
                <w:rFonts w:ascii="Times New Roman" w:hAnsi="Times New Roman" w:cs="Times New Roman"/>
                <w:sz w:val="24"/>
                <w:szCs w:val="24"/>
              </w:rPr>
              <w:t>414998.73</w:t>
            </w:r>
          </w:p>
        </w:tc>
      </w:tr>
    </w:tbl>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detalii privind orice variantă de amplasament care a fost luată în considerare.</w:t>
      </w:r>
    </w:p>
    <w:p w:rsidR="006D31DA" w:rsidRPr="00B97F13" w:rsidRDefault="006D31DA" w:rsidP="00B97F13">
      <w:pPr>
        <w:pStyle w:val="al"/>
        <w:shd w:val="clear" w:color="auto" w:fill="FFFFFF"/>
        <w:spacing w:before="0" w:beforeAutospacing="0" w:after="0" w:afterAutospacing="0"/>
        <w:ind w:firstLine="720"/>
        <w:jc w:val="both"/>
        <w:rPr>
          <w:lang w:val="ro-RO"/>
        </w:rPr>
      </w:pPr>
      <w:r w:rsidRPr="00B97F13">
        <w:rPr>
          <w:lang w:val="ro-RO"/>
        </w:rPr>
        <w:t xml:space="preserve">Nu au fost luate în considerare alte variante de amplasament. </w:t>
      </w:r>
      <w:r w:rsidR="00310591" w:rsidRPr="00B97F13">
        <w:rPr>
          <w:lang w:val="ro-RO"/>
        </w:rPr>
        <w:t>Soluțiile proiectelor sunt unice și evidente.</w:t>
      </w:r>
    </w:p>
    <w:p w:rsidR="00310591" w:rsidRPr="00B97F13" w:rsidRDefault="00310591" w:rsidP="00B97F13">
      <w:pPr>
        <w:pStyle w:val="al"/>
        <w:shd w:val="clear" w:color="auto" w:fill="FFFFFF"/>
        <w:spacing w:before="0" w:beforeAutospacing="0" w:after="0" w:afterAutospacing="0"/>
        <w:ind w:firstLine="720"/>
        <w:jc w:val="both"/>
        <w:rPr>
          <w:lang w:val="ro-RO"/>
        </w:rPr>
      </w:pP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VI.</w:t>
      </w:r>
      <w:r w:rsidRPr="00B97F13">
        <w:rPr>
          <w:rFonts w:ascii="Times New Roman" w:eastAsia="Times New Roman" w:hAnsi="Times New Roman" w:cs="Times New Roman"/>
          <w:b/>
          <w:sz w:val="24"/>
          <w:szCs w:val="24"/>
          <w:lang w:val="ro-RO"/>
        </w:rPr>
        <w:t> Descrierea tuturor efectelor semnificative posibile asupra mediului ale proiectului, în limita informațiilor disponibile:</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A.</w:t>
      </w:r>
      <w:r w:rsidRPr="00B97F13">
        <w:rPr>
          <w:rFonts w:ascii="Times New Roman" w:eastAsia="Times New Roman" w:hAnsi="Times New Roman" w:cs="Times New Roman"/>
          <w:b/>
          <w:sz w:val="24"/>
          <w:szCs w:val="24"/>
          <w:lang w:val="ro-RO"/>
        </w:rPr>
        <w:t> Surse de poluanți și instalații pentru reținerea, evacuarea și dispersia poluanților în mediu:</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a)</w:t>
      </w:r>
      <w:r w:rsidRPr="00B97F13">
        <w:rPr>
          <w:rFonts w:ascii="Times New Roman" w:eastAsia="Times New Roman" w:hAnsi="Times New Roman" w:cs="Times New Roman"/>
          <w:b/>
          <w:sz w:val="24"/>
          <w:szCs w:val="24"/>
          <w:lang w:val="ro-RO"/>
        </w:rPr>
        <w:t> protecția calității apelor:</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sursele de poluanți pentru ape, locul de evacuare sau emisarul;</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stațiile și instalațiile de epurare sau de preepurare a apelor uzate prevăzute;</w:t>
      </w:r>
    </w:p>
    <w:p w:rsidR="00802EEC" w:rsidRPr="00B97F13" w:rsidRDefault="00802EE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În perioada de execuție a lucrărilor, sursele posibile de poluare a apelor subterane sunt datorate manipulării și operării materialelor cât și pierderile accidentale de combustibili și uleiuri de la utilaje.</w:t>
      </w:r>
    </w:p>
    <w:p w:rsidR="00802EEC" w:rsidRPr="00B97F13" w:rsidRDefault="00802EE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Pentru protecția apelor se vor respecta următoarele:</w:t>
      </w:r>
    </w:p>
    <w:p w:rsidR="00802EEC" w:rsidRPr="00B97F13" w:rsidRDefault="00802EEC"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1) toate lucrările pentru realizarea investiției se vor efectua astfel încât apele din pânzele freatice să nu fie afectate;</w:t>
      </w:r>
    </w:p>
    <w:p w:rsidR="00802EEC" w:rsidRPr="00B97F13" w:rsidRDefault="00802EEC"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2) se interzice orice deversare de substanțe poluante sau deșeuri pe suprafața terenului;</w:t>
      </w:r>
    </w:p>
    <w:p w:rsidR="00802EEC" w:rsidRPr="00B97F13" w:rsidRDefault="00802EEC"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3) se interzice spălarea mașinilor/utilajelor în zona lucrărilor.</w:t>
      </w:r>
    </w:p>
    <w:p w:rsidR="00802EEC" w:rsidRPr="00B97F13" w:rsidRDefault="00802EE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Instalațiile proiectate nu produc agenți poluanți pentru apele subterane și de suprafață.</w:t>
      </w:r>
    </w:p>
    <w:p w:rsidR="00250337" w:rsidRPr="00B97F13" w:rsidRDefault="00802EE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În urma lucrărilor nu vor rezulta substanțe care să modifice calitatea apei.</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b)</w:t>
      </w:r>
      <w:r w:rsidRPr="00B97F13">
        <w:rPr>
          <w:rFonts w:ascii="Times New Roman" w:eastAsia="Times New Roman" w:hAnsi="Times New Roman" w:cs="Times New Roman"/>
          <w:b/>
          <w:sz w:val="24"/>
          <w:szCs w:val="24"/>
          <w:lang w:val="ro-RO"/>
        </w:rPr>
        <w:t> protecția aerului:</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sursele de poluanți pentru aer, poluanți, inclusiv surse de mirosuri;</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instalațiile pentru reținerea și dispersia poluanților în atmosferă;</w:t>
      </w:r>
    </w:p>
    <w:p w:rsidR="00802EEC" w:rsidRPr="00B97F13" w:rsidRDefault="00802EE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Din punct de vedere al impactului asupra calității aerului, singurele activități care se constituie în surse de impurificare sunt pulberile provenite de la lucrările de decopertare și excavare pentru canalizații și fundațiile noilor stâlpi, cât și gazele de eșapament ale utilajelor și camioanelor necesare în activitatea de șantier.</w:t>
      </w:r>
    </w:p>
    <w:p w:rsidR="00802EEC" w:rsidRPr="00B97F13" w:rsidRDefault="00802EEC"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Ca măsuri de protecție se impun ca, în vederea diminuării emisiilor de gaze de ardere, în timpul lucrărilor constructorul:  </w:t>
      </w:r>
    </w:p>
    <w:p w:rsidR="00802EEC" w:rsidRPr="00B97F13" w:rsidRDefault="00802EEC"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1) va utiliza echipamente și utilaje performante, aflate într-o stare de funcționare corespunzătoare și care au efectuate verificările tehnice periodice;</w:t>
      </w:r>
    </w:p>
    <w:p w:rsidR="00802EEC" w:rsidRPr="00B97F13" w:rsidRDefault="00802EEC"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2) va respecta programul de lucru și va efectua etapizat și organizat lucrările prevazute în proiect;</w:t>
      </w:r>
    </w:p>
    <w:p w:rsidR="00802EEC" w:rsidRPr="00B97F13" w:rsidRDefault="00802EEC"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3) pe durata pauzelor se vor opri motoarele de la utilaje/camioane.</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c)</w:t>
      </w:r>
      <w:r w:rsidRPr="00B97F13">
        <w:rPr>
          <w:rFonts w:ascii="Times New Roman" w:eastAsia="Times New Roman" w:hAnsi="Times New Roman" w:cs="Times New Roman"/>
          <w:b/>
          <w:sz w:val="24"/>
          <w:szCs w:val="24"/>
          <w:lang w:val="ro-RO"/>
        </w:rPr>
        <w:t> protecția împotriva zgomotului și vibrațiilor:</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sursele de zgomot și de vibrații;</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amenajările și dotările pentru protecția împotriva zgomotului și vibrațiilor;</w:t>
      </w:r>
    </w:p>
    <w:p w:rsidR="00502EC6" w:rsidRPr="00B97F13" w:rsidRDefault="00502EC6"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Instalațiile proiectate nu produc zgomot sau vibrații. Se apreciază că în timpul execuției nu se vor înregistra niveluri de zgomot care să depășească limitele admisibile. </w:t>
      </w:r>
    </w:p>
    <w:p w:rsidR="00502EC6" w:rsidRPr="00B97F13" w:rsidRDefault="00502EC6"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În ceea ce privește modul de lucru la construcții montaj, utilajele specifice transportului materialelor pentru realizarea liniilor electrice nu staționează mult timp în zonă, doar pentru descărcatul materialelor, astfel încât funcționarea lor în aceasta perioadă nu afectează poluarea fonică a zonei.</w:t>
      </w:r>
    </w:p>
    <w:p w:rsidR="00502EC6" w:rsidRPr="00B97F13" w:rsidRDefault="00502EC6"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Se vor respecta zilele de odihnă legale și intervalul orelor de lucru permis în timpul zilei.</w:t>
      </w:r>
    </w:p>
    <w:p w:rsidR="00502EC6" w:rsidRPr="00B97F13" w:rsidRDefault="00502EC6"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Nu există surse de vibrații.</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d)</w:t>
      </w:r>
      <w:r w:rsidRPr="00B97F13">
        <w:rPr>
          <w:rFonts w:ascii="Times New Roman" w:eastAsia="Times New Roman" w:hAnsi="Times New Roman" w:cs="Times New Roman"/>
          <w:b/>
          <w:sz w:val="24"/>
          <w:szCs w:val="24"/>
          <w:lang w:val="ro-RO"/>
        </w:rPr>
        <w:t> protecția împotriva radiațiilor:</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sursele de radiații;</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amenajările și dotările pentru protecția împotriva radiațiilor;</w:t>
      </w:r>
    </w:p>
    <w:p w:rsidR="007E1B35" w:rsidRPr="00B97F13" w:rsidRDefault="007E1B35"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lastRenderedPageBreak/>
        <w:t>Nu există surse generatoare de radiații. Instalațiile proiectate nu produc radiații poluante pentru mediul înconjurător.</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e)</w:t>
      </w:r>
      <w:r w:rsidRPr="00B97F13">
        <w:rPr>
          <w:rFonts w:ascii="Times New Roman" w:eastAsia="Times New Roman" w:hAnsi="Times New Roman" w:cs="Times New Roman"/>
          <w:b/>
          <w:sz w:val="24"/>
          <w:szCs w:val="24"/>
          <w:lang w:val="ro-RO"/>
        </w:rPr>
        <w:t> protecția solului și a subsolului:</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sursele de poluanți pentru sol, subsol, ape freatice și de adâncime;</w:t>
      </w:r>
    </w:p>
    <w:p w:rsidR="00B613C1" w:rsidRPr="00B97F13" w:rsidRDefault="00B613C1" w:rsidP="00B97F13">
      <w:pPr>
        <w:shd w:val="clear" w:color="auto" w:fill="FFFFFF"/>
        <w:spacing w:after="0" w:line="240" w:lineRule="auto"/>
        <w:jc w:val="both"/>
        <w:rPr>
          <w:rFonts w:ascii="Times New Roman" w:eastAsia="Times New Roman" w:hAnsi="Times New Roman" w:cs="Times New Roman"/>
          <w:b/>
          <w:sz w:val="24"/>
          <w:szCs w:val="24"/>
          <w:lang w:val="ro-RO"/>
        </w:rPr>
      </w:pPr>
      <w:r w:rsidRPr="00B97F13">
        <w:rPr>
          <w:rFonts w:ascii="Times New Roman" w:eastAsia="Times New Roman" w:hAnsi="Times New Roman" w:cs="Times New Roman"/>
          <w:b/>
          <w:bCs/>
          <w:sz w:val="24"/>
          <w:szCs w:val="24"/>
          <w:lang w:val="ro-RO"/>
        </w:rPr>
        <w:t>-</w:t>
      </w:r>
      <w:r w:rsidRPr="00B97F13">
        <w:rPr>
          <w:rFonts w:ascii="Times New Roman" w:eastAsia="Times New Roman" w:hAnsi="Times New Roman" w:cs="Times New Roman"/>
          <w:b/>
          <w:sz w:val="24"/>
          <w:szCs w:val="24"/>
          <w:lang w:val="ro-RO"/>
        </w:rPr>
        <w:t> lucrările și dotările pentru protecția solului și a subsolului;</w:t>
      </w:r>
    </w:p>
    <w:p w:rsidR="007E1B35" w:rsidRPr="00B97F13" w:rsidRDefault="007E1B35"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Lucrările de pozare a fundațiilor stâlpilor proiectați, cablurilor subterane și prizelor de pământ afectează temporar solul și subsolul. La finalizarea lucrărilor se va face nivelarea și tasarea solului. Pământul rezultat din săpătură se va utiliza pentru umplerea șanțurilor săpate în vederea pozării prizelor de pământ, iar în cazul unui surplus de pământ rezultat din săpătură, acesta va fi transportat la un punct de depozitare avizat, accesul utilajelor în zonă făcându-se pe drumul de acces existent. </w:t>
      </w:r>
    </w:p>
    <w:p w:rsidR="007E1B35" w:rsidRPr="00B97F13" w:rsidRDefault="007E1B35"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Materialele necesare realizării lucrării se vor depozita în locuri marcate, după terminarea lucrărilor</w:t>
      </w:r>
      <w:r w:rsidR="00D25810" w:rsidRPr="00B97F13">
        <w:rPr>
          <w:rFonts w:ascii="Times New Roman" w:eastAsia="Times New Roman" w:hAnsi="Times New Roman" w:cs="Times New Roman"/>
          <w:sz w:val="24"/>
          <w:szCs w:val="24"/>
          <w:lang w:val="ro-RO"/>
        </w:rPr>
        <w:t>,</w:t>
      </w:r>
      <w:r w:rsidRPr="00B97F13">
        <w:rPr>
          <w:rFonts w:ascii="Times New Roman" w:eastAsia="Times New Roman" w:hAnsi="Times New Roman" w:cs="Times New Roman"/>
          <w:sz w:val="24"/>
          <w:szCs w:val="24"/>
          <w:lang w:val="ro-RO"/>
        </w:rPr>
        <w:t xml:space="preserve"> se vor elibera suprafețele ocupate.</w:t>
      </w:r>
    </w:p>
    <w:p w:rsidR="007E1B35" w:rsidRPr="00B97F13" w:rsidRDefault="007E1B35"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Executantul lucrării are obligația aducerii terenului la starea inițială, după terminarea lucrărilor. În documentație s-au prevăzut lucrări de transport a tuturor materialelor necesare efectuării lucrării. </w:t>
      </w:r>
    </w:p>
    <w:p w:rsidR="00D25810" w:rsidRPr="00B97F13" w:rsidRDefault="00D25810"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Utilajele necesare transportului și execuției sunt:</w:t>
      </w:r>
    </w:p>
    <w:p w:rsidR="00D25810"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1) macara pentru descărcare material;</w:t>
      </w:r>
    </w:p>
    <w:p w:rsidR="00D25810"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2) mașină transport materiale și persoane;</w:t>
      </w:r>
    </w:p>
    <w:p w:rsidR="00D25810"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3) buldoexcavator pentru săpături;</w:t>
      </w:r>
    </w:p>
    <w:p w:rsidR="00D25810"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4) PRB pentru execuție lucrări linie electrică aeriană;</w:t>
      </w:r>
    </w:p>
    <w:p w:rsidR="00D25810"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5) troliu pentru tragere cablu.</w:t>
      </w:r>
    </w:p>
    <w:p w:rsidR="007E1B35" w:rsidRPr="00B97F13" w:rsidRDefault="007E1B35"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Activitatea nu produce un impact semnificativ al factorului de mediu sol și subsol.</w:t>
      </w:r>
    </w:p>
    <w:p w:rsidR="007E1B35" w:rsidRPr="00B97F13" w:rsidRDefault="007E1B35" w:rsidP="00B97F13">
      <w:pPr>
        <w:shd w:val="clear" w:color="auto" w:fill="FFFFFF"/>
        <w:spacing w:after="0" w:line="240" w:lineRule="auto"/>
        <w:ind w:firstLine="720"/>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Pentru protecția solului și a subsolului se prevăd următoarele:</w:t>
      </w:r>
    </w:p>
    <w:p w:rsidR="007E1B35" w:rsidRPr="00B97F13" w:rsidRDefault="007E1B35"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1) evitarea scurgerilor accidentale de produse petroliere de la utilaje;</w:t>
      </w:r>
    </w:p>
    <w:p w:rsidR="007E1B35" w:rsidRPr="00B97F13" w:rsidRDefault="007E1B35"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2) evitarea depozitării necontrolate a materialelor folosite;</w:t>
      </w:r>
    </w:p>
    <w:p w:rsidR="007E1B35" w:rsidRPr="00B97F13" w:rsidRDefault="007E1B35"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3) interzicerea depozitării deșeurilor rezultate din activitate direct pe sol, în spații neamenajate corespunzător;</w:t>
      </w:r>
    </w:p>
    <w:p w:rsidR="007E1B35" w:rsidRPr="00B97F13" w:rsidRDefault="007E1B35"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4) deșeurile se vor depozita separat pe categorii, în recipiente sau containere destinate colectării acestora;</w:t>
      </w:r>
    </w:p>
    <w:p w:rsidR="007E1B35"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5) </w:t>
      </w:r>
      <w:r w:rsidR="007E1B35" w:rsidRPr="00B97F13">
        <w:rPr>
          <w:rFonts w:ascii="Times New Roman" w:eastAsia="Times New Roman" w:hAnsi="Times New Roman" w:cs="Times New Roman"/>
          <w:sz w:val="24"/>
          <w:szCs w:val="24"/>
          <w:lang w:val="ro-RO"/>
        </w:rPr>
        <w:t>refacerea zonelor afectate de realizarea lucrărilor;</w:t>
      </w:r>
    </w:p>
    <w:p w:rsidR="007E1B35"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6) </w:t>
      </w:r>
      <w:r w:rsidR="007E1B35" w:rsidRPr="00B97F13">
        <w:rPr>
          <w:rFonts w:ascii="Times New Roman" w:eastAsia="Times New Roman" w:hAnsi="Times New Roman" w:cs="Times New Roman"/>
          <w:sz w:val="24"/>
          <w:szCs w:val="24"/>
          <w:lang w:val="ro-RO"/>
        </w:rPr>
        <w:t>pământul rezultat din săpături se va depozita corespunzăt</w:t>
      </w:r>
      <w:r w:rsidRPr="00B97F13">
        <w:rPr>
          <w:rFonts w:ascii="Times New Roman" w:eastAsia="Times New Roman" w:hAnsi="Times New Roman" w:cs="Times New Roman"/>
          <w:sz w:val="24"/>
          <w:szCs w:val="24"/>
          <w:lang w:val="ro-RO"/>
        </w:rPr>
        <w:t>or si se vor lua mă</w:t>
      </w:r>
      <w:r w:rsidR="007E1B35" w:rsidRPr="00B97F13">
        <w:rPr>
          <w:rFonts w:ascii="Times New Roman" w:eastAsia="Times New Roman" w:hAnsi="Times New Roman" w:cs="Times New Roman"/>
          <w:sz w:val="24"/>
          <w:szCs w:val="24"/>
          <w:lang w:val="ro-RO"/>
        </w:rPr>
        <w:t>suri pentru a evita împrăștierea acestuia pe terenurile învecina</w:t>
      </w:r>
      <w:r w:rsidRPr="00B97F13">
        <w:rPr>
          <w:rFonts w:ascii="Times New Roman" w:eastAsia="Times New Roman" w:hAnsi="Times New Roman" w:cs="Times New Roman"/>
          <w:sz w:val="24"/>
          <w:szCs w:val="24"/>
          <w:lang w:val="ro-RO"/>
        </w:rPr>
        <w:t>te, fiind utilizat ulterior la umplerea</w:t>
      </w:r>
      <w:r w:rsidR="007E1B35" w:rsidRPr="00B97F13">
        <w:rPr>
          <w:rFonts w:ascii="Times New Roman" w:eastAsia="Times New Roman" w:hAnsi="Times New Roman" w:cs="Times New Roman"/>
          <w:sz w:val="24"/>
          <w:szCs w:val="24"/>
          <w:lang w:val="ro-RO"/>
        </w:rPr>
        <w:t xml:space="preserve"> șanțurilor;</w:t>
      </w:r>
    </w:p>
    <w:p w:rsidR="007E1B35" w:rsidRPr="00B97F13" w:rsidRDefault="00D25810" w:rsidP="00B97F13">
      <w:pPr>
        <w:shd w:val="clear" w:color="auto" w:fill="FFFFFF"/>
        <w:spacing w:after="0" w:line="240" w:lineRule="auto"/>
        <w:jc w:val="both"/>
        <w:rPr>
          <w:rFonts w:ascii="Times New Roman" w:eastAsia="Times New Roman" w:hAnsi="Times New Roman" w:cs="Times New Roman"/>
          <w:sz w:val="24"/>
          <w:szCs w:val="24"/>
          <w:lang w:val="ro-RO"/>
        </w:rPr>
      </w:pPr>
      <w:r w:rsidRPr="00B97F13">
        <w:rPr>
          <w:rFonts w:ascii="Times New Roman" w:eastAsia="Times New Roman" w:hAnsi="Times New Roman" w:cs="Times New Roman"/>
          <w:sz w:val="24"/>
          <w:szCs w:val="24"/>
          <w:lang w:val="ro-RO"/>
        </w:rPr>
        <w:t xml:space="preserve">7) </w:t>
      </w:r>
      <w:r w:rsidR="007E1B35" w:rsidRPr="00B97F13">
        <w:rPr>
          <w:rFonts w:ascii="Times New Roman" w:eastAsia="Times New Roman" w:hAnsi="Times New Roman" w:cs="Times New Roman"/>
          <w:sz w:val="24"/>
          <w:szCs w:val="24"/>
          <w:lang w:val="ro-RO"/>
        </w:rPr>
        <w:t>se vor utiliza doar căile de acces și zonele de parcare stabilite pentru utilajele de lucru.</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f)</w:t>
      </w:r>
      <w:r w:rsidRPr="00B97F13">
        <w:rPr>
          <w:b/>
          <w:lang w:val="ro-RO"/>
        </w:rPr>
        <w:t> protecția ecosistemelor terestre și acvatice: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identificarea arealelor sensibile ce pot fi afectate de proiect;</w:t>
      </w:r>
    </w:p>
    <w:p w:rsidR="00BD6EA0"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lucrările, dotările și măsurile pentru protecția biodiversității, monumentelor naturii și ariilor protejate;</w:t>
      </w:r>
    </w:p>
    <w:p w:rsidR="00BD6EA0" w:rsidRPr="00B97F13" w:rsidRDefault="00BD6EA0" w:rsidP="00B97F13">
      <w:pPr>
        <w:pStyle w:val="al"/>
        <w:shd w:val="clear" w:color="auto" w:fill="FFFFFF"/>
        <w:spacing w:before="0" w:beforeAutospacing="0" w:after="0" w:afterAutospacing="0"/>
        <w:ind w:firstLine="720"/>
        <w:jc w:val="both"/>
        <w:rPr>
          <w:lang w:val="ro-RO"/>
        </w:rPr>
      </w:pPr>
      <w:r w:rsidRPr="00B97F13">
        <w:rPr>
          <w:lang w:val="ro-RO"/>
        </w:rPr>
        <w:t>Instalațiile proiectate nu produc agenți poluanți pentru ecosistemele terestre și acvatice.</w:t>
      </w:r>
    </w:p>
    <w:p w:rsidR="00BD6EA0" w:rsidRPr="00B97F13" w:rsidRDefault="00BD6EA0" w:rsidP="00B97F13">
      <w:pPr>
        <w:pStyle w:val="al"/>
        <w:shd w:val="clear" w:color="auto" w:fill="FFFFFF"/>
        <w:spacing w:before="0" w:beforeAutospacing="0" w:after="0" w:afterAutospacing="0"/>
        <w:ind w:firstLine="720"/>
        <w:jc w:val="both"/>
        <w:rPr>
          <w:lang w:val="ro-RO"/>
        </w:rPr>
      </w:pPr>
      <w:r w:rsidRPr="00B97F13">
        <w:rPr>
          <w:lang w:val="ro-RO"/>
        </w:rPr>
        <w:t xml:space="preserve">Pe durata lucrărilor, executantul are obligaţia de a proteja flora şi fauna din zonă, prin evitarea poluării fonice, evitarea scurgerii de produse petroliere de la utilaje/mijloace de transport. </w:t>
      </w:r>
    </w:p>
    <w:p w:rsidR="00BD6EA0" w:rsidRPr="00B97F13" w:rsidRDefault="00BD6EA0" w:rsidP="00B97F13">
      <w:pPr>
        <w:pStyle w:val="al"/>
        <w:shd w:val="clear" w:color="auto" w:fill="FFFFFF"/>
        <w:spacing w:before="0" w:beforeAutospacing="0" w:after="0" w:afterAutospacing="0"/>
        <w:ind w:firstLine="720"/>
        <w:jc w:val="both"/>
        <w:rPr>
          <w:lang w:val="ro-RO"/>
        </w:rPr>
      </w:pPr>
      <w:r w:rsidRPr="00B97F13">
        <w:rPr>
          <w:lang w:val="ro-RO"/>
        </w:rPr>
        <w:t>Personalul executant va fi instruit cu privire la manipularea şi depozitarea deşeurilor periculoase (fluide inflamabile, vopseluri, diluanţi, etc.).</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g)</w:t>
      </w:r>
      <w:r w:rsidRPr="00B97F13">
        <w:rPr>
          <w:b/>
          <w:lang w:val="ro-RO"/>
        </w:rPr>
        <w:t> protecția așezărilor umane și a altor obiective de interes public:</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BD6EA0"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lucrările, dotările și măsurile pentru protecția așezărilor umane și a obiectivelor protejate și/sau de interes public;</w:t>
      </w:r>
      <w:r w:rsidR="00BD6EA0" w:rsidRPr="00B97F13">
        <w:rPr>
          <w:b/>
          <w:lang w:val="ro-RO"/>
        </w:rPr>
        <w:tab/>
      </w:r>
    </w:p>
    <w:p w:rsidR="00681690" w:rsidRPr="00A26327" w:rsidRDefault="00A26327" w:rsidP="00A26327">
      <w:pPr>
        <w:pStyle w:val="NoSpacing"/>
        <w:jc w:val="both"/>
        <w:rPr>
          <w:rFonts w:ascii="Times New Roman" w:hAnsi="Times New Roman" w:cs="Times New Roman"/>
          <w:i/>
          <w:caps/>
          <w:sz w:val="24"/>
          <w:szCs w:val="24"/>
          <w:lang w:eastAsia="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24"/>
          <w:szCs w:val="24"/>
          <w:lang w:val="ro-RO"/>
        </w:rPr>
        <w:lastRenderedPageBreak/>
        <w:t xml:space="preserve">        </w:t>
      </w:r>
      <w:r w:rsidR="00BD6EA0" w:rsidRPr="00A26327">
        <w:rPr>
          <w:rFonts w:ascii="Times New Roman" w:hAnsi="Times New Roman" w:cs="Times New Roman"/>
          <w:sz w:val="24"/>
          <w:szCs w:val="24"/>
          <w:lang w:val="ro-RO"/>
        </w:rPr>
        <w:t>Î</w:t>
      </w:r>
      <w:r w:rsidR="00681690" w:rsidRPr="00A26327">
        <w:rPr>
          <w:rFonts w:ascii="Times New Roman" w:hAnsi="Times New Roman" w:cs="Times New Roman"/>
          <w:sz w:val="24"/>
          <w:szCs w:val="24"/>
          <w:lang w:val="ro-RO"/>
        </w:rPr>
        <w:t>n zona î</w:t>
      </w:r>
      <w:r w:rsidR="00BD6EA0" w:rsidRPr="00A26327">
        <w:rPr>
          <w:rFonts w:ascii="Times New Roman" w:hAnsi="Times New Roman" w:cs="Times New Roman"/>
          <w:sz w:val="24"/>
          <w:szCs w:val="24"/>
          <w:lang w:val="ro-RO"/>
        </w:rPr>
        <w:t>n care s</w:t>
      </w:r>
      <w:r w:rsidR="00681690" w:rsidRPr="00A26327">
        <w:rPr>
          <w:rFonts w:ascii="Times New Roman" w:hAnsi="Times New Roman" w:cs="Times New Roman"/>
          <w:sz w:val="24"/>
          <w:szCs w:val="24"/>
          <w:lang w:val="ro-RO"/>
        </w:rPr>
        <w:t>e realizează lucrările nu există</w:t>
      </w:r>
      <w:r w:rsidR="00BD6EA0" w:rsidRPr="00A26327">
        <w:rPr>
          <w:rFonts w:ascii="Times New Roman" w:hAnsi="Times New Roman" w:cs="Times New Roman"/>
          <w:sz w:val="24"/>
          <w:szCs w:val="24"/>
          <w:lang w:val="ro-RO"/>
        </w:rPr>
        <w:t xml:space="preserve"> instituit un regim de restricție,  zone de inter</w:t>
      </w:r>
      <w:r w:rsidR="00681690" w:rsidRPr="00A26327">
        <w:rPr>
          <w:rFonts w:ascii="Times New Roman" w:hAnsi="Times New Roman" w:cs="Times New Roman"/>
          <w:sz w:val="24"/>
          <w:szCs w:val="24"/>
          <w:lang w:val="ro-RO"/>
        </w:rPr>
        <w:t>es tradițional, conform planulurilor</w:t>
      </w:r>
      <w:r w:rsidR="00BD6EA0" w:rsidRPr="00A26327">
        <w:rPr>
          <w:rFonts w:ascii="Times New Roman" w:hAnsi="Times New Roman" w:cs="Times New Roman"/>
          <w:sz w:val="24"/>
          <w:szCs w:val="24"/>
          <w:lang w:val="ro-RO"/>
        </w:rPr>
        <w:t xml:space="preserve"> anexat</w:t>
      </w:r>
      <w:r w:rsidR="00681690" w:rsidRPr="00A26327">
        <w:rPr>
          <w:rFonts w:ascii="Times New Roman" w:hAnsi="Times New Roman" w:cs="Times New Roman"/>
          <w:sz w:val="24"/>
          <w:szCs w:val="24"/>
          <w:lang w:val="ro-RO"/>
        </w:rPr>
        <w:t>e</w:t>
      </w:r>
      <w:r w:rsidR="00BD6EA0" w:rsidRPr="00A26327">
        <w:rPr>
          <w:rFonts w:ascii="Times New Roman" w:hAnsi="Times New Roman" w:cs="Times New Roman"/>
          <w:sz w:val="24"/>
          <w:szCs w:val="24"/>
          <w:lang w:val="ro-RO"/>
        </w:rPr>
        <w:t xml:space="preserve"> la documentaț</w:t>
      </w:r>
      <w:r w:rsidR="00681690" w:rsidRPr="00A26327">
        <w:rPr>
          <w:rFonts w:ascii="Times New Roman" w:hAnsi="Times New Roman" w:cs="Times New Roman"/>
          <w:sz w:val="24"/>
          <w:szCs w:val="24"/>
          <w:lang w:val="ro-RO"/>
        </w:rPr>
        <w:t>ie. Lucrările se vor desfășura î</w:t>
      </w:r>
      <w:r w:rsidR="00BD6EA0" w:rsidRPr="00A26327">
        <w:rPr>
          <w:rFonts w:ascii="Times New Roman" w:hAnsi="Times New Roman" w:cs="Times New Roman"/>
          <w:sz w:val="24"/>
          <w:szCs w:val="24"/>
          <w:lang w:val="ro-RO"/>
        </w:rPr>
        <w:t xml:space="preserve">n </w:t>
      </w:r>
      <w:proofErr w:type="spellStart"/>
      <w:r w:rsidRPr="00A26327">
        <w:rPr>
          <w:rFonts w:ascii="Times New Roman" w:hAnsi="Times New Roman" w:cs="Times New Roman"/>
          <w:sz w:val="24"/>
          <w:szCs w:val="24"/>
        </w:rPr>
        <w:t>intravilanul</w:t>
      </w:r>
      <w:proofErr w:type="spellEnd"/>
      <w:r w:rsidRPr="00A26327">
        <w:rPr>
          <w:rFonts w:ascii="Times New Roman" w:hAnsi="Times New Roman" w:cs="Times New Roman"/>
          <w:sz w:val="24"/>
          <w:szCs w:val="24"/>
        </w:rPr>
        <w:t xml:space="preserve"> loc. </w:t>
      </w:r>
      <w:proofErr w:type="gramStart"/>
      <w:r w:rsidRPr="00A26327">
        <w:rPr>
          <w:rFonts w:ascii="Times New Roman" w:hAnsi="Times New Roman" w:cs="Times New Roman"/>
          <w:sz w:val="24"/>
          <w:szCs w:val="24"/>
        </w:rPr>
        <w:t>Carcaliu ,</w:t>
      </w:r>
      <w:proofErr w:type="gramEnd"/>
      <w:r w:rsidRPr="00A26327">
        <w:rPr>
          <w:rFonts w:ascii="Times New Roman" w:hAnsi="Times New Roman" w:cs="Times New Roman"/>
          <w:sz w:val="24"/>
          <w:szCs w:val="24"/>
        </w:rPr>
        <w:t xml:space="preserve"> in </w:t>
      </w:r>
      <w:proofErr w:type="spellStart"/>
      <w:r w:rsidRPr="00A26327">
        <w:rPr>
          <w:rFonts w:ascii="Times New Roman" w:hAnsi="Times New Roman" w:cs="Times New Roman"/>
          <w:sz w:val="24"/>
          <w:szCs w:val="24"/>
        </w:rPr>
        <w:t>partea</w:t>
      </w:r>
      <w:proofErr w:type="spellEnd"/>
      <w:r w:rsidRPr="00A26327">
        <w:rPr>
          <w:rFonts w:ascii="Times New Roman" w:hAnsi="Times New Roman" w:cs="Times New Roman"/>
          <w:sz w:val="24"/>
          <w:szCs w:val="24"/>
        </w:rPr>
        <w:t xml:space="preserve"> de </w:t>
      </w:r>
      <w:proofErr w:type="spellStart"/>
      <w:r w:rsidRPr="00A26327">
        <w:rPr>
          <w:rFonts w:ascii="Times New Roman" w:hAnsi="Times New Roman" w:cs="Times New Roman"/>
          <w:sz w:val="24"/>
          <w:szCs w:val="24"/>
        </w:rPr>
        <w:t>nord-nord-est</w:t>
      </w:r>
      <w:proofErr w:type="spellEnd"/>
      <w:r w:rsidRPr="00A26327">
        <w:rPr>
          <w:rFonts w:ascii="Times New Roman" w:hAnsi="Times New Roman" w:cs="Times New Roman"/>
          <w:sz w:val="24"/>
          <w:szCs w:val="24"/>
        </w:rPr>
        <w:t xml:space="preserve">  a </w:t>
      </w:r>
      <w:proofErr w:type="spellStart"/>
      <w:r w:rsidRPr="00A26327">
        <w:rPr>
          <w:rFonts w:ascii="Times New Roman" w:hAnsi="Times New Roman" w:cs="Times New Roman"/>
          <w:sz w:val="24"/>
          <w:szCs w:val="24"/>
        </w:rPr>
        <w:t>localitatii</w:t>
      </w:r>
      <w:proofErr w:type="spellEnd"/>
      <w:r w:rsidRPr="00A26327">
        <w:rPr>
          <w:rFonts w:ascii="Times New Roman" w:hAnsi="Times New Roman" w:cs="Times New Roman"/>
          <w:sz w:val="24"/>
          <w:szCs w:val="24"/>
        </w:rPr>
        <w:t xml:space="preserve"> , in zona str. </w:t>
      </w:r>
      <w:proofErr w:type="spellStart"/>
      <w:r w:rsidRPr="00A26327">
        <w:rPr>
          <w:rFonts w:ascii="Times New Roman" w:hAnsi="Times New Roman" w:cs="Times New Roman"/>
          <w:sz w:val="24"/>
          <w:szCs w:val="24"/>
        </w:rPr>
        <w:t>Paralela</w:t>
      </w:r>
      <w:proofErr w:type="spellEnd"/>
      <w:r w:rsidRPr="00A26327">
        <w:rPr>
          <w:rFonts w:ascii="Times New Roman" w:hAnsi="Times New Roman" w:cs="Times New Roman"/>
          <w:sz w:val="24"/>
          <w:szCs w:val="24"/>
        </w:rPr>
        <w:t xml:space="preserve"> , nr. </w:t>
      </w:r>
      <w:r>
        <w:rPr>
          <w:rFonts w:ascii="Times New Roman" w:hAnsi="Times New Roman" w:cs="Times New Roman"/>
          <w:sz w:val="24"/>
          <w:szCs w:val="24"/>
        </w:rPr>
        <w:t>c</w:t>
      </w:r>
      <w:r w:rsidRPr="00A26327">
        <w:rPr>
          <w:rFonts w:ascii="Times New Roman" w:hAnsi="Times New Roman" w:cs="Times New Roman"/>
          <w:sz w:val="24"/>
          <w:szCs w:val="24"/>
        </w:rPr>
        <w:t>ad. 31011,</w:t>
      </w:r>
      <w:proofErr w:type="gramStart"/>
      <w:r w:rsidRPr="00A26327">
        <w:rPr>
          <w:rFonts w:ascii="Times New Roman" w:hAnsi="Times New Roman" w:cs="Times New Roman"/>
          <w:sz w:val="24"/>
          <w:szCs w:val="24"/>
        </w:rPr>
        <w:t xml:space="preserve">31017  </w:t>
      </w:r>
      <w:r w:rsidR="00681690" w:rsidRPr="00A26327">
        <w:rPr>
          <w:rFonts w:ascii="Times New Roman" w:hAnsi="Times New Roman" w:cs="Times New Roman"/>
          <w:sz w:val="24"/>
          <w:szCs w:val="24"/>
          <w:lang w:val="ro-RO"/>
        </w:rPr>
        <w:t>și</w:t>
      </w:r>
      <w:proofErr w:type="gramEnd"/>
      <w:r w:rsidR="00681690" w:rsidRPr="00A26327">
        <w:rPr>
          <w:rFonts w:ascii="Times New Roman" w:hAnsi="Times New Roman" w:cs="Times New Roman"/>
          <w:sz w:val="24"/>
          <w:szCs w:val="24"/>
          <w:lang w:val="ro-RO"/>
        </w:rPr>
        <w:t xml:space="preserve"> </w:t>
      </w:r>
      <w:r w:rsidR="00BD6EA0" w:rsidRPr="00A26327">
        <w:rPr>
          <w:rFonts w:ascii="Times New Roman" w:hAnsi="Times New Roman" w:cs="Times New Roman"/>
          <w:sz w:val="24"/>
          <w:szCs w:val="24"/>
          <w:lang w:val="ro-RO"/>
        </w:rPr>
        <w:t>vor</w:t>
      </w:r>
      <w:r w:rsidR="00681690" w:rsidRPr="00A26327">
        <w:rPr>
          <w:rFonts w:ascii="Times New Roman" w:hAnsi="Times New Roman" w:cs="Times New Roman"/>
          <w:sz w:val="24"/>
          <w:szCs w:val="24"/>
          <w:lang w:val="ro-RO"/>
        </w:rPr>
        <w:t xml:space="preserve"> respecta condițiile stabilite în autorizația de construire emisă de Primăria </w:t>
      </w:r>
      <w:r>
        <w:rPr>
          <w:rFonts w:ascii="Times New Roman" w:hAnsi="Times New Roman" w:cs="Times New Roman"/>
          <w:sz w:val="24"/>
          <w:szCs w:val="24"/>
          <w:lang w:val="ro-RO"/>
        </w:rPr>
        <w:t>Com.Carcaliu</w:t>
      </w:r>
      <w:r w:rsidR="00681690" w:rsidRPr="00A26327">
        <w:rPr>
          <w:rFonts w:ascii="Times New Roman" w:hAnsi="Times New Roman" w:cs="Times New Roman"/>
          <w:sz w:val="24"/>
          <w:szCs w:val="24"/>
          <w:lang w:val="ro-RO"/>
        </w:rPr>
        <w:t xml:space="preserve"> și a avizelor emise de autorităț</w:t>
      </w:r>
      <w:r w:rsidR="00BD6EA0" w:rsidRPr="00A26327">
        <w:rPr>
          <w:rFonts w:ascii="Times New Roman" w:hAnsi="Times New Roman" w:cs="Times New Roman"/>
          <w:sz w:val="24"/>
          <w:szCs w:val="24"/>
          <w:lang w:val="ro-RO"/>
        </w:rPr>
        <w:t>ile competente.</w:t>
      </w:r>
      <w:r w:rsidR="00681690" w:rsidRPr="00A26327">
        <w:rPr>
          <w:rFonts w:ascii="Times New Roman" w:hAnsi="Times New Roman" w:cs="Times New Roman"/>
          <w:sz w:val="24"/>
          <w:szCs w:val="24"/>
          <w:lang w:val="ro-RO"/>
        </w:rPr>
        <w:tab/>
      </w:r>
    </w:p>
    <w:p w:rsidR="00681690" w:rsidRPr="00B97F13" w:rsidRDefault="00681690" w:rsidP="00B97F13">
      <w:pPr>
        <w:pStyle w:val="al"/>
        <w:shd w:val="clear" w:color="auto" w:fill="FFFFFF"/>
        <w:spacing w:before="0" w:beforeAutospacing="0" w:after="0" w:afterAutospacing="0"/>
        <w:ind w:firstLine="720"/>
        <w:jc w:val="both"/>
        <w:rPr>
          <w:lang w:val="ro-RO"/>
        </w:rPr>
      </w:pPr>
      <w:r w:rsidRPr="00B97F13">
        <w:rPr>
          <w:lang w:val="ro-RO"/>
        </w:rPr>
        <w:t>Distanțele î</w:t>
      </w:r>
      <w:r w:rsidR="00BD6EA0" w:rsidRPr="00B97F13">
        <w:rPr>
          <w:lang w:val="ro-RO"/>
        </w:rPr>
        <w:t>ntre i</w:t>
      </w:r>
      <w:r w:rsidRPr="00B97F13">
        <w:rPr>
          <w:lang w:val="ro-RO"/>
        </w:rPr>
        <w:t xml:space="preserve">nstalațiile electrice și așezările umane respectă prevederile normelor în vigoare. </w:t>
      </w:r>
    </w:p>
    <w:p w:rsidR="00681690" w:rsidRPr="00B97F13" w:rsidRDefault="00681690" w:rsidP="00B97F13">
      <w:pPr>
        <w:pStyle w:val="al"/>
        <w:shd w:val="clear" w:color="auto" w:fill="FFFFFF"/>
        <w:spacing w:before="0" w:beforeAutospacing="0" w:after="0" w:afterAutospacing="0"/>
        <w:ind w:firstLine="720"/>
        <w:jc w:val="both"/>
        <w:rPr>
          <w:lang w:val="ro-RO"/>
        </w:rPr>
      </w:pPr>
      <w:r w:rsidRPr="00B97F13">
        <w:rPr>
          <w:lang w:val="ro-RO"/>
        </w:rPr>
        <w:t>Î</w:t>
      </w:r>
      <w:r w:rsidR="00BD6EA0" w:rsidRPr="00B97F13">
        <w:rPr>
          <w:lang w:val="ro-RO"/>
        </w:rPr>
        <w:t>n timpul execuției</w:t>
      </w:r>
      <w:r w:rsidRPr="00B97F13">
        <w:rPr>
          <w:lang w:val="ro-RO"/>
        </w:rPr>
        <w:t>,</w:t>
      </w:r>
      <w:r w:rsidR="00BD6EA0" w:rsidRPr="00B97F13">
        <w:rPr>
          <w:lang w:val="ro-RO"/>
        </w:rPr>
        <w:t xml:space="preserve"> constructorul:</w:t>
      </w:r>
    </w:p>
    <w:p w:rsidR="00681690" w:rsidRPr="00B97F13" w:rsidRDefault="00681690" w:rsidP="00B97F13">
      <w:pPr>
        <w:pStyle w:val="al"/>
        <w:shd w:val="clear" w:color="auto" w:fill="FFFFFF"/>
        <w:spacing w:before="0" w:beforeAutospacing="0" w:after="0" w:afterAutospacing="0"/>
        <w:jc w:val="both"/>
        <w:rPr>
          <w:lang w:val="ro-RO"/>
        </w:rPr>
      </w:pPr>
      <w:r w:rsidRPr="00B97F13">
        <w:rPr>
          <w:lang w:val="ro-RO"/>
        </w:rPr>
        <w:t>1) va delimita zonele de lucru și a celor protejate;</w:t>
      </w:r>
    </w:p>
    <w:p w:rsidR="00681690" w:rsidRPr="00B97F13" w:rsidRDefault="00681690" w:rsidP="00B97F13">
      <w:pPr>
        <w:pStyle w:val="al"/>
        <w:shd w:val="clear" w:color="auto" w:fill="FFFFFF"/>
        <w:spacing w:before="0" w:beforeAutospacing="0" w:after="0" w:afterAutospacing="0"/>
        <w:jc w:val="both"/>
        <w:rPr>
          <w:lang w:val="ro-RO"/>
        </w:rPr>
      </w:pPr>
      <w:r w:rsidRPr="00B97F13">
        <w:rPr>
          <w:lang w:val="ro-RO"/>
        </w:rPr>
        <w:t xml:space="preserve">2) </w:t>
      </w:r>
      <w:r w:rsidR="00BD6EA0" w:rsidRPr="00B97F13">
        <w:rPr>
          <w:lang w:val="ro-RO"/>
        </w:rPr>
        <w:t>va interzice admiterea la lucru a personalului</w:t>
      </w:r>
      <w:r w:rsidRPr="00B97F13">
        <w:rPr>
          <w:lang w:val="ro-RO"/>
        </w:rPr>
        <w:t xml:space="preserve"> fără echipament corespunzător;</w:t>
      </w:r>
    </w:p>
    <w:p w:rsidR="00681690" w:rsidRPr="00B97F13" w:rsidRDefault="00681690" w:rsidP="00B97F13">
      <w:pPr>
        <w:pStyle w:val="al"/>
        <w:shd w:val="clear" w:color="auto" w:fill="FFFFFF"/>
        <w:spacing w:before="0" w:beforeAutospacing="0" w:after="0" w:afterAutospacing="0"/>
        <w:jc w:val="both"/>
        <w:rPr>
          <w:lang w:val="ro-RO"/>
        </w:rPr>
      </w:pPr>
      <w:r w:rsidRPr="00B97F13">
        <w:rPr>
          <w:lang w:val="ro-RO"/>
        </w:rPr>
        <w:t xml:space="preserve">3) va </w:t>
      </w:r>
      <w:r w:rsidR="00BD6EA0" w:rsidRPr="00B97F13">
        <w:rPr>
          <w:lang w:val="ro-RO"/>
        </w:rPr>
        <w:t>res</w:t>
      </w:r>
      <w:r w:rsidRPr="00B97F13">
        <w:rPr>
          <w:lang w:val="ro-RO"/>
        </w:rPr>
        <w:t>pecta curățenia și normele privind protecția și igiena muncii în construcții;</w:t>
      </w:r>
    </w:p>
    <w:p w:rsidR="00BD6EA0" w:rsidRPr="00B97F13" w:rsidRDefault="00681690" w:rsidP="00B97F13">
      <w:pPr>
        <w:pStyle w:val="al"/>
        <w:shd w:val="clear" w:color="auto" w:fill="FFFFFF"/>
        <w:spacing w:before="0" w:beforeAutospacing="0" w:after="0" w:afterAutospacing="0"/>
        <w:jc w:val="both"/>
        <w:rPr>
          <w:lang w:val="ro-RO"/>
        </w:rPr>
      </w:pPr>
      <w:r w:rsidRPr="00B97F13">
        <w:rPr>
          <w:lang w:val="ro-RO"/>
        </w:rPr>
        <w:t xml:space="preserve">4) </w:t>
      </w:r>
      <w:r w:rsidR="00BD6EA0" w:rsidRPr="00B97F13">
        <w:rPr>
          <w:lang w:val="ro-RO"/>
        </w:rPr>
        <w:t xml:space="preserve">va asigura serviciile sanitare corespunzătoare.   </w:t>
      </w:r>
    </w:p>
    <w:p w:rsidR="00BD6EA0" w:rsidRPr="00B97F13" w:rsidRDefault="00BD6EA0" w:rsidP="00B97F13">
      <w:pPr>
        <w:pStyle w:val="al"/>
        <w:shd w:val="clear" w:color="auto" w:fill="FFFFFF"/>
        <w:spacing w:before="0" w:beforeAutospacing="0" w:after="0" w:afterAutospacing="0"/>
        <w:ind w:firstLine="720"/>
        <w:jc w:val="both"/>
        <w:rPr>
          <w:lang w:val="ro-RO"/>
        </w:rPr>
      </w:pPr>
      <w:r w:rsidRPr="00B97F13">
        <w:rPr>
          <w:lang w:val="ro-RO"/>
        </w:rPr>
        <w:t>Inst</w:t>
      </w:r>
      <w:r w:rsidR="00681690" w:rsidRPr="00B97F13">
        <w:rPr>
          <w:lang w:val="ro-RO"/>
        </w:rPr>
        <w:t>alațiile proiectate nu afectează așeză</w:t>
      </w:r>
      <w:r w:rsidRPr="00B97F13">
        <w:rPr>
          <w:lang w:val="ro-RO"/>
        </w:rPr>
        <w:t>rile umane.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h)</w:t>
      </w:r>
      <w:r w:rsidRPr="00B97F13">
        <w:rPr>
          <w:b/>
          <w:lang w:val="ro-RO"/>
        </w:rPr>
        <w:t> prevenirea și gestionarea deșeurilor generate pe amplasament în timpul realizării proiectului/în timpul exploatării, inclusiv eliminarea:</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lista deșeurilor (clasificate și codificate în conformitate cu prevederile legislației europene și naționale privind deșeurile), cantități de deșeuri generate;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programul de prevenire și reducere a cantităților de deșeuri generate;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planul de gestionare a deșeurilor;</w:t>
      </w:r>
    </w:p>
    <w:p w:rsidR="002C3130" w:rsidRPr="00B97F13" w:rsidRDefault="003020CD" w:rsidP="00B97F13">
      <w:pPr>
        <w:pStyle w:val="al"/>
        <w:shd w:val="clear" w:color="auto" w:fill="FFFFFF"/>
        <w:spacing w:before="0" w:beforeAutospacing="0" w:after="0" w:afterAutospacing="0"/>
        <w:ind w:firstLine="720"/>
        <w:jc w:val="both"/>
        <w:rPr>
          <w:lang w:val="ro-RO"/>
        </w:rPr>
      </w:pPr>
      <w:r w:rsidRPr="00B97F13">
        <w:rPr>
          <w:lang w:val="ro-RO"/>
        </w:rPr>
        <w:t>Deșeurile rezultate în urma executării lucră</w:t>
      </w:r>
      <w:r w:rsidR="002C3130" w:rsidRPr="00B97F13">
        <w:rPr>
          <w:lang w:val="ro-RO"/>
        </w:rPr>
        <w:t>rilor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2110"/>
      </w:tblGrid>
      <w:tr w:rsidR="00C8604C" w:rsidRPr="00B97F13" w:rsidTr="006A6334">
        <w:trPr>
          <w:jc w:val="center"/>
        </w:trPr>
        <w:tc>
          <w:tcPr>
            <w:tcW w:w="4185" w:type="dxa"/>
            <w:vAlign w:val="center"/>
          </w:tcPr>
          <w:p w:rsidR="00C8604C" w:rsidRPr="00B97F13" w:rsidRDefault="00C8604C" w:rsidP="00942A72">
            <w:pPr>
              <w:spacing w:after="0" w:line="276" w:lineRule="auto"/>
              <w:jc w:val="center"/>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Denumire</w:t>
            </w:r>
          </w:p>
        </w:tc>
        <w:tc>
          <w:tcPr>
            <w:tcW w:w="2110" w:type="dxa"/>
            <w:vAlign w:val="center"/>
          </w:tcPr>
          <w:p w:rsidR="00C8604C" w:rsidRPr="00B97F13" w:rsidRDefault="006A6334" w:rsidP="00942A72">
            <w:pPr>
              <w:spacing w:after="0" w:line="276" w:lineRule="auto"/>
              <w:jc w:val="center"/>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Cod deș</w:t>
            </w:r>
            <w:r w:rsidR="00C8604C" w:rsidRPr="00B97F13">
              <w:rPr>
                <w:rFonts w:ascii="Times New Roman" w:eastAsia="Times New Roman" w:hAnsi="Times New Roman" w:cs="Times New Roman"/>
                <w:spacing w:val="20"/>
                <w:sz w:val="24"/>
                <w:szCs w:val="24"/>
                <w:lang w:val="ro-RO" w:eastAsia="ro-RO"/>
              </w:rPr>
              <w:t>eu</w:t>
            </w:r>
            <w:r w:rsidR="00C8604C" w:rsidRPr="00B97F13">
              <w:rPr>
                <w:rFonts w:ascii="Times New Roman" w:eastAsia="Times New Roman" w:hAnsi="Times New Roman" w:cs="Times New Roman"/>
                <w:b/>
                <w:spacing w:val="20"/>
                <w:sz w:val="24"/>
                <w:szCs w:val="24"/>
                <w:lang w:val="ro-RO" w:eastAsia="ro-RO"/>
              </w:rPr>
              <w:t xml:space="preserve"> </w:t>
            </w:r>
            <w:r w:rsidR="00C8604C" w:rsidRPr="00B97F13">
              <w:rPr>
                <w:rFonts w:ascii="Times New Roman" w:eastAsia="Times New Roman" w:hAnsi="Times New Roman" w:cs="Times New Roman"/>
                <w:spacing w:val="20"/>
                <w:sz w:val="24"/>
                <w:szCs w:val="24"/>
                <w:lang w:val="ro-RO" w:eastAsia="ro-RO"/>
              </w:rPr>
              <w:t>conf. HG 856/2002</w:t>
            </w:r>
          </w:p>
        </w:tc>
      </w:tr>
      <w:tr w:rsidR="00C8604C" w:rsidRPr="00B97F13" w:rsidTr="006A6334">
        <w:trPr>
          <w:trHeight w:val="233"/>
          <w:jc w:val="center"/>
        </w:trPr>
        <w:tc>
          <w:tcPr>
            <w:tcW w:w="4185" w:type="dxa"/>
            <w:vAlign w:val="center"/>
          </w:tcPr>
          <w:p w:rsidR="00C8604C" w:rsidRPr="00B97F13" w:rsidRDefault="00C8604C" w:rsidP="00942A72">
            <w:pPr>
              <w:spacing w:after="0" w:line="276" w:lineRule="auto"/>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Mase plastice + materiale plastice</w:t>
            </w:r>
          </w:p>
        </w:tc>
        <w:tc>
          <w:tcPr>
            <w:tcW w:w="2110" w:type="dxa"/>
            <w:vAlign w:val="center"/>
          </w:tcPr>
          <w:p w:rsidR="00C8604C" w:rsidRPr="00B97F13" w:rsidRDefault="00C8604C" w:rsidP="00942A72">
            <w:pPr>
              <w:spacing w:after="0" w:line="276" w:lineRule="auto"/>
              <w:jc w:val="center"/>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17 02 03</w:t>
            </w:r>
          </w:p>
        </w:tc>
      </w:tr>
      <w:tr w:rsidR="00C8604C" w:rsidRPr="00B97F13" w:rsidTr="006A6334">
        <w:trPr>
          <w:jc w:val="center"/>
        </w:trPr>
        <w:tc>
          <w:tcPr>
            <w:tcW w:w="4185" w:type="dxa"/>
            <w:vAlign w:val="center"/>
          </w:tcPr>
          <w:p w:rsidR="00C8604C" w:rsidRPr="00B97F13" w:rsidRDefault="00AC3BA9" w:rsidP="00942A72">
            <w:pPr>
              <w:spacing w:after="0" w:line="276" w:lineRule="auto"/>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Amestecuri metalice</w:t>
            </w:r>
          </w:p>
        </w:tc>
        <w:tc>
          <w:tcPr>
            <w:tcW w:w="2110" w:type="dxa"/>
            <w:vAlign w:val="center"/>
          </w:tcPr>
          <w:p w:rsidR="00C8604C" w:rsidRPr="00B97F13" w:rsidRDefault="00AC3BA9" w:rsidP="00942A72">
            <w:pPr>
              <w:spacing w:after="0" w:line="276" w:lineRule="auto"/>
              <w:jc w:val="center"/>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17 04 07</w:t>
            </w:r>
          </w:p>
        </w:tc>
      </w:tr>
      <w:tr w:rsidR="006A6334" w:rsidRPr="00B97F13" w:rsidTr="006A6334">
        <w:trPr>
          <w:jc w:val="center"/>
        </w:trPr>
        <w:tc>
          <w:tcPr>
            <w:tcW w:w="4185" w:type="dxa"/>
            <w:vAlign w:val="center"/>
          </w:tcPr>
          <w:p w:rsidR="006A6334" w:rsidRPr="00B97F13" w:rsidRDefault="006A6334" w:rsidP="00942A72">
            <w:pPr>
              <w:spacing w:after="0" w:line="276" w:lineRule="auto"/>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Deșeuri textile (EIP)</w:t>
            </w:r>
          </w:p>
        </w:tc>
        <w:tc>
          <w:tcPr>
            <w:tcW w:w="2110" w:type="dxa"/>
            <w:vAlign w:val="center"/>
          </w:tcPr>
          <w:p w:rsidR="006A6334" w:rsidRPr="00B97F13" w:rsidRDefault="006A6334" w:rsidP="00942A72">
            <w:pPr>
              <w:spacing w:after="0" w:line="276" w:lineRule="auto"/>
              <w:jc w:val="center"/>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15 02 03</w:t>
            </w:r>
          </w:p>
        </w:tc>
      </w:tr>
      <w:tr w:rsidR="006A6334" w:rsidRPr="00B97F13" w:rsidTr="006A6334">
        <w:trPr>
          <w:jc w:val="center"/>
        </w:trPr>
        <w:tc>
          <w:tcPr>
            <w:tcW w:w="4185" w:type="dxa"/>
            <w:vAlign w:val="center"/>
          </w:tcPr>
          <w:p w:rsidR="006A6334" w:rsidRPr="00B97F13" w:rsidRDefault="006A6334" w:rsidP="00942A72">
            <w:pPr>
              <w:spacing w:after="0" w:line="276" w:lineRule="auto"/>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Ambalaje de hârtie - carton</w:t>
            </w:r>
          </w:p>
        </w:tc>
        <w:tc>
          <w:tcPr>
            <w:tcW w:w="2110" w:type="dxa"/>
            <w:vAlign w:val="center"/>
          </w:tcPr>
          <w:p w:rsidR="006A6334" w:rsidRPr="00B97F13" w:rsidRDefault="006A6334" w:rsidP="00942A72">
            <w:pPr>
              <w:spacing w:after="0" w:line="276" w:lineRule="auto"/>
              <w:jc w:val="center"/>
              <w:rPr>
                <w:rFonts w:ascii="Times New Roman" w:eastAsia="Times New Roman" w:hAnsi="Times New Roman" w:cs="Times New Roman"/>
                <w:spacing w:val="20"/>
                <w:sz w:val="24"/>
                <w:szCs w:val="24"/>
                <w:lang w:val="ro-RO" w:eastAsia="ro-RO"/>
              </w:rPr>
            </w:pPr>
            <w:r w:rsidRPr="00B97F13">
              <w:rPr>
                <w:rFonts w:ascii="Times New Roman" w:eastAsia="Times New Roman" w:hAnsi="Times New Roman" w:cs="Times New Roman"/>
                <w:spacing w:val="20"/>
                <w:sz w:val="24"/>
                <w:szCs w:val="24"/>
                <w:lang w:val="ro-RO" w:eastAsia="ro-RO"/>
              </w:rPr>
              <w:t>15 01 01</w:t>
            </w:r>
          </w:p>
        </w:tc>
      </w:tr>
    </w:tbl>
    <w:p w:rsidR="003020CD" w:rsidRPr="00B97F13" w:rsidRDefault="003020CD" w:rsidP="00B97F13">
      <w:pPr>
        <w:pStyle w:val="al"/>
        <w:shd w:val="clear" w:color="auto" w:fill="FFFFFF"/>
        <w:spacing w:before="0" w:beforeAutospacing="0" w:after="0" w:afterAutospacing="0"/>
        <w:ind w:firstLine="720"/>
        <w:jc w:val="both"/>
        <w:rPr>
          <w:b/>
          <w:lang w:val="ro-RO"/>
        </w:rPr>
      </w:pPr>
    </w:p>
    <w:p w:rsidR="003020CD" w:rsidRPr="00B97F13" w:rsidRDefault="003020CD" w:rsidP="00B97F13">
      <w:pPr>
        <w:pStyle w:val="al"/>
        <w:shd w:val="clear" w:color="auto" w:fill="FFFFFF"/>
        <w:spacing w:before="0" w:beforeAutospacing="0" w:after="0" w:afterAutospacing="0"/>
        <w:ind w:firstLine="720"/>
        <w:jc w:val="both"/>
        <w:rPr>
          <w:lang w:val="ro-RO"/>
        </w:rPr>
      </w:pPr>
      <w:r w:rsidRPr="00B97F13">
        <w:rPr>
          <w:lang w:val="ro-RO"/>
        </w:rPr>
        <w:t>Există</w:t>
      </w:r>
      <w:r w:rsidR="002C3130" w:rsidRPr="00B97F13">
        <w:rPr>
          <w:lang w:val="ro-RO"/>
        </w:rPr>
        <w:t xml:space="preserve"> un program de prevenire şi reducere a cantităţilor de deşeuri g</w:t>
      </w:r>
      <w:r w:rsidRPr="00B97F13">
        <w:rPr>
          <w:lang w:val="ro-RO"/>
        </w:rPr>
        <w:t>enerate la nivel de societate, întocmit î</w:t>
      </w:r>
      <w:r w:rsidR="002C3130" w:rsidRPr="00B97F13">
        <w:rPr>
          <w:lang w:val="ro-RO"/>
        </w:rPr>
        <w:t>n confo</w:t>
      </w:r>
      <w:r w:rsidRPr="00B97F13">
        <w:rPr>
          <w:lang w:val="ro-RO"/>
        </w:rPr>
        <w:t>rmitate cu procedurile interne ș</w:t>
      </w:r>
      <w:r w:rsidR="002C3130" w:rsidRPr="00B97F13">
        <w:rPr>
          <w:lang w:val="ro-RO"/>
        </w:rPr>
        <w:t>i legisla</w:t>
      </w:r>
      <w:r w:rsidRPr="00B97F13">
        <w:rPr>
          <w:lang w:val="ro-RO"/>
        </w:rPr>
        <w:t>ț</w:t>
      </w:r>
      <w:r w:rsidR="002C3130" w:rsidRPr="00B97F13">
        <w:rPr>
          <w:lang w:val="ro-RO"/>
        </w:rPr>
        <w:t>ia de</w:t>
      </w:r>
      <w:r w:rsidRPr="00B97F13">
        <w:rPr>
          <w:lang w:val="ro-RO"/>
        </w:rPr>
        <w:t xml:space="preserve"> mediu aplicabilă</w:t>
      </w:r>
      <w:r w:rsidR="002C3130" w:rsidRPr="00B97F13">
        <w:rPr>
          <w:lang w:val="ro-RO"/>
        </w:rPr>
        <w:t>.</w:t>
      </w:r>
    </w:p>
    <w:p w:rsidR="002C3130" w:rsidRPr="00B97F13" w:rsidRDefault="003020CD" w:rsidP="00B97F13">
      <w:pPr>
        <w:pStyle w:val="al"/>
        <w:shd w:val="clear" w:color="auto" w:fill="FFFFFF"/>
        <w:spacing w:before="0" w:beforeAutospacing="0" w:after="0" w:afterAutospacing="0"/>
        <w:ind w:firstLine="720"/>
        <w:jc w:val="both"/>
        <w:rPr>
          <w:lang w:val="ro-RO"/>
        </w:rPr>
      </w:pPr>
      <w:r w:rsidRPr="00B97F13">
        <w:rPr>
          <w:lang w:val="ro-RO"/>
        </w:rPr>
        <w:t>Stocarea/depozitarea temporară</w:t>
      </w:r>
      <w:r w:rsidR="002C3130" w:rsidRPr="00B97F13">
        <w:rPr>
          <w:lang w:val="ro-RO"/>
        </w:rPr>
        <w:t xml:space="preserve"> a deșeurilor rezultate din lucrări se va face controlat, pentru a nu genera impact asupra mediului înconjurător, respectând prevederile Legii nr.</w:t>
      </w:r>
      <w:r w:rsidRPr="00B97F13">
        <w:rPr>
          <w:lang w:val="ro-RO"/>
        </w:rPr>
        <w:t xml:space="preserve"> 211 din 15/11/2011, republicată</w:t>
      </w:r>
      <w:r w:rsidR="002C3130" w:rsidRPr="00B97F13">
        <w:rPr>
          <w:lang w:val="ro-RO"/>
        </w:rPr>
        <w:t>, privind regimul deșeurilor.</w:t>
      </w:r>
    </w:p>
    <w:p w:rsidR="002C3130" w:rsidRPr="00B97F13" w:rsidRDefault="002C3130" w:rsidP="00B97F13">
      <w:pPr>
        <w:pStyle w:val="al"/>
        <w:shd w:val="clear" w:color="auto" w:fill="FFFFFF"/>
        <w:spacing w:before="0" w:beforeAutospacing="0" w:after="0" w:afterAutospacing="0"/>
        <w:ind w:firstLine="720"/>
        <w:jc w:val="both"/>
        <w:rPr>
          <w:lang w:val="ro-RO"/>
        </w:rPr>
      </w:pPr>
      <w:r w:rsidRPr="00B97F13">
        <w:rPr>
          <w:lang w:val="ro-RO"/>
        </w:rPr>
        <w:t>Deșeurile rezultate din lucrări vor fi gestionate de către constructor</w:t>
      </w:r>
      <w:r w:rsidR="003020CD" w:rsidRPr="00B97F13">
        <w:rPr>
          <w:lang w:val="ro-RO"/>
        </w:rPr>
        <w:t>,</w:t>
      </w:r>
      <w:r w:rsidRPr="00B97F13">
        <w:rPr>
          <w:lang w:val="ro-RO"/>
        </w:rPr>
        <w:t xml:space="preserve"> care are următoarele obligații :</w:t>
      </w:r>
    </w:p>
    <w:p w:rsidR="003020CD" w:rsidRPr="00B97F13" w:rsidRDefault="003020CD" w:rsidP="00B97F13">
      <w:pPr>
        <w:pStyle w:val="al"/>
        <w:shd w:val="clear" w:color="auto" w:fill="FFFFFF"/>
        <w:spacing w:before="0" w:beforeAutospacing="0" w:after="0" w:afterAutospacing="0"/>
        <w:jc w:val="both"/>
        <w:rPr>
          <w:lang w:val="ro-RO"/>
        </w:rPr>
      </w:pPr>
      <w:r w:rsidRPr="00B97F13">
        <w:rPr>
          <w:lang w:val="ro-RO"/>
        </w:rPr>
        <w:t xml:space="preserve">1) </w:t>
      </w:r>
      <w:r w:rsidR="002C3130" w:rsidRPr="00B97F13">
        <w:rPr>
          <w:lang w:val="ro-RO"/>
        </w:rPr>
        <w:t>să gestioneze deșeurile rezultate în urma lucrărilor în co</w:t>
      </w:r>
      <w:r w:rsidRPr="00B97F13">
        <w:rPr>
          <w:lang w:val="ro-RO"/>
        </w:rPr>
        <w:t>nformitate cu cerințele legale î</w:t>
      </w:r>
      <w:r w:rsidR="002C3130" w:rsidRPr="00B97F13">
        <w:rPr>
          <w:lang w:val="ro-RO"/>
        </w:rPr>
        <w:t>n vigoare privind regimul deșeurilor și în conformitate cu prev</w:t>
      </w:r>
      <w:r w:rsidRPr="00B97F13">
        <w:rPr>
          <w:lang w:val="ro-RO"/>
        </w:rPr>
        <w:t>ederile din caietul de sarcini;</w:t>
      </w:r>
    </w:p>
    <w:p w:rsidR="002C3130" w:rsidRPr="00B97F13" w:rsidRDefault="003020CD" w:rsidP="00B97F13">
      <w:pPr>
        <w:pStyle w:val="al"/>
        <w:shd w:val="clear" w:color="auto" w:fill="FFFFFF"/>
        <w:spacing w:before="0" w:beforeAutospacing="0" w:after="0" w:afterAutospacing="0"/>
        <w:jc w:val="both"/>
        <w:rPr>
          <w:lang w:val="ro-RO"/>
        </w:rPr>
      </w:pPr>
      <w:r w:rsidRPr="00B97F13">
        <w:rPr>
          <w:lang w:val="ro-RO"/>
        </w:rPr>
        <w:t xml:space="preserve">2) </w:t>
      </w:r>
      <w:r w:rsidR="002C3130" w:rsidRPr="00B97F13">
        <w:rPr>
          <w:lang w:val="ro-RO"/>
        </w:rPr>
        <w:t>să ia măsurile necesare de reducere la minim a cantităților de deșeuri rezultate;</w:t>
      </w:r>
    </w:p>
    <w:p w:rsidR="002C3130" w:rsidRPr="00B97F13" w:rsidRDefault="003020CD" w:rsidP="00B97F13">
      <w:pPr>
        <w:pStyle w:val="al"/>
        <w:shd w:val="clear" w:color="auto" w:fill="FFFFFF"/>
        <w:spacing w:before="0" w:beforeAutospacing="0" w:after="0" w:afterAutospacing="0"/>
        <w:jc w:val="both"/>
        <w:rPr>
          <w:lang w:val="ro-RO"/>
        </w:rPr>
      </w:pPr>
      <w:r w:rsidRPr="00B97F13">
        <w:rPr>
          <w:lang w:val="ro-RO"/>
        </w:rPr>
        <w:t xml:space="preserve">3) </w:t>
      </w:r>
      <w:r w:rsidR="002C3130" w:rsidRPr="00B97F13">
        <w:rPr>
          <w:lang w:val="ro-RO"/>
        </w:rPr>
        <w:t>să asigure echipamente de protecție și de lucru adecvate operațiunilor aferente gestionării deșeurilor în condiții de securitate a muncii;</w:t>
      </w:r>
    </w:p>
    <w:p w:rsidR="002C3130" w:rsidRPr="00B97F13" w:rsidRDefault="003020CD" w:rsidP="00B97F13">
      <w:pPr>
        <w:pStyle w:val="al"/>
        <w:shd w:val="clear" w:color="auto" w:fill="FFFFFF"/>
        <w:spacing w:before="0" w:beforeAutospacing="0" w:after="0" w:afterAutospacing="0"/>
        <w:jc w:val="both"/>
        <w:rPr>
          <w:lang w:val="ro-RO"/>
        </w:rPr>
      </w:pPr>
      <w:r w:rsidRPr="00B97F13">
        <w:rPr>
          <w:lang w:val="ro-RO"/>
        </w:rPr>
        <w:t xml:space="preserve">4) </w:t>
      </w:r>
      <w:r w:rsidR="002C3130" w:rsidRPr="00B97F13">
        <w:rPr>
          <w:lang w:val="ro-RO"/>
        </w:rPr>
        <w:t>să nu genereze fenomene de poluare prin descărcări necontrolate de deșeuri în mediu;</w:t>
      </w:r>
    </w:p>
    <w:p w:rsidR="003020CD" w:rsidRPr="00B97F13" w:rsidRDefault="003020CD" w:rsidP="00B97F13">
      <w:pPr>
        <w:pStyle w:val="al"/>
        <w:shd w:val="clear" w:color="auto" w:fill="FFFFFF"/>
        <w:spacing w:before="0" w:beforeAutospacing="0" w:after="0" w:afterAutospacing="0"/>
        <w:jc w:val="both"/>
        <w:rPr>
          <w:lang w:val="ro-RO"/>
        </w:rPr>
      </w:pPr>
      <w:r w:rsidRPr="00B97F13">
        <w:rPr>
          <w:lang w:val="ro-RO"/>
        </w:rPr>
        <w:t>5) să nu abandoneze deșeurile, să</w:t>
      </w:r>
      <w:r w:rsidR="002C3130" w:rsidRPr="00B97F13">
        <w:rPr>
          <w:lang w:val="ro-RO"/>
        </w:rPr>
        <w:t xml:space="preserve"> nu ames</w:t>
      </w:r>
      <w:r w:rsidRPr="00B97F13">
        <w:rPr>
          <w:lang w:val="ro-RO"/>
        </w:rPr>
        <w:t>tece diferitele categorii de deș</w:t>
      </w:r>
      <w:r w:rsidR="002C3130" w:rsidRPr="00B97F13">
        <w:rPr>
          <w:lang w:val="ro-RO"/>
        </w:rPr>
        <w:t>euri și să le depoziteze num</w:t>
      </w:r>
      <w:r w:rsidRPr="00B97F13">
        <w:rPr>
          <w:lang w:val="ro-RO"/>
        </w:rPr>
        <w:t>ai în locuri special amenajate;</w:t>
      </w:r>
    </w:p>
    <w:p w:rsidR="002C3130" w:rsidRPr="00B97F13" w:rsidRDefault="003020CD" w:rsidP="00B97F13">
      <w:pPr>
        <w:pStyle w:val="al"/>
        <w:shd w:val="clear" w:color="auto" w:fill="FFFFFF"/>
        <w:spacing w:before="0" w:beforeAutospacing="0" w:after="0" w:afterAutospacing="0"/>
        <w:jc w:val="both"/>
        <w:rPr>
          <w:lang w:val="ro-RO"/>
        </w:rPr>
      </w:pPr>
      <w:r w:rsidRPr="00B97F13">
        <w:rPr>
          <w:lang w:val="ro-RO"/>
        </w:rPr>
        <w:t xml:space="preserve">6) </w:t>
      </w:r>
      <w:r w:rsidR="002C3130" w:rsidRPr="00B97F13">
        <w:rPr>
          <w:lang w:val="ro-RO"/>
        </w:rPr>
        <w:t>să gestioneze deșeurile și materialele rezultate (cantități fizice, bucăți) până la predarea acestora;</w:t>
      </w:r>
    </w:p>
    <w:p w:rsidR="003020CD" w:rsidRPr="00B97F13" w:rsidRDefault="003020CD" w:rsidP="00B97F13">
      <w:pPr>
        <w:pStyle w:val="al"/>
        <w:shd w:val="clear" w:color="auto" w:fill="FFFFFF"/>
        <w:spacing w:before="0" w:beforeAutospacing="0" w:after="0" w:afterAutospacing="0"/>
        <w:jc w:val="both"/>
        <w:rPr>
          <w:lang w:val="ro-RO"/>
        </w:rPr>
      </w:pPr>
      <w:r w:rsidRPr="00B97F13">
        <w:rPr>
          <w:lang w:val="ro-RO"/>
        </w:rPr>
        <w:t xml:space="preserve">7) </w:t>
      </w:r>
      <w:r w:rsidR="002C3130" w:rsidRPr="00B97F13">
        <w:rPr>
          <w:lang w:val="ro-RO"/>
        </w:rPr>
        <w:t>deșeurile industriale reciclabile (metalice feroase, metalice neferoase) se predau la firme autorizate în ved</w:t>
      </w:r>
      <w:r w:rsidRPr="00B97F13">
        <w:rPr>
          <w:lang w:val="ro-RO"/>
        </w:rPr>
        <w:t xml:space="preserve">erea valorificării deșeurilor. </w:t>
      </w:r>
    </w:p>
    <w:p w:rsidR="002C3130" w:rsidRPr="00B97F13" w:rsidRDefault="003020CD" w:rsidP="00B97F13">
      <w:pPr>
        <w:pStyle w:val="al"/>
        <w:shd w:val="clear" w:color="auto" w:fill="FFFFFF"/>
        <w:spacing w:before="0" w:beforeAutospacing="0" w:after="0" w:afterAutospacing="0"/>
        <w:ind w:firstLine="720"/>
        <w:jc w:val="both"/>
        <w:rPr>
          <w:b/>
          <w:lang w:val="ro-RO"/>
        </w:rPr>
      </w:pPr>
      <w:r w:rsidRPr="00B97F13">
        <w:rPr>
          <w:lang w:val="ro-RO"/>
        </w:rPr>
        <w:t>Pământul rezultat în urma excavării ș</w:t>
      </w:r>
      <w:r w:rsidR="002C3130" w:rsidRPr="00B97F13">
        <w:rPr>
          <w:lang w:val="ro-RO"/>
        </w:rPr>
        <w:t>a</w:t>
      </w:r>
      <w:r w:rsidRPr="00B97F13">
        <w:rPr>
          <w:lang w:val="ro-RO"/>
        </w:rPr>
        <w:t>nț</w:t>
      </w:r>
      <w:r w:rsidR="002C3130" w:rsidRPr="00B97F13">
        <w:rPr>
          <w:lang w:val="ro-RO"/>
        </w:rPr>
        <w:t>urilor pentru pozarea cablurilor subtera</w:t>
      </w:r>
      <w:r w:rsidRPr="00B97F13">
        <w:rPr>
          <w:lang w:val="ro-RO"/>
        </w:rPr>
        <w:t>ne și a fundațiilor stâlpilor va fi utilizat la umplerea acestora ș</w:t>
      </w:r>
      <w:r w:rsidR="002C3130" w:rsidRPr="00B97F13">
        <w:rPr>
          <w:lang w:val="ro-RO"/>
        </w:rPr>
        <w:t>i pentru aducerea terenului la starea ini</w:t>
      </w:r>
      <w:r w:rsidRPr="00B97F13">
        <w:rPr>
          <w:lang w:val="ro-RO"/>
        </w:rPr>
        <w:t>țială</w:t>
      </w:r>
      <w:r w:rsidR="002C3130" w:rsidRPr="00B97F13">
        <w:rPr>
          <w:lang w:val="ro-RO"/>
        </w:rPr>
        <w:t>.</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lastRenderedPageBreak/>
        <w:t>i)</w:t>
      </w:r>
      <w:r w:rsidRPr="00B97F13">
        <w:rPr>
          <w:b/>
          <w:lang w:val="ro-RO"/>
        </w:rPr>
        <w:t> gospodărirea substanțelor și preparatelor chimice periculoase: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substanțele și preparatele chimice periculoase utilizate și/sau produse;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modul de gospodărire a substanțelor și preparatelor chimice periculoase și asigurarea condițiilor de protecție a factorilor de mediu și a sănătății populației.</w:t>
      </w:r>
    </w:p>
    <w:p w:rsidR="0021366D" w:rsidRPr="00B97F13" w:rsidRDefault="0021366D" w:rsidP="00B97F13">
      <w:pPr>
        <w:pStyle w:val="al"/>
        <w:shd w:val="clear" w:color="auto" w:fill="FFFFFF"/>
        <w:spacing w:before="0" w:beforeAutospacing="0" w:after="0" w:afterAutospacing="0"/>
        <w:ind w:firstLine="720"/>
        <w:jc w:val="both"/>
        <w:rPr>
          <w:lang w:val="ro-RO"/>
        </w:rPr>
      </w:pPr>
      <w:r w:rsidRPr="00B97F13">
        <w:rPr>
          <w:lang w:val="ro-RO"/>
        </w:rPr>
        <w:t>În cadrul procesului de lucru, ca și în faza de funcționare, nu sunt folosite substanțe și preparate chimice periculoase care să afecteze factorii de mediu.</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B.</w:t>
      </w:r>
      <w:r w:rsidRPr="00B97F13">
        <w:rPr>
          <w:b/>
          <w:lang w:val="ro-RO"/>
        </w:rPr>
        <w:t> Utilizarea resurselor naturale, în special a solului, a terenurilor, a apei și a biodiversității.</w:t>
      </w:r>
    </w:p>
    <w:p w:rsidR="00DB5929" w:rsidRPr="00B97F13" w:rsidRDefault="00762B8F" w:rsidP="00B97F13">
      <w:pPr>
        <w:pStyle w:val="al"/>
        <w:shd w:val="clear" w:color="auto" w:fill="FFFFFF"/>
        <w:spacing w:before="0" w:beforeAutospacing="0" w:after="0" w:afterAutospacing="0"/>
        <w:ind w:firstLine="720"/>
        <w:jc w:val="both"/>
        <w:rPr>
          <w:lang w:val="ro-RO"/>
        </w:rPr>
      </w:pPr>
      <w:r w:rsidRPr="00B97F13">
        <w:rPr>
          <w:lang w:val="ro-RO"/>
        </w:rPr>
        <w:t xml:space="preserve">Nu este cazul. </w:t>
      </w:r>
      <w:r w:rsidR="00DB5929" w:rsidRPr="00B97F13">
        <w:rPr>
          <w:lang w:val="ro-RO"/>
        </w:rPr>
        <w:t>Pământul rezultat în urma excavării șanțurilor pentru pozarea cablurilor subterane și a fundațiilor stâlpilor va fi utilizat la umplerea acestora și pentru aducerea terenului la starea inițială.</w:t>
      </w:r>
    </w:p>
    <w:p w:rsidR="00D24703" w:rsidRPr="00B97F13" w:rsidRDefault="00D24703" w:rsidP="00B97F13">
      <w:pPr>
        <w:pStyle w:val="al"/>
        <w:shd w:val="clear" w:color="auto" w:fill="FFFFFF"/>
        <w:spacing w:before="0" w:beforeAutospacing="0" w:after="0" w:afterAutospacing="0"/>
        <w:ind w:firstLine="720"/>
        <w:jc w:val="both"/>
        <w:rPr>
          <w:lang w:val="ro-RO"/>
        </w:rPr>
      </w:pP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VII.</w:t>
      </w:r>
      <w:r w:rsidRPr="00B97F13">
        <w:rPr>
          <w:b/>
          <w:lang w:val="ro-RO"/>
        </w:rPr>
        <w:t> Descrierea aspectelor de mediu susceptibile a fi afectate în mod semnificativ de proiect:</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extinderea impactului (zona geografică, numărul populației/habitatelor/speciilor afectate);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magnitudinea și complexitatea impactului;</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probabilitatea impactului;</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durata, frecvența și reversibilitatea impactului;</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măsurile de evitare, reducere sau ameliorare a impactului semnificativ asupra mediului;</w:t>
      </w:r>
    </w:p>
    <w:p w:rsidR="00D24703"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natura transfrontalieră a impactului.</w:t>
      </w:r>
    </w:p>
    <w:p w:rsidR="00D24703" w:rsidRPr="00B97F13" w:rsidRDefault="00D24703" w:rsidP="00B97F13">
      <w:pPr>
        <w:pStyle w:val="al"/>
        <w:shd w:val="clear" w:color="auto" w:fill="FFFFFF"/>
        <w:spacing w:before="0" w:beforeAutospacing="0" w:after="0" w:afterAutospacing="0"/>
        <w:ind w:firstLine="720"/>
        <w:jc w:val="both"/>
        <w:rPr>
          <w:b/>
          <w:lang w:val="ro-RO"/>
        </w:rPr>
      </w:pPr>
      <w:r w:rsidRPr="00B97F13">
        <w:rPr>
          <w:lang w:val="ro-RO"/>
        </w:rPr>
        <w:t>Lucrările prevăzute vor avea impact nesemnificativ asupra populației, sănătății umane, biodiversității (speciilor de floră și faună, habitatele naturale), terenurilor, solului, folosințelor, bunurilor materiale, calității și regimului cantitativ al apei, calității aerului, climei, zgomotelor și vibrațiilor, peisajului și mediului vizual, patrimoniului istoric și cultural și asupra interacțiunilor dintre aceste elemente.</w:t>
      </w:r>
    </w:p>
    <w:p w:rsidR="00D24703" w:rsidRPr="00A26327" w:rsidRDefault="00A26327" w:rsidP="00A26327">
      <w:pPr>
        <w:pStyle w:val="NoSpacing"/>
        <w:jc w:val="both"/>
        <w:rPr>
          <w:rFonts w:ascii="Times New Roman" w:hAnsi="Times New Roman" w:cs="Times New Roman"/>
          <w:i/>
          <w:caps/>
          <w:sz w:val="24"/>
          <w:szCs w:val="24"/>
          <w:lang w:eastAsia="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24"/>
          <w:szCs w:val="24"/>
          <w:lang w:val="ro-RO"/>
        </w:rPr>
        <w:t xml:space="preserve">           </w:t>
      </w:r>
      <w:r w:rsidR="00D24703" w:rsidRPr="00A26327">
        <w:rPr>
          <w:rFonts w:ascii="Times New Roman" w:hAnsi="Times New Roman" w:cs="Times New Roman"/>
          <w:sz w:val="24"/>
          <w:szCs w:val="24"/>
          <w:lang w:val="ro-RO"/>
        </w:rPr>
        <w:t xml:space="preserve">Investițiile se vor realiza în </w:t>
      </w:r>
      <w:proofErr w:type="spellStart"/>
      <w:r w:rsidRPr="00A26327">
        <w:rPr>
          <w:rFonts w:ascii="Times New Roman" w:hAnsi="Times New Roman" w:cs="Times New Roman"/>
          <w:sz w:val="24"/>
          <w:szCs w:val="24"/>
        </w:rPr>
        <w:t>intravilanul</w:t>
      </w:r>
      <w:proofErr w:type="spellEnd"/>
      <w:r w:rsidRPr="00A26327">
        <w:rPr>
          <w:rFonts w:ascii="Times New Roman" w:hAnsi="Times New Roman" w:cs="Times New Roman"/>
          <w:sz w:val="24"/>
          <w:szCs w:val="24"/>
        </w:rPr>
        <w:t xml:space="preserve"> loc. </w:t>
      </w:r>
      <w:proofErr w:type="gramStart"/>
      <w:r w:rsidRPr="00A26327">
        <w:rPr>
          <w:rFonts w:ascii="Times New Roman" w:hAnsi="Times New Roman" w:cs="Times New Roman"/>
          <w:sz w:val="24"/>
          <w:szCs w:val="24"/>
        </w:rPr>
        <w:t>Carcaliu ,</w:t>
      </w:r>
      <w:proofErr w:type="gramEnd"/>
      <w:r w:rsidRPr="00A26327">
        <w:rPr>
          <w:rFonts w:ascii="Times New Roman" w:hAnsi="Times New Roman" w:cs="Times New Roman"/>
          <w:sz w:val="24"/>
          <w:szCs w:val="24"/>
        </w:rPr>
        <w:t xml:space="preserve"> in </w:t>
      </w:r>
      <w:proofErr w:type="spellStart"/>
      <w:r w:rsidRPr="00A26327">
        <w:rPr>
          <w:rFonts w:ascii="Times New Roman" w:hAnsi="Times New Roman" w:cs="Times New Roman"/>
          <w:sz w:val="24"/>
          <w:szCs w:val="24"/>
        </w:rPr>
        <w:t>partea</w:t>
      </w:r>
      <w:proofErr w:type="spellEnd"/>
      <w:r w:rsidRPr="00A26327">
        <w:rPr>
          <w:rFonts w:ascii="Times New Roman" w:hAnsi="Times New Roman" w:cs="Times New Roman"/>
          <w:sz w:val="24"/>
          <w:szCs w:val="24"/>
        </w:rPr>
        <w:t xml:space="preserve"> de </w:t>
      </w:r>
      <w:proofErr w:type="spellStart"/>
      <w:r w:rsidRPr="00A26327">
        <w:rPr>
          <w:rFonts w:ascii="Times New Roman" w:hAnsi="Times New Roman" w:cs="Times New Roman"/>
          <w:sz w:val="24"/>
          <w:szCs w:val="24"/>
        </w:rPr>
        <w:t>nord-nord-est</w:t>
      </w:r>
      <w:proofErr w:type="spellEnd"/>
      <w:r w:rsidRPr="00A26327">
        <w:rPr>
          <w:rFonts w:ascii="Times New Roman" w:hAnsi="Times New Roman" w:cs="Times New Roman"/>
          <w:sz w:val="24"/>
          <w:szCs w:val="24"/>
        </w:rPr>
        <w:t xml:space="preserve">  a </w:t>
      </w:r>
      <w:proofErr w:type="spellStart"/>
      <w:r w:rsidRPr="00A26327">
        <w:rPr>
          <w:rFonts w:ascii="Times New Roman" w:hAnsi="Times New Roman" w:cs="Times New Roman"/>
          <w:sz w:val="24"/>
          <w:szCs w:val="24"/>
        </w:rPr>
        <w:t>localitatii</w:t>
      </w:r>
      <w:proofErr w:type="spellEnd"/>
      <w:r w:rsidRPr="00A26327">
        <w:rPr>
          <w:rFonts w:ascii="Times New Roman" w:hAnsi="Times New Roman" w:cs="Times New Roman"/>
          <w:sz w:val="24"/>
          <w:szCs w:val="24"/>
        </w:rPr>
        <w:t xml:space="preserve"> , in zona str. </w:t>
      </w:r>
      <w:proofErr w:type="spellStart"/>
      <w:r w:rsidRPr="00A26327">
        <w:rPr>
          <w:rFonts w:ascii="Times New Roman" w:hAnsi="Times New Roman" w:cs="Times New Roman"/>
          <w:sz w:val="24"/>
          <w:szCs w:val="24"/>
        </w:rPr>
        <w:t>Paralela</w:t>
      </w:r>
      <w:proofErr w:type="spellEnd"/>
      <w:r w:rsidRPr="00A26327">
        <w:rPr>
          <w:rFonts w:ascii="Times New Roman" w:hAnsi="Times New Roman" w:cs="Times New Roman"/>
          <w:sz w:val="24"/>
          <w:szCs w:val="24"/>
        </w:rPr>
        <w:t xml:space="preserve"> , nr. Cad. 31011,</w:t>
      </w:r>
      <w:proofErr w:type="gramStart"/>
      <w:r w:rsidRPr="00A26327">
        <w:rPr>
          <w:rFonts w:ascii="Times New Roman" w:hAnsi="Times New Roman" w:cs="Times New Roman"/>
          <w:sz w:val="24"/>
          <w:szCs w:val="24"/>
        </w:rPr>
        <w:t xml:space="preserve">31017  </w:t>
      </w:r>
      <w:r w:rsidR="00D24703" w:rsidRPr="00A26327">
        <w:rPr>
          <w:rFonts w:ascii="Times New Roman" w:hAnsi="Times New Roman" w:cs="Times New Roman"/>
          <w:sz w:val="24"/>
          <w:szCs w:val="24"/>
          <w:lang w:val="ro-RO"/>
        </w:rPr>
        <w:t>și</w:t>
      </w:r>
      <w:proofErr w:type="gramEnd"/>
      <w:r w:rsidR="00D24703" w:rsidRPr="00A26327">
        <w:rPr>
          <w:rFonts w:ascii="Times New Roman" w:hAnsi="Times New Roman" w:cs="Times New Roman"/>
          <w:sz w:val="24"/>
          <w:szCs w:val="24"/>
          <w:lang w:val="ro-RO"/>
        </w:rPr>
        <w:t xml:space="preserve"> nu vor afecta zone sensibile.</w:t>
      </w:r>
    </w:p>
    <w:p w:rsidR="00D24703" w:rsidRPr="00B97F13" w:rsidRDefault="00D24703" w:rsidP="00B97F13">
      <w:pPr>
        <w:pStyle w:val="al"/>
        <w:shd w:val="clear" w:color="auto" w:fill="FFFFFF"/>
        <w:spacing w:before="0" w:beforeAutospacing="0" w:after="0" w:afterAutospacing="0"/>
        <w:ind w:firstLine="720"/>
        <w:jc w:val="both"/>
        <w:rPr>
          <w:b/>
          <w:lang w:val="ro-RO"/>
        </w:rPr>
      </w:pPr>
      <w:r w:rsidRPr="00B97F13">
        <w:rPr>
          <w:lang w:val="ro-RO"/>
        </w:rPr>
        <w:t>Pe perioada lucrărilor va exista un impact direct, de scurtă durată, de intensitate și magnitudine scăzută asupra factorilor de mediu:</w:t>
      </w:r>
    </w:p>
    <w:p w:rsidR="00D24703" w:rsidRPr="00B97F13" w:rsidRDefault="00D24703" w:rsidP="00B97F13">
      <w:pPr>
        <w:pStyle w:val="al"/>
        <w:shd w:val="clear" w:color="auto" w:fill="FFFFFF"/>
        <w:spacing w:before="0" w:beforeAutospacing="0" w:after="0" w:afterAutospacing="0"/>
        <w:jc w:val="both"/>
        <w:rPr>
          <w:b/>
          <w:lang w:val="ro-RO"/>
        </w:rPr>
      </w:pPr>
      <w:r w:rsidRPr="00B97F13">
        <w:rPr>
          <w:lang w:val="ro-RO"/>
        </w:rPr>
        <w:t>1)</w:t>
      </w:r>
      <w:r w:rsidRPr="00B97F13">
        <w:rPr>
          <w:b/>
          <w:lang w:val="ro-RO"/>
        </w:rPr>
        <w:t xml:space="preserve"> </w:t>
      </w:r>
      <w:r w:rsidRPr="00B97F13">
        <w:rPr>
          <w:lang w:val="ro-RO"/>
        </w:rPr>
        <w:t>sol - suprafața ocupată temporar pentru pozarea cablurilor subterane va fi adusă în totalitate la starea inițială conform precizărilor anterioare. Depozitarea materialelor se va face controlat în zone special amenajate si deșeurile rezultate din lucrări se vor preda societăților autorizate în vederea valorificării;</w:t>
      </w:r>
    </w:p>
    <w:p w:rsidR="00D24703" w:rsidRPr="00B97F13" w:rsidRDefault="00D24703" w:rsidP="00B97F13">
      <w:pPr>
        <w:pStyle w:val="al"/>
        <w:shd w:val="clear" w:color="auto" w:fill="FFFFFF"/>
        <w:spacing w:before="0" w:beforeAutospacing="0" w:after="0" w:afterAutospacing="0"/>
        <w:jc w:val="both"/>
        <w:rPr>
          <w:b/>
          <w:lang w:val="ro-RO"/>
        </w:rPr>
      </w:pPr>
      <w:r w:rsidRPr="00B97F13">
        <w:rPr>
          <w:lang w:val="ro-RO"/>
        </w:rPr>
        <w:t>2)</w:t>
      </w:r>
      <w:r w:rsidRPr="00B97F13">
        <w:rPr>
          <w:b/>
          <w:lang w:val="ro-RO"/>
        </w:rPr>
        <w:t xml:space="preserve"> </w:t>
      </w:r>
      <w:r w:rsidRPr="00B97F13">
        <w:rPr>
          <w:lang w:val="ro-RO"/>
        </w:rPr>
        <w:t xml:space="preserve">aer - gazele de ardere de la utilajele folosite la efectuarea lucrărilor de investiții și particule de praf rezultate în urma efectuării lucrărilor de excavare. S-au prevăzut în acest sens măsuri de protecție, exemplificate mai sus. </w:t>
      </w:r>
    </w:p>
    <w:p w:rsidR="00D24703" w:rsidRPr="00B97F13" w:rsidRDefault="00D24703" w:rsidP="00B97F13">
      <w:pPr>
        <w:pStyle w:val="al"/>
        <w:shd w:val="clear" w:color="auto" w:fill="FFFFFF"/>
        <w:spacing w:before="0" w:beforeAutospacing="0" w:after="0" w:afterAutospacing="0"/>
        <w:ind w:firstLine="720"/>
        <w:jc w:val="both"/>
        <w:rPr>
          <w:b/>
          <w:lang w:val="ro-RO"/>
        </w:rPr>
      </w:pPr>
      <w:r w:rsidRPr="00B97F13">
        <w:rPr>
          <w:lang w:val="ro-RO"/>
        </w:rPr>
        <w:t>Zona afectată se va reface după încheierea lucrărilor.</w:t>
      </w:r>
    </w:p>
    <w:p w:rsidR="00D24703" w:rsidRDefault="00D24703" w:rsidP="00B97F13">
      <w:pPr>
        <w:pStyle w:val="al"/>
        <w:shd w:val="clear" w:color="auto" w:fill="FFFFFF"/>
        <w:spacing w:before="0" w:beforeAutospacing="0" w:after="0" w:afterAutospacing="0"/>
        <w:jc w:val="both"/>
        <w:rPr>
          <w:lang w:val="ro-RO"/>
        </w:rPr>
      </w:pPr>
    </w:p>
    <w:p w:rsidR="00B97F13" w:rsidRDefault="00B97F13" w:rsidP="00B97F13">
      <w:pPr>
        <w:pStyle w:val="al"/>
        <w:shd w:val="clear" w:color="auto" w:fill="FFFFFF"/>
        <w:spacing w:before="0" w:beforeAutospacing="0" w:after="0" w:afterAutospacing="0"/>
        <w:jc w:val="both"/>
        <w:rPr>
          <w:lang w:val="ro-RO"/>
        </w:rPr>
      </w:pPr>
    </w:p>
    <w:p w:rsidR="00B97F13" w:rsidRPr="00B97F13" w:rsidRDefault="00B97F13" w:rsidP="00B97F13">
      <w:pPr>
        <w:pStyle w:val="al"/>
        <w:shd w:val="clear" w:color="auto" w:fill="FFFFFF"/>
        <w:spacing w:before="0" w:beforeAutospacing="0" w:after="0" w:afterAutospacing="0"/>
        <w:jc w:val="both"/>
        <w:rPr>
          <w:lang w:val="ro-RO"/>
        </w:rPr>
      </w:pPr>
    </w:p>
    <w:p w:rsidR="00C07E34" w:rsidRPr="00B97F13" w:rsidRDefault="00B613C1" w:rsidP="00B97F13">
      <w:pPr>
        <w:pStyle w:val="al"/>
        <w:shd w:val="clear" w:color="auto" w:fill="FFFFFF"/>
        <w:spacing w:before="0" w:beforeAutospacing="0" w:after="0" w:afterAutospacing="0"/>
        <w:jc w:val="both"/>
        <w:rPr>
          <w:b/>
          <w:lang w:val="ro-RO"/>
        </w:rPr>
      </w:pPr>
      <w:r w:rsidRPr="00B97F13">
        <w:rPr>
          <w:b/>
          <w:bCs/>
          <w:lang w:val="ro-RO"/>
        </w:rPr>
        <w:lastRenderedPageBreak/>
        <w:t>VIII.</w:t>
      </w:r>
      <w:r w:rsidRPr="00B97F13">
        <w:rPr>
          <w:b/>
          <w:lang w:val="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C07E34" w:rsidRPr="00B97F13" w:rsidRDefault="00C07E34" w:rsidP="00B97F13">
      <w:pPr>
        <w:pStyle w:val="al"/>
        <w:shd w:val="clear" w:color="auto" w:fill="FFFFFF"/>
        <w:spacing w:before="0" w:beforeAutospacing="0" w:after="0" w:afterAutospacing="0"/>
        <w:ind w:firstLine="720"/>
        <w:jc w:val="both"/>
        <w:rPr>
          <w:b/>
          <w:lang w:val="ro-RO"/>
        </w:rPr>
      </w:pPr>
      <w:r w:rsidRPr="00B97F13">
        <w:rPr>
          <w:lang w:val="ro-RO"/>
        </w:rPr>
        <w:t>Lucrările prevăzute nu au un impact semnificativ asupra mediului și nu este necesar a fi prevăzute dotări și măsuri speciale pentru controlul emisiilor de poluanți în mediu.</w:t>
      </w:r>
    </w:p>
    <w:p w:rsidR="00D24703" w:rsidRPr="00B97F13" w:rsidRDefault="00C07E34" w:rsidP="00B97F13">
      <w:pPr>
        <w:pStyle w:val="al"/>
        <w:shd w:val="clear" w:color="auto" w:fill="FFFFFF"/>
        <w:spacing w:before="0" w:beforeAutospacing="0" w:after="0" w:afterAutospacing="0"/>
        <w:ind w:firstLine="720"/>
        <w:jc w:val="both"/>
        <w:rPr>
          <w:lang w:val="ro-RO"/>
        </w:rPr>
      </w:pPr>
      <w:r w:rsidRPr="00B97F13">
        <w:rPr>
          <w:lang w:val="ro-RO"/>
        </w:rPr>
        <w:t>În urma respectării condițiilor stabilite pe fiecare factor de mediu la punctele anterioare nu este necesar să se monitorizeze indicatorii specifici pentru principalii factori de mediu.</w:t>
      </w:r>
    </w:p>
    <w:p w:rsidR="00D24703" w:rsidRPr="00B97F13" w:rsidRDefault="00D24703" w:rsidP="00B97F13">
      <w:pPr>
        <w:pStyle w:val="al"/>
        <w:shd w:val="clear" w:color="auto" w:fill="FFFFFF"/>
        <w:spacing w:before="0" w:beforeAutospacing="0" w:after="0" w:afterAutospacing="0"/>
        <w:jc w:val="both"/>
        <w:rPr>
          <w:lang w:val="ro-RO"/>
        </w:rPr>
      </w:pP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IX.</w:t>
      </w:r>
      <w:r w:rsidRPr="00B97F13">
        <w:rPr>
          <w:b/>
          <w:lang w:val="ro-RO"/>
        </w:rPr>
        <w:t> Legătura cu alte acte normative și/sau planuri/programe/strategii/documente de planificare: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A.</w:t>
      </w:r>
      <w:r w:rsidRPr="00B97F13">
        <w:rPr>
          <w:b/>
          <w:lang w:val="ro-RO"/>
        </w:rPr>
        <w:t xml:space="preserve"> Justificarea încadrării proiectului, după caz, în prevederile altor acte normative naționale care transpun legislația Uniunii Europene: </w:t>
      </w:r>
      <w:r w:rsidRPr="00B97F13">
        <w:rPr>
          <w:b/>
          <w:u w:val="single"/>
          <w:lang w:val="ro-RO"/>
        </w:rPr>
        <w:t>Directiva </w:t>
      </w:r>
      <w:r w:rsidRPr="00B97F13">
        <w:rPr>
          <w:rStyle w:val="Hyperlink"/>
          <w:b/>
          <w:color w:val="auto"/>
          <w:lang w:val="ro-RO"/>
        </w:rPr>
        <w:t>2010/75/UE</w:t>
      </w:r>
      <w:r w:rsidRPr="00B97F13">
        <w:rPr>
          <w:b/>
          <w:lang w:val="ro-RO"/>
        </w:rPr>
        <w:t>(IED) a Parlamentului European și a Consiliului din 24 noiembrie 2010 privind emisiile industriale (prevenirea și controlul integrat al poluării), Directiva </w:t>
      </w:r>
      <w:r w:rsidRPr="00B97F13">
        <w:rPr>
          <w:rStyle w:val="Hyperlink"/>
          <w:b/>
          <w:color w:val="auto"/>
          <w:u w:val="none"/>
          <w:lang w:val="ro-RO"/>
        </w:rPr>
        <w:t>2012/18/UE</w:t>
      </w:r>
      <w:r w:rsidRPr="00B97F13">
        <w:rPr>
          <w:b/>
          <w:lang w:val="ro-RO"/>
        </w:rPr>
        <w:t xml:space="preserve"> a Parlamentului European și a Consiliului din 4 iulie 2012 privind controlul pericolelor de accidente majore care implică substanțe periculoase, de modificare și ulterior de abrogare a </w:t>
      </w:r>
      <w:r w:rsidRPr="00B97F13">
        <w:rPr>
          <w:b/>
          <w:u w:val="single"/>
          <w:lang w:val="ro-RO"/>
        </w:rPr>
        <w:t>Directivei </w:t>
      </w:r>
      <w:r w:rsidRPr="00B97F13">
        <w:rPr>
          <w:rStyle w:val="Hyperlink"/>
          <w:b/>
          <w:color w:val="auto"/>
          <w:lang w:val="ro-RO"/>
        </w:rPr>
        <w:t>96/82/CE</w:t>
      </w:r>
      <w:r w:rsidRPr="00B97F13">
        <w:rPr>
          <w:b/>
          <w:lang w:val="ro-RO"/>
        </w:rPr>
        <w:t xml:space="preserve"> a Consiliului, </w:t>
      </w:r>
      <w:r w:rsidRPr="00B97F13">
        <w:rPr>
          <w:b/>
          <w:u w:val="single"/>
          <w:lang w:val="ro-RO"/>
        </w:rPr>
        <w:t>Directiva </w:t>
      </w:r>
      <w:r w:rsidRPr="00B97F13">
        <w:rPr>
          <w:rStyle w:val="Hyperlink"/>
          <w:b/>
          <w:color w:val="auto"/>
          <w:lang w:val="ro-RO"/>
        </w:rPr>
        <w:t>2000/60/CE</w:t>
      </w:r>
      <w:r w:rsidRPr="00B97F13">
        <w:rPr>
          <w:b/>
          <w:lang w:val="ro-RO"/>
        </w:rPr>
        <w:t xml:space="preserve"> a Parlamentului European și a Consiliului din 23 octombrie 2000 de stabilire a unui cadru de politică comunitară în domeniul apei, </w:t>
      </w:r>
      <w:r w:rsidRPr="00B97F13">
        <w:rPr>
          <w:b/>
          <w:u w:val="single"/>
          <w:lang w:val="ro-RO"/>
        </w:rPr>
        <w:t>Directiva-cadru aer 2008/50/CE</w:t>
      </w:r>
      <w:r w:rsidRPr="00B97F13">
        <w:rPr>
          <w:b/>
          <w:lang w:val="ro-RO"/>
        </w:rPr>
        <w:t xml:space="preserve"> a Parlamentului European și a Consiliului din 21 mai 2008 privind calitatea aerului înconjurător și un aer mai curat pentru Europa, </w:t>
      </w:r>
      <w:r w:rsidRPr="00B97F13">
        <w:rPr>
          <w:b/>
          <w:u w:val="single"/>
          <w:lang w:val="ro-RO"/>
        </w:rPr>
        <w:t>Directiva </w:t>
      </w:r>
      <w:r w:rsidRPr="00B97F13">
        <w:rPr>
          <w:rStyle w:val="Hyperlink"/>
          <w:b/>
          <w:color w:val="auto"/>
          <w:lang w:val="ro-RO"/>
        </w:rPr>
        <w:t>2008/98/CE</w:t>
      </w:r>
      <w:r w:rsidRPr="00B97F13">
        <w:rPr>
          <w:b/>
          <w:lang w:val="ro-RO"/>
        </w:rPr>
        <w:t> a Parlamentului European și a Consiliului din 19 noiembrie 2008 privind deșeurile și de abrogare a anumitor directive, și altele).</w:t>
      </w:r>
    </w:p>
    <w:p w:rsidR="007B3403" w:rsidRPr="00B97F13" w:rsidRDefault="007B3403"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B.</w:t>
      </w:r>
      <w:r w:rsidRPr="00B97F13">
        <w:rPr>
          <w:b/>
          <w:lang w:val="ro-RO"/>
        </w:rPr>
        <w:t> Se va menționa planul/programul/strategia/documentul de programare/planificare din care face proiectul, cu indicarea actului normativ prin care a fost aprobat.</w:t>
      </w:r>
    </w:p>
    <w:p w:rsidR="007B3403" w:rsidRPr="00B97F13" w:rsidRDefault="007B3403" w:rsidP="00B97F13">
      <w:pPr>
        <w:pStyle w:val="al"/>
        <w:shd w:val="clear" w:color="auto" w:fill="FFFFFF"/>
        <w:spacing w:before="0" w:beforeAutospacing="0" w:after="0" w:afterAutospacing="0"/>
        <w:ind w:firstLine="720"/>
        <w:jc w:val="both"/>
        <w:rPr>
          <w:lang w:val="ro-RO"/>
        </w:rPr>
      </w:pPr>
      <w:r w:rsidRPr="00B97F13">
        <w:rPr>
          <w:lang w:val="ro-RO"/>
        </w:rPr>
        <w:t xml:space="preserve">Actul administrativ prin care a fost aprobat în condițiile legii, proiectul tehnic: </w:t>
      </w:r>
    </w:p>
    <w:p w:rsidR="007B3403" w:rsidRPr="00B97F13" w:rsidRDefault="007B3403" w:rsidP="00B97F13">
      <w:pPr>
        <w:pStyle w:val="al"/>
        <w:shd w:val="clear" w:color="auto" w:fill="FFFFFF"/>
        <w:spacing w:before="0" w:beforeAutospacing="0" w:after="0" w:afterAutospacing="0"/>
        <w:jc w:val="both"/>
        <w:rPr>
          <w:lang w:val="ro-RO"/>
        </w:rPr>
      </w:pPr>
      <w:r w:rsidRPr="00B97F13">
        <w:rPr>
          <w:lang w:val="ro-RO"/>
        </w:rPr>
        <w:t xml:space="preserve">1) aviz CTE nr. </w:t>
      </w:r>
      <w:r w:rsidR="002C0C04">
        <w:rPr>
          <w:lang w:val="ro-RO"/>
        </w:rPr>
        <w:t>39</w:t>
      </w:r>
      <w:r w:rsidRPr="00B97F13">
        <w:rPr>
          <w:lang w:val="ro-RO"/>
        </w:rPr>
        <w:t>/5/</w:t>
      </w:r>
      <w:r w:rsidR="002C0C04">
        <w:rPr>
          <w:lang w:val="ro-RO"/>
        </w:rPr>
        <w:t>01</w:t>
      </w:r>
      <w:r w:rsidR="00B43A3C" w:rsidRPr="00B97F13">
        <w:rPr>
          <w:lang w:val="ro-RO"/>
        </w:rPr>
        <w:t>.</w:t>
      </w:r>
      <w:r w:rsidR="002C0C04">
        <w:rPr>
          <w:lang w:val="ro-RO"/>
        </w:rPr>
        <w:t>08</w:t>
      </w:r>
      <w:r w:rsidRPr="00B97F13">
        <w:rPr>
          <w:lang w:val="ro-RO"/>
        </w:rPr>
        <w:t>.201</w:t>
      </w:r>
      <w:r w:rsidR="002C0C04">
        <w:rPr>
          <w:lang w:val="ro-RO"/>
        </w:rPr>
        <w:t>9</w:t>
      </w:r>
      <w:r w:rsidRPr="00B97F13">
        <w:rPr>
          <w:lang w:val="ro-RO"/>
        </w:rPr>
        <w:t xml:space="preserve"> eliberat </w:t>
      </w:r>
      <w:r w:rsidR="00B43A3C" w:rsidRPr="00B97F13">
        <w:rPr>
          <w:lang w:val="ro-RO"/>
        </w:rPr>
        <w:t xml:space="preserve">de S.C. E-Distribuţie Dobrogea S.A. pentru PT+CS nr. </w:t>
      </w:r>
      <w:r w:rsidR="002C0C04">
        <w:rPr>
          <w:lang w:val="ro-RO"/>
        </w:rPr>
        <w:t>33</w:t>
      </w:r>
      <w:r w:rsidRPr="00B97F13">
        <w:rPr>
          <w:lang w:val="ro-RO"/>
        </w:rPr>
        <w:t>/2018 „</w:t>
      </w:r>
      <w:r w:rsidR="002C0C04">
        <w:rPr>
          <w:lang w:val="ro-RO"/>
        </w:rPr>
        <w:t>Extindere retea electrica de interes public zona str. Paralela , loc. Carcaliu , jud.Tulcea</w:t>
      </w:r>
      <w:r w:rsidR="00B43A3C" w:rsidRPr="00B97F13">
        <w:rPr>
          <w:lang w:val="ro-RO"/>
        </w:rPr>
        <w:t>”, inclus în planul de investiț</w:t>
      </w:r>
      <w:r w:rsidRPr="00B97F13">
        <w:rPr>
          <w:lang w:val="ro-RO"/>
        </w:rPr>
        <w:t>ii 2019</w:t>
      </w:r>
      <w:r w:rsidR="002C0C04">
        <w:rPr>
          <w:lang w:val="ro-RO"/>
        </w:rPr>
        <w:t>-2020</w:t>
      </w:r>
      <w:r w:rsidRPr="00B97F13">
        <w:rPr>
          <w:lang w:val="ro-RO"/>
        </w:rPr>
        <w:t>.</w:t>
      </w:r>
    </w:p>
    <w:p w:rsidR="00B43A3C" w:rsidRPr="00B97F13" w:rsidRDefault="00B43A3C" w:rsidP="00B97F13">
      <w:pPr>
        <w:pStyle w:val="al"/>
        <w:shd w:val="clear" w:color="auto" w:fill="FFFFFF"/>
        <w:spacing w:before="0" w:beforeAutospacing="0" w:after="0" w:afterAutospacing="0"/>
        <w:jc w:val="both"/>
        <w:rPr>
          <w:b/>
          <w:lang w:val="ro-RO"/>
        </w:rPr>
      </w:pP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X.</w:t>
      </w:r>
      <w:r w:rsidRPr="00B97F13">
        <w:rPr>
          <w:b/>
          <w:lang w:val="ro-RO"/>
        </w:rPr>
        <w:t> Lucrări necesare organizării de șantier: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descrierea lucrărilor necesare organizării de șantier;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localizarea organizării de șantier;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descrierea impactului asupra mediului a lucrărilor organizării de șantier;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surse de poluanți și instalații pentru reținerea, evacuarea și dispersia poluanților în mediu în timpul organizării de șantier;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dotări și măsuri prevăzute pentru controlul emisiilor de poluanți în mediu.</w:t>
      </w:r>
    </w:p>
    <w:p w:rsidR="00DF49CC"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t>Lucrările de organizare de șantier se vor realiza prin grija constructorului.</w:t>
      </w:r>
    </w:p>
    <w:p w:rsidR="00DF49CC"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t xml:space="preserve">Începerea lucrărilor se va face după stabilirea în prealabil a unui program de lucru, în vederea asigurării unui flux normal al lucrărilor care sa respecte condițiile din avizele obținute de la autoritățile din domeniu. </w:t>
      </w:r>
    </w:p>
    <w:p w:rsidR="00DF49CC"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t>Pentru perioada de execuție: conform duratei normate de execuție prezentată de constructor odată cu oferta, beneficiarul va urmări prin personalul său de specialitate care asigură dirigenția lucrării, respectarea condițiilor de calitate și execuție convocând și pe proiectant pentru fazele determinante.</w:t>
      </w:r>
    </w:p>
    <w:p w:rsidR="00DF49CC"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t xml:space="preserve">Pentru realizarea lucrărilor aferente, constructorul își va planifica organizarea de șantier pe baza unui proiect propriu în funcție de distanța sediului de șantier și de dotările de care dispune. </w:t>
      </w:r>
    </w:p>
    <w:p w:rsidR="00DF49CC"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lastRenderedPageBreak/>
        <w:t>Organizarea de șantier se va asigura fără a afecta proprietățile</w:t>
      </w:r>
      <w:r w:rsidR="008B103D" w:rsidRPr="00B97F13">
        <w:rPr>
          <w:lang w:val="ro-RO"/>
        </w:rPr>
        <w:t xml:space="preserve"> ș</w:t>
      </w:r>
      <w:r w:rsidRPr="00B97F13">
        <w:rPr>
          <w:lang w:val="ro-RO"/>
        </w:rPr>
        <w:t>i rețele edilitare existente și alegerea amplasamentului va depinde de modul de organizare a lucră</w:t>
      </w:r>
      <w:r w:rsidR="008B103D" w:rsidRPr="00B97F13">
        <w:rPr>
          <w:lang w:val="ro-RO"/>
        </w:rPr>
        <w:t>rilor prevă</w:t>
      </w:r>
      <w:r w:rsidRPr="00B97F13">
        <w:rPr>
          <w:lang w:val="ro-RO"/>
        </w:rPr>
        <w:t>zute în proiect pe care constructorul va trebui să le execute.</w:t>
      </w:r>
    </w:p>
    <w:p w:rsidR="00DF49CC"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t xml:space="preserve">În funcție de proiectul stabilit de constructor pentru organizarea de șantier necesară bunei desfășurări a lucrărilor, se va ține cont și de următoarele aspecte: </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1) amplasarea unei barăci pentru vestiar muncitori (dacă este cazul);</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2) 1 buc. WC ecologic (dacă este cazul);</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3) perioada de desfășurare a activității va fi de 1 lună de la începerea lucrărilor;</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4) programul de lucru va fi de 8-10 ore zilnic, dar nu mai târziu de ora 20;</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5) toate locurile cu risc de accidente vor fi împrejmuite și semnalizate corespunzător, existând persoană specializată pentru această activitate;</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6) va fi amenajat un punct de prim ajutor dotat cu trusă sanitară;</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7) materialele folosite la lucrare se aduc la locul de montaj ș</w:t>
      </w:r>
      <w:r w:rsidR="00472E27" w:rsidRPr="00B97F13">
        <w:rPr>
          <w:lang w:val="ro-RO"/>
        </w:rPr>
        <w:t>i se montează de regulă</w:t>
      </w:r>
      <w:r w:rsidRPr="00B97F13">
        <w:rPr>
          <w:lang w:val="ro-RO"/>
        </w:rPr>
        <w:t xml:space="preserve"> în aceeași zi;</w:t>
      </w:r>
    </w:p>
    <w:p w:rsidR="00DF49CC" w:rsidRPr="00B97F13" w:rsidRDefault="00DF49CC" w:rsidP="00B97F13">
      <w:pPr>
        <w:pStyle w:val="al"/>
        <w:shd w:val="clear" w:color="auto" w:fill="FFFFFF"/>
        <w:spacing w:before="0" w:beforeAutospacing="0" w:after="0" w:afterAutospacing="0"/>
        <w:jc w:val="both"/>
        <w:rPr>
          <w:lang w:val="ro-RO"/>
        </w:rPr>
      </w:pPr>
      <w:r w:rsidRPr="00B97F13">
        <w:rPr>
          <w:lang w:val="ro-RO"/>
        </w:rPr>
        <w:t xml:space="preserve">8) echipamentele și utilajele vor fi amplasate și vor fi supravegheate în timpul lucrului astfel încât ele sau părți ale lor să nu se afle în niciun moment la o distanță mai mică decât distanța de vecinătate față de instalațiile electrice aflate sub tensiune; </w:t>
      </w:r>
    </w:p>
    <w:p w:rsidR="00DF49CC" w:rsidRPr="00B97F13" w:rsidRDefault="008B103D" w:rsidP="00B97F13">
      <w:pPr>
        <w:pStyle w:val="al"/>
        <w:shd w:val="clear" w:color="auto" w:fill="FFFFFF"/>
        <w:spacing w:before="0" w:beforeAutospacing="0" w:after="0" w:afterAutospacing="0"/>
        <w:jc w:val="both"/>
        <w:rPr>
          <w:lang w:val="ro-RO"/>
        </w:rPr>
      </w:pPr>
      <w:r w:rsidRPr="00B97F13">
        <w:rPr>
          <w:lang w:val="ro-RO"/>
        </w:rPr>
        <w:t>9) echiparea ș</w:t>
      </w:r>
      <w:r w:rsidR="00DF49CC" w:rsidRPr="00B97F13">
        <w:rPr>
          <w:lang w:val="ro-RO"/>
        </w:rPr>
        <w:t xml:space="preserve">i racordarea la rețeaua de </w:t>
      </w:r>
      <w:r w:rsidRPr="00B97F13">
        <w:rPr>
          <w:lang w:val="ro-RO"/>
        </w:rPr>
        <w:t>20 kV, precum ș</w:t>
      </w:r>
      <w:r w:rsidR="00DF49CC" w:rsidRPr="00B97F13">
        <w:rPr>
          <w:lang w:val="ro-RO"/>
        </w:rPr>
        <w:t>i demontările din vecinătatea instalațiilor aflate sub tensiune se vor face cu rețeaua  sc</w:t>
      </w:r>
      <w:r w:rsidRPr="00B97F13">
        <w:rPr>
          <w:lang w:val="ro-RO"/>
        </w:rPr>
        <w:t>oasă</w:t>
      </w:r>
      <w:r w:rsidR="00DF49CC" w:rsidRPr="00B97F13">
        <w:rPr>
          <w:lang w:val="ro-RO"/>
        </w:rPr>
        <w:t xml:space="preserve"> de sub tensiune;</w:t>
      </w:r>
    </w:p>
    <w:p w:rsidR="00DF49CC" w:rsidRPr="00B97F13" w:rsidRDefault="008B103D" w:rsidP="00B97F13">
      <w:pPr>
        <w:pStyle w:val="al"/>
        <w:shd w:val="clear" w:color="auto" w:fill="FFFFFF"/>
        <w:spacing w:before="0" w:beforeAutospacing="0" w:after="0" w:afterAutospacing="0"/>
        <w:jc w:val="both"/>
        <w:rPr>
          <w:lang w:val="ro-RO"/>
        </w:rPr>
      </w:pPr>
      <w:r w:rsidRPr="00B97F13">
        <w:rPr>
          <w:lang w:val="ro-RO"/>
        </w:rPr>
        <w:t>10) aplicarea de mă</w:t>
      </w:r>
      <w:r w:rsidR="00DF49CC" w:rsidRPr="00B97F13">
        <w:rPr>
          <w:lang w:val="ro-RO"/>
        </w:rPr>
        <w:t>suri generale pentru asi</w:t>
      </w:r>
      <w:r w:rsidRPr="00B97F13">
        <w:rPr>
          <w:lang w:val="ro-RO"/>
        </w:rPr>
        <w:t>gurarea menținerii șantierului în ordine și asigurarea  curățeniei în zonă</w:t>
      </w:r>
      <w:r w:rsidR="00DF49CC" w:rsidRPr="00B97F13">
        <w:rPr>
          <w:lang w:val="ro-RO"/>
        </w:rPr>
        <w:t>;</w:t>
      </w:r>
    </w:p>
    <w:p w:rsidR="00DF49CC" w:rsidRPr="00B97F13" w:rsidRDefault="008B103D" w:rsidP="00B97F13">
      <w:pPr>
        <w:pStyle w:val="al"/>
        <w:shd w:val="clear" w:color="auto" w:fill="FFFFFF"/>
        <w:spacing w:before="0" w:beforeAutospacing="0" w:after="0" w:afterAutospacing="0"/>
        <w:jc w:val="both"/>
        <w:rPr>
          <w:lang w:val="ro-RO"/>
        </w:rPr>
      </w:pPr>
      <w:r w:rsidRPr="00B97F13">
        <w:rPr>
          <w:lang w:val="ro-RO"/>
        </w:rPr>
        <w:t xml:space="preserve">11) </w:t>
      </w:r>
      <w:r w:rsidR="00620003" w:rsidRPr="00B97F13">
        <w:rPr>
          <w:lang w:val="ro-RO"/>
        </w:rPr>
        <w:t>căile de acces pietonale ș</w:t>
      </w:r>
      <w:r w:rsidR="00DF49CC" w:rsidRPr="00B97F13">
        <w:rPr>
          <w:lang w:val="ro-RO"/>
        </w:rPr>
        <w:t>i rutiere</w:t>
      </w:r>
      <w:r w:rsidRPr="00B97F13">
        <w:rPr>
          <w:lang w:val="ro-RO"/>
        </w:rPr>
        <w:t xml:space="preserve"> (dacă este cazul) nu vor fi blocate cu utilaje și materiale. În cazul î</w:t>
      </w:r>
      <w:r w:rsidR="00DF49CC" w:rsidRPr="00B97F13">
        <w:rPr>
          <w:lang w:val="ro-RO"/>
        </w:rPr>
        <w:t>n care acest lucru nu este posibil</w:t>
      </w:r>
      <w:r w:rsidRPr="00B97F13">
        <w:rPr>
          <w:lang w:val="ro-RO"/>
        </w:rPr>
        <w:t>, se vor prevedea căi de acces pietonale ș</w:t>
      </w:r>
      <w:r w:rsidR="00DF49CC" w:rsidRPr="00B97F13">
        <w:rPr>
          <w:lang w:val="ro-RO"/>
        </w:rPr>
        <w:t>i rutiere marcate corespunzător;</w:t>
      </w:r>
    </w:p>
    <w:p w:rsidR="00DF49CC" w:rsidRPr="00B97F13" w:rsidRDefault="008B103D" w:rsidP="00B97F13">
      <w:pPr>
        <w:pStyle w:val="al"/>
        <w:shd w:val="clear" w:color="auto" w:fill="FFFFFF"/>
        <w:spacing w:before="0" w:beforeAutospacing="0" w:after="0" w:afterAutospacing="0"/>
        <w:jc w:val="both"/>
        <w:rPr>
          <w:lang w:val="ro-RO"/>
        </w:rPr>
      </w:pPr>
      <w:r w:rsidRPr="00B97F13">
        <w:rPr>
          <w:lang w:val="ro-RO"/>
        </w:rPr>
        <w:t>12) î</w:t>
      </w:r>
      <w:r w:rsidR="00DF49CC" w:rsidRPr="00B97F13">
        <w:rPr>
          <w:lang w:val="ro-RO"/>
        </w:rPr>
        <w:t>n apropierea șantierului, la momen</w:t>
      </w:r>
      <w:r w:rsidRPr="00B97F13">
        <w:rPr>
          <w:lang w:val="ro-RO"/>
        </w:rPr>
        <w:t>tul elaborării proiectului, dacă</w:t>
      </w:r>
      <w:r w:rsidR="00DF49CC" w:rsidRPr="00B97F13">
        <w:rPr>
          <w:lang w:val="ro-RO"/>
        </w:rPr>
        <w:t xml:space="preserve"> sunt prevăzu</w:t>
      </w:r>
      <w:r w:rsidR="00472E27" w:rsidRPr="00B97F13">
        <w:rPr>
          <w:lang w:val="ro-RO"/>
        </w:rPr>
        <w:t>te alte lucrări care ar putea să</w:t>
      </w:r>
      <w:r w:rsidR="00DF49CC" w:rsidRPr="00B97F13">
        <w:rPr>
          <w:lang w:val="ro-RO"/>
        </w:rPr>
        <w:t xml:space="preserve"> interfereze cu activitățile care urmează a se desfășura, se</w:t>
      </w:r>
      <w:r w:rsidRPr="00B97F13">
        <w:rPr>
          <w:lang w:val="ro-RO"/>
        </w:rPr>
        <w:t xml:space="preserve"> vor lua mă</w:t>
      </w:r>
      <w:r w:rsidR="00DF49CC" w:rsidRPr="00B97F13">
        <w:rPr>
          <w:lang w:val="ro-RO"/>
        </w:rPr>
        <w:t>surile necesare;</w:t>
      </w:r>
    </w:p>
    <w:p w:rsidR="00DF49CC" w:rsidRPr="00B97F13" w:rsidRDefault="008B103D" w:rsidP="00B97F13">
      <w:pPr>
        <w:pStyle w:val="al"/>
        <w:shd w:val="clear" w:color="auto" w:fill="FFFFFF"/>
        <w:spacing w:before="0" w:beforeAutospacing="0" w:after="0" w:afterAutospacing="0"/>
        <w:jc w:val="both"/>
        <w:rPr>
          <w:lang w:val="ro-RO"/>
        </w:rPr>
      </w:pPr>
      <w:r w:rsidRPr="00B97F13">
        <w:rPr>
          <w:lang w:val="ro-RO"/>
        </w:rPr>
        <w:t xml:space="preserve">13) </w:t>
      </w:r>
      <w:r w:rsidR="00DF49CC" w:rsidRPr="00B97F13">
        <w:rPr>
          <w:lang w:val="ro-RO"/>
        </w:rPr>
        <w:t>accesul la șantier se face pe drumurile publice existente;</w:t>
      </w:r>
    </w:p>
    <w:p w:rsidR="00DF49CC" w:rsidRPr="00B97F13" w:rsidRDefault="008B103D" w:rsidP="00B97F13">
      <w:pPr>
        <w:pStyle w:val="al"/>
        <w:shd w:val="clear" w:color="auto" w:fill="FFFFFF"/>
        <w:spacing w:before="0" w:beforeAutospacing="0" w:after="0" w:afterAutospacing="0"/>
        <w:jc w:val="both"/>
        <w:rPr>
          <w:lang w:val="ro-RO"/>
        </w:rPr>
      </w:pPr>
      <w:r w:rsidRPr="00B97F13">
        <w:rPr>
          <w:lang w:val="ro-RO"/>
        </w:rPr>
        <w:t xml:space="preserve">14) </w:t>
      </w:r>
      <w:r w:rsidR="00DF49CC" w:rsidRPr="00B97F13">
        <w:rPr>
          <w:lang w:val="ro-RO"/>
        </w:rPr>
        <w:t>semnalizarea șantierului se va realiza conform normelor în vigoare ținând cont de condițiile în care se realizează lucrările;</w:t>
      </w:r>
    </w:p>
    <w:p w:rsidR="00DF49CC" w:rsidRPr="00B97F13" w:rsidRDefault="008B103D" w:rsidP="00B97F13">
      <w:pPr>
        <w:pStyle w:val="al"/>
        <w:shd w:val="clear" w:color="auto" w:fill="FFFFFF"/>
        <w:spacing w:before="0" w:beforeAutospacing="0" w:after="0" w:afterAutospacing="0"/>
        <w:jc w:val="both"/>
        <w:rPr>
          <w:lang w:val="ro-RO"/>
        </w:rPr>
      </w:pPr>
      <w:r w:rsidRPr="00B97F13">
        <w:rPr>
          <w:lang w:val="ro-RO"/>
        </w:rPr>
        <w:t xml:space="preserve">15) </w:t>
      </w:r>
      <w:r w:rsidR="00DF49CC" w:rsidRPr="00B97F13">
        <w:rPr>
          <w:lang w:val="ro-RO"/>
        </w:rPr>
        <w:t>la terminarea lucrărilor se vor demonta toate lucr</w:t>
      </w:r>
      <w:r w:rsidRPr="00B97F13">
        <w:rPr>
          <w:lang w:val="ro-RO"/>
        </w:rPr>
        <w:t>ările de organizare de șantier și se va curăț</w:t>
      </w:r>
      <w:r w:rsidR="00DF49CC" w:rsidRPr="00B97F13">
        <w:rPr>
          <w:lang w:val="ro-RO"/>
        </w:rPr>
        <w:t>a terenul din zonă.</w:t>
      </w:r>
    </w:p>
    <w:p w:rsidR="008B103D"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t>Organizarea de șantier se supune st</w:t>
      </w:r>
      <w:r w:rsidR="008B103D" w:rsidRPr="00B97F13">
        <w:rPr>
          <w:lang w:val="ro-RO"/>
        </w:rPr>
        <w:t>rict regulilor de protecție a sănătății și securității în muncă, protecția mediului ș</w:t>
      </w:r>
      <w:r w:rsidRPr="00B97F13">
        <w:rPr>
          <w:lang w:val="ro-RO"/>
        </w:rPr>
        <w:t xml:space="preserve">i de protecție împotriva incendiilor. </w:t>
      </w:r>
    </w:p>
    <w:p w:rsidR="00B43A3C" w:rsidRPr="00B97F13" w:rsidRDefault="00DF49CC" w:rsidP="00B97F13">
      <w:pPr>
        <w:pStyle w:val="al"/>
        <w:shd w:val="clear" w:color="auto" w:fill="FFFFFF"/>
        <w:spacing w:before="0" w:beforeAutospacing="0" w:after="0" w:afterAutospacing="0"/>
        <w:ind w:firstLine="720"/>
        <w:jc w:val="both"/>
        <w:rPr>
          <w:lang w:val="ro-RO"/>
        </w:rPr>
      </w:pPr>
      <w:r w:rsidRPr="00B97F13">
        <w:rPr>
          <w:lang w:val="ro-RO"/>
        </w:rPr>
        <w:t xml:space="preserve"> </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XI.</w:t>
      </w:r>
      <w:r w:rsidRPr="00B97F13">
        <w:rPr>
          <w:b/>
          <w:lang w:val="ro-RO"/>
        </w:rPr>
        <w:t> Lucrări de refacere a amplasamentului la finalizarea investiției, în caz de accidente și/sau la încetarea activității, în măsura în care aceste informații sunt disponibile: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lucrările propuse pentru refacerea amplasamentului la finalizarea investiției, în caz de accidente și/sau la încetarea activității;</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aspecte referitoare la prevenirea și modul de răspuns pentru cazuri de poluări accidentale;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aspecte referitoare la închiderea/dezafectarea/demolarea instalației;</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modalități de refacere a stării inițiale/reabilitare în vederea utilizării ulterioare a terenului.</w:t>
      </w:r>
    </w:p>
    <w:p w:rsidR="00620003" w:rsidRPr="00B97F13" w:rsidRDefault="00620003" w:rsidP="00B97F13">
      <w:pPr>
        <w:pStyle w:val="al"/>
        <w:shd w:val="clear" w:color="auto" w:fill="FFFFFF"/>
        <w:spacing w:before="0" w:beforeAutospacing="0" w:after="0" w:afterAutospacing="0"/>
        <w:ind w:firstLine="720"/>
        <w:jc w:val="both"/>
        <w:rPr>
          <w:lang w:val="ro-RO"/>
        </w:rPr>
      </w:pPr>
      <w:r w:rsidRPr="00B97F13">
        <w:rPr>
          <w:lang w:val="ro-RO"/>
        </w:rPr>
        <w:t>Executantul are obligația efectuării lucrărilor fără a produce fenomene de poluare sau insalubrizare în zonă.</w:t>
      </w:r>
    </w:p>
    <w:p w:rsidR="00620003" w:rsidRPr="00B97F13" w:rsidRDefault="00620003" w:rsidP="00B97F13">
      <w:pPr>
        <w:pStyle w:val="al"/>
        <w:shd w:val="clear" w:color="auto" w:fill="FFFFFF"/>
        <w:spacing w:before="0" w:beforeAutospacing="0" w:after="0" w:afterAutospacing="0"/>
        <w:ind w:firstLine="720"/>
        <w:jc w:val="both"/>
        <w:rPr>
          <w:lang w:val="ro-RO"/>
        </w:rPr>
      </w:pPr>
      <w:r w:rsidRPr="00B97F13">
        <w:rPr>
          <w:lang w:val="ro-RO"/>
        </w:rPr>
        <w:t>Depozitarea materialelor (dacă este cazul) necesare se face în locuri bine stabilite, special amenajate. La terminarea lucrărilor, executantul are obligația curățării zonelor afectate, de orice materiale și deșeuri.</w:t>
      </w:r>
    </w:p>
    <w:p w:rsidR="00620003" w:rsidRPr="00B97F13" w:rsidRDefault="00620003" w:rsidP="00B97F13">
      <w:pPr>
        <w:pStyle w:val="al"/>
        <w:shd w:val="clear" w:color="auto" w:fill="FFFFFF"/>
        <w:spacing w:before="0" w:beforeAutospacing="0" w:after="0" w:afterAutospacing="0"/>
        <w:ind w:firstLine="720"/>
        <w:jc w:val="both"/>
        <w:rPr>
          <w:lang w:val="ro-RO"/>
        </w:rPr>
      </w:pPr>
      <w:r w:rsidRPr="00B97F13">
        <w:rPr>
          <w:lang w:val="ro-RO"/>
        </w:rPr>
        <w:lastRenderedPageBreak/>
        <w:t>Astfel, după executarea gropilor pentru fundațiile stâlpilor și șanțurilor pentru pozarea prizelor de pământ și a cablurilor electrice subterane, terenul va fi readus la starea inițială. Se va avea în vedere ca pământul utilizat pentru astuparea șanțurilor să nu conțină materiale și deșeuri care ar putea duce la deteriorarea cablurilor. Acesta va fi compactat conform fișelor tehnice în vigoare.</w:t>
      </w:r>
    </w:p>
    <w:p w:rsidR="00620003" w:rsidRPr="00B97F13" w:rsidRDefault="00620003" w:rsidP="00B97F13">
      <w:pPr>
        <w:pStyle w:val="al"/>
        <w:shd w:val="clear" w:color="auto" w:fill="FFFFFF"/>
        <w:spacing w:before="0" w:beforeAutospacing="0" w:after="0" w:afterAutospacing="0"/>
        <w:ind w:firstLine="720"/>
        <w:jc w:val="both"/>
        <w:rPr>
          <w:lang w:val="ro-RO"/>
        </w:rPr>
      </w:pPr>
      <w:r w:rsidRPr="00B97F13">
        <w:rPr>
          <w:lang w:val="ro-RO"/>
        </w:rPr>
        <w:t>Activitățile de realizare a investiției nu au posibilitatea potențială de a produce un accident industrial cu impact semnificativ asupra mediului înconjurător. Impactul direct asupra factorilor de mediu este de scurtă durată și cu efecte pe termen scurt și nesemnificativ.</w:t>
      </w:r>
    </w:p>
    <w:p w:rsidR="00620003" w:rsidRPr="00B97F13" w:rsidRDefault="00620003" w:rsidP="00B97F13">
      <w:pPr>
        <w:pStyle w:val="al"/>
        <w:shd w:val="clear" w:color="auto" w:fill="FFFFFF"/>
        <w:spacing w:before="0" w:beforeAutospacing="0" w:after="0" w:afterAutospacing="0"/>
        <w:ind w:firstLine="720"/>
        <w:jc w:val="both"/>
        <w:rPr>
          <w:lang w:val="ro-RO"/>
        </w:rPr>
      </w:pPr>
      <w:r w:rsidRPr="00B97F13">
        <w:rPr>
          <w:lang w:val="ro-RO"/>
        </w:rPr>
        <w:t>Din datele prezentate și analiza efectuată în cadrul prezentei documentații se poate concluziona că lucrările de realizare a investițiilor nu vor afecta factorii de mediu, cât timp vor fi respectate toate măsurile privind protecția mediului.</w:t>
      </w:r>
    </w:p>
    <w:p w:rsidR="00620003" w:rsidRPr="00B97F13" w:rsidRDefault="00620003" w:rsidP="00B97F13">
      <w:pPr>
        <w:pStyle w:val="al"/>
        <w:shd w:val="clear" w:color="auto" w:fill="FFFFFF"/>
        <w:spacing w:before="0" w:beforeAutospacing="0" w:after="0" w:afterAutospacing="0"/>
        <w:jc w:val="both"/>
        <w:rPr>
          <w:b/>
          <w:lang w:val="ro-RO"/>
        </w:rPr>
      </w:pP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XII.</w:t>
      </w:r>
      <w:r w:rsidRPr="00B97F13">
        <w:rPr>
          <w:b/>
          <w:lang w:val="ro-RO"/>
        </w:rPr>
        <w:t> Anexe - piese desenate: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1.</w:t>
      </w:r>
      <w:r w:rsidRPr="00B97F13">
        <w:rPr>
          <w:b/>
          <w:lang w:val="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2.</w:t>
      </w:r>
      <w:r w:rsidRPr="00B97F13">
        <w:rPr>
          <w:b/>
          <w:lang w:val="ro-RO"/>
        </w:rPr>
        <w:t> schemele-flux pentru procesul tehnologic și fazele activității, cu instalațiile de depoluare;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3.</w:t>
      </w:r>
      <w:r w:rsidRPr="00B97F13">
        <w:rPr>
          <w:b/>
          <w:lang w:val="ro-RO"/>
        </w:rPr>
        <w:t> schema-flux a gestionării deșeurilor;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4.</w:t>
      </w:r>
      <w:r w:rsidRPr="00B97F13">
        <w:rPr>
          <w:b/>
          <w:lang w:val="ro-RO"/>
        </w:rPr>
        <w:t> alte piese desenate, stabilite de autoritatea publică pentru protecția mediului.</w:t>
      </w:r>
    </w:p>
    <w:p w:rsidR="004E64FF" w:rsidRPr="00B97F13" w:rsidRDefault="004E64FF" w:rsidP="00B97F13">
      <w:pPr>
        <w:pStyle w:val="al"/>
        <w:shd w:val="clear" w:color="auto" w:fill="FFFFFF"/>
        <w:spacing w:before="0" w:beforeAutospacing="0" w:after="0" w:afterAutospacing="0"/>
        <w:jc w:val="both"/>
      </w:pPr>
      <w:r w:rsidRPr="00B97F13">
        <w:rPr>
          <w:lang w:val="ro-RO"/>
        </w:rPr>
        <w:t>Anexele conțin</w:t>
      </w:r>
      <w:r w:rsidRPr="00B97F13">
        <w:t>:</w:t>
      </w:r>
    </w:p>
    <w:p w:rsidR="004E64FF" w:rsidRPr="00B97F13" w:rsidRDefault="004E64FF" w:rsidP="00B97F13">
      <w:pPr>
        <w:pStyle w:val="al"/>
        <w:shd w:val="clear" w:color="auto" w:fill="FFFFFF"/>
        <w:spacing w:before="0" w:beforeAutospacing="0" w:after="0" w:afterAutospacing="0"/>
        <w:jc w:val="both"/>
        <w:rPr>
          <w:lang w:val="ro-RO"/>
        </w:rPr>
      </w:pPr>
      <w:r w:rsidRPr="00B97F13">
        <w:rPr>
          <w:lang w:val="ro-RO"/>
        </w:rPr>
        <w:t>1. Plan de încadrare în zonă</w:t>
      </w:r>
      <w:r w:rsidRPr="00B97F13">
        <w:t>;</w:t>
      </w:r>
      <w:r w:rsidRPr="00B97F13">
        <w:rPr>
          <w:lang w:val="ro-RO"/>
        </w:rPr>
        <w:t xml:space="preserve"> </w:t>
      </w:r>
    </w:p>
    <w:p w:rsidR="004E64FF" w:rsidRPr="00B97F13" w:rsidRDefault="004E64FF" w:rsidP="00B97F13">
      <w:pPr>
        <w:pStyle w:val="al"/>
        <w:shd w:val="clear" w:color="auto" w:fill="FFFFFF"/>
        <w:spacing w:before="0" w:beforeAutospacing="0" w:after="0" w:afterAutospacing="0"/>
        <w:jc w:val="both"/>
        <w:rPr>
          <w:lang w:val="ro-RO"/>
        </w:rPr>
      </w:pPr>
      <w:r w:rsidRPr="00B97F13">
        <w:rPr>
          <w:lang w:val="ro-RO"/>
        </w:rPr>
        <w:t>2. Plan de situație existentă și proiectată</w:t>
      </w:r>
      <w:r w:rsidRPr="00B97F13">
        <w:t>;</w:t>
      </w:r>
    </w:p>
    <w:p w:rsidR="004E64FF" w:rsidRPr="00B97F13" w:rsidRDefault="004E64FF" w:rsidP="00B97F13">
      <w:pPr>
        <w:pStyle w:val="al"/>
        <w:shd w:val="clear" w:color="auto" w:fill="FFFFFF"/>
        <w:spacing w:before="0" w:beforeAutospacing="0" w:after="0" w:afterAutospacing="0"/>
        <w:jc w:val="both"/>
        <w:rPr>
          <w:lang w:val="ro-RO"/>
        </w:rPr>
      </w:pPr>
      <w:r w:rsidRPr="00B97F13">
        <w:rPr>
          <w:lang w:val="ro-RO"/>
        </w:rPr>
        <w:t>3. Anexa - Managementul Deșeurilor</w:t>
      </w:r>
      <w:r w:rsidRPr="00B97F13">
        <w:t>;</w:t>
      </w:r>
    </w:p>
    <w:p w:rsidR="00620003" w:rsidRPr="00B97F13" w:rsidRDefault="004E64FF" w:rsidP="00B97F13">
      <w:pPr>
        <w:pStyle w:val="al"/>
        <w:shd w:val="clear" w:color="auto" w:fill="FFFFFF"/>
        <w:spacing w:before="0" w:beforeAutospacing="0" w:after="0" w:afterAutospacing="0"/>
        <w:jc w:val="both"/>
        <w:rPr>
          <w:lang w:val="ro-RO"/>
        </w:rPr>
      </w:pPr>
      <w:r w:rsidRPr="00B97F13">
        <w:rPr>
          <w:lang w:val="ro-RO"/>
        </w:rPr>
        <w:t>4. Anexa - Plan de măsuri de mediu</w:t>
      </w:r>
      <w:r w:rsidRPr="00B97F13">
        <w:t>.</w:t>
      </w:r>
    </w:p>
    <w:p w:rsidR="004E64FF" w:rsidRPr="00B97F13" w:rsidRDefault="004E64FF" w:rsidP="00B97F13">
      <w:pPr>
        <w:pStyle w:val="al"/>
        <w:shd w:val="clear" w:color="auto" w:fill="FFFFFF"/>
        <w:spacing w:before="0" w:beforeAutospacing="0" w:after="0" w:afterAutospacing="0"/>
        <w:jc w:val="both"/>
        <w:rPr>
          <w:lang w:val="ro-RO"/>
        </w:rPr>
      </w:pP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XIII.</w:t>
      </w:r>
      <w:r w:rsidRPr="00B97F13">
        <w:rPr>
          <w:b/>
          <w:lang w:val="ro-RO"/>
        </w:rPr>
        <w:t> Pentru proiectele care intră sub incidența prevederilor </w:t>
      </w:r>
      <w:r w:rsidRPr="00B97F13">
        <w:rPr>
          <w:rStyle w:val="Hyperlink"/>
          <w:b/>
          <w:color w:val="auto"/>
          <w:lang w:val="ro-RO"/>
        </w:rPr>
        <w:t>art. 28</w:t>
      </w:r>
      <w:r w:rsidRPr="00B97F13">
        <w:rPr>
          <w:b/>
          <w:lang w:val="ro-RO"/>
        </w:rPr>
        <w:t xml:space="preserve"> din Ordonanța de urgență a Guvernului nr. 57/2007 privind regimul ariilor naturale protejate, conservarea habitatelor naturale, a florei și faunei sălbatice, aprobată cu modificări și completări prin </w:t>
      </w:r>
      <w:r w:rsidRPr="00B97F13">
        <w:rPr>
          <w:b/>
          <w:u w:val="single"/>
          <w:lang w:val="ro-RO"/>
        </w:rPr>
        <w:t>Legea </w:t>
      </w:r>
      <w:hyperlink r:id="rId8" w:tgtFrame="_blank" w:history="1">
        <w:r w:rsidRPr="00B97F13">
          <w:rPr>
            <w:rStyle w:val="Hyperlink"/>
            <w:b/>
            <w:color w:val="auto"/>
            <w:lang w:val="ro-RO"/>
          </w:rPr>
          <w:t>nr. 49/2011</w:t>
        </w:r>
      </w:hyperlink>
      <w:r w:rsidRPr="00B97F13">
        <w:rPr>
          <w:b/>
          <w:lang w:val="ro-RO"/>
        </w:rPr>
        <w:t>, cu modificările și completările ulterioare, memoriul va fi completat cu următoarele: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a)</w:t>
      </w:r>
      <w:r w:rsidRPr="00B97F13">
        <w:rPr>
          <w:b/>
          <w:lang w:val="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b)</w:t>
      </w:r>
      <w:r w:rsidRPr="00B97F13">
        <w:rPr>
          <w:b/>
          <w:lang w:val="ro-RO"/>
        </w:rPr>
        <w:t> numele și codul ariei naturale protejate de interes comunitar;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c)</w:t>
      </w:r>
      <w:r w:rsidRPr="00B97F13">
        <w:rPr>
          <w:b/>
          <w:lang w:val="ro-RO"/>
        </w:rPr>
        <w:t> prezența și efectivele/suprafețele acoperite de specii și habitate de interes comunitar în zona proiectului;</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d)</w:t>
      </w:r>
      <w:r w:rsidRPr="00B97F13">
        <w:rPr>
          <w:b/>
          <w:lang w:val="ro-RO"/>
        </w:rPr>
        <w:t> se va preciza dacă proiectul propus nu are legătură directă cu sau nu este necesar pentru managementul conservării ariei naturale protejate de interes comunitar;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e)</w:t>
      </w:r>
      <w:r w:rsidRPr="00B97F13">
        <w:rPr>
          <w:b/>
          <w:lang w:val="ro-RO"/>
        </w:rPr>
        <w:t> se va estima impactul potențial al proiectului asupra speciilor și habitatelor din aria naturală protejată de interes comunitar;</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f)</w:t>
      </w:r>
      <w:r w:rsidRPr="00B97F13">
        <w:rPr>
          <w:b/>
          <w:lang w:val="ro-RO"/>
        </w:rPr>
        <w:t> alte informații prevăzute în legislația în vigoare.</w:t>
      </w:r>
    </w:p>
    <w:p w:rsidR="004E64FF" w:rsidRPr="00B97F13" w:rsidRDefault="004E64FF" w:rsidP="00B97F13">
      <w:pPr>
        <w:pStyle w:val="al"/>
        <w:shd w:val="clear" w:color="auto" w:fill="FFFFFF"/>
        <w:spacing w:before="0" w:beforeAutospacing="0" w:after="0" w:afterAutospacing="0"/>
        <w:ind w:firstLine="720"/>
        <w:jc w:val="both"/>
        <w:rPr>
          <w:lang w:val="ro-RO"/>
        </w:rPr>
      </w:pPr>
      <w:r w:rsidRPr="00B97F13">
        <w:rPr>
          <w:lang w:val="ro-RO"/>
        </w:rPr>
        <w:t>Proiectul nu intră sub incidenţa prevederilor art. 28 din Ordonanţa de urgenţă a Guvernului nr. 57/2007 privind regimul ariilor naturale protejate, conservarea habitatelor naturale, a florei şi faunei sălbatice, aprobată cu modificări şi completări prin Legea nr. 49/2011.</w:t>
      </w:r>
    </w:p>
    <w:p w:rsidR="004E64FF" w:rsidRPr="00B97F13" w:rsidRDefault="004E64FF" w:rsidP="00B97F13">
      <w:pPr>
        <w:pStyle w:val="al"/>
        <w:shd w:val="clear" w:color="auto" w:fill="FFFFFF"/>
        <w:spacing w:before="0" w:beforeAutospacing="0" w:after="0" w:afterAutospacing="0"/>
        <w:ind w:firstLine="720"/>
        <w:jc w:val="both"/>
        <w:rPr>
          <w:lang w:val="ro-RO"/>
        </w:rPr>
      </w:pP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lastRenderedPageBreak/>
        <w:t>XIV.</w:t>
      </w:r>
      <w:r w:rsidRPr="00B97F13">
        <w:rPr>
          <w:b/>
          <w:lang w:val="ro-RO"/>
        </w:rPr>
        <w:t> Pentru proiectele care se realizează pe ape sau au legătură cu apele, memoriul va fi completat cu următoarele informații, preluate din Planurile de management bazinale, actualizate:</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1.</w:t>
      </w:r>
      <w:r w:rsidRPr="00B97F13">
        <w:rPr>
          <w:b/>
          <w:lang w:val="ro-RO"/>
        </w:rPr>
        <w:t> Localizarea proiectului:</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bazinul hidrografic;</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cursul de apă: denumirea și codul cadastral;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w:t>
      </w:r>
      <w:r w:rsidRPr="00B97F13">
        <w:rPr>
          <w:b/>
          <w:lang w:val="ro-RO"/>
        </w:rPr>
        <w:t> corpul de apă (de suprafață și/sau subteran): denumire și cod.</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2.</w:t>
      </w:r>
      <w:r w:rsidRPr="00B97F13">
        <w:rPr>
          <w:b/>
          <w:lang w:val="ro-RO"/>
        </w:rPr>
        <w:t> Indicarea stării ecologice/potențialului ecologic și starea chimică a corpului de apă de suprafață; pentru corpul de apă subteran se vor indica starea cantitativă și starea chimică a corpului de apă.</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3.</w:t>
      </w:r>
      <w:r w:rsidRPr="00B97F13">
        <w:rPr>
          <w:b/>
          <w:lang w:val="ro-RO"/>
        </w:rPr>
        <w:t> Indicarea obiectivului/obiectivelor de mediu pentru fiecare corp de apă identificat, cu precizarea excepțiilor aplicate și a termenelor aferente, după caz.</w:t>
      </w:r>
    </w:p>
    <w:p w:rsidR="004E64FF" w:rsidRPr="00B97F13" w:rsidRDefault="004E64FF" w:rsidP="00B97F13">
      <w:pPr>
        <w:pStyle w:val="al"/>
        <w:shd w:val="clear" w:color="auto" w:fill="FFFFFF"/>
        <w:spacing w:before="0" w:beforeAutospacing="0" w:after="0" w:afterAutospacing="0"/>
        <w:ind w:firstLine="720"/>
        <w:jc w:val="both"/>
        <w:rPr>
          <w:lang w:val="ro-RO"/>
        </w:rPr>
      </w:pPr>
      <w:r w:rsidRPr="00B97F13">
        <w:rPr>
          <w:lang w:val="ro-RO"/>
        </w:rPr>
        <w:t>Nu este cazul</w:t>
      </w:r>
    </w:p>
    <w:p w:rsidR="00B613C1" w:rsidRPr="00B97F13" w:rsidRDefault="00B613C1" w:rsidP="00B97F13">
      <w:pPr>
        <w:pStyle w:val="al"/>
        <w:shd w:val="clear" w:color="auto" w:fill="FFFFFF"/>
        <w:spacing w:before="0" w:beforeAutospacing="0" w:after="0" w:afterAutospacing="0"/>
        <w:jc w:val="both"/>
        <w:rPr>
          <w:b/>
          <w:lang w:val="ro-RO"/>
        </w:rPr>
      </w:pPr>
      <w:r w:rsidRPr="00B97F13">
        <w:rPr>
          <w:b/>
          <w:bCs/>
          <w:lang w:val="ro-RO"/>
        </w:rPr>
        <w:t>XV.</w:t>
      </w:r>
      <w:r w:rsidRPr="00B97F13">
        <w:rPr>
          <w:b/>
          <w:lang w:val="ro-RO"/>
        </w:rPr>
        <w:t xml:space="preserve"> Criteriile prevăzute în </w:t>
      </w:r>
      <w:r w:rsidRPr="00B97F13">
        <w:rPr>
          <w:b/>
          <w:u w:val="single"/>
          <w:lang w:val="ro-RO"/>
        </w:rPr>
        <w:t>anexa nr. 3</w:t>
      </w:r>
      <w:r w:rsidRPr="00B97F13">
        <w:rPr>
          <w:b/>
          <w:lang w:val="ro-RO"/>
        </w:rPr>
        <w:t xml:space="preserve"> la Legea nr. . . . . . . . . . . privind evaluarea impactului anumitor proiecte publice și private asupra mediului se iau în considerare, dacă este cazul, în momentul compilării informațiilor în conformitate cu punctele III-XIV.</w:t>
      </w:r>
    </w:p>
    <w:p w:rsidR="00FB232A" w:rsidRPr="00B97F13" w:rsidRDefault="00FB232A" w:rsidP="00B97F13">
      <w:pPr>
        <w:pStyle w:val="al"/>
        <w:shd w:val="clear" w:color="auto" w:fill="FFFFFF"/>
        <w:spacing w:before="0" w:beforeAutospacing="0" w:after="0" w:afterAutospacing="0"/>
        <w:jc w:val="both"/>
        <w:rPr>
          <w:b/>
          <w:lang w:val="ro-RO"/>
        </w:rPr>
      </w:pPr>
    </w:p>
    <w:p w:rsidR="00FB232A" w:rsidRPr="00B97F13" w:rsidRDefault="00FB232A" w:rsidP="00B97F13">
      <w:pPr>
        <w:pStyle w:val="al"/>
        <w:shd w:val="clear" w:color="auto" w:fill="FFFFFF"/>
        <w:spacing w:before="0" w:beforeAutospacing="0" w:after="0" w:afterAutospacing="0"/>
        <w:jc w:val="right"/>
        <w:rPr>
          <w:b/>
          <w:lang w:val="ro-RO"/>
        </w:rPr>
      </w:pPr>
      <w:r w:rsidRPr="00B97F13">
        <w:rPr>
          <w:b/>
          <w:lang w:val="ro-RO"/>
        </w:rPr>
        <w:t xml:space="preserve">  Semnătura și ștampila titularului,                                                                                                    </w:t>
      </w:r>
    </w:p>
    <w:p w:rsidR="00FB232A" w:rsidRPr="00B97F13" w:rsidRDefault="00FB232A" w:rsidP="00B97F13">
      <w:pPr>
        <w:pStyle w:val="al"/>
        <w:shd w:val="clear" w:color="auto" w:fill="FFFFFF"/>
        <w:spacing w:before="0" w:beforeAutospacing="0" w:after="0" w:afterAutospacing="0"/>
        <w:jc w:val="both"/>
        <w:rPr>
          <w:lang w:val="ro-RO"/>
        </w:rPr>
      </w:pPr>
      <w:r w:rsidRPr="00B97F13">
        <w:rPr>
          <w:lang w:val="ro-RO"/>
        </w:rPr>
        <w:t xml:space="preserve">                                                                                      </w:t>
      </w:r>
      <w:r w:rsidR="00B97F13">
        <w:rPr>
          <w:lang w:val="ro-RO"/>
        </w:rPr>
        <w:t xml:space="preserve">       </w:t>
      </w:r>
      <w:r w:rsidRPr="00B97F13">
        <w:rPr>
          <w:lang w:val="ro-RO"/>
        </w:rPr>
        <w:t>Ing. Șef  Zona MT-JT Constanța</w:t>
      </w:r>
    </w:p>
    <w:p w:rsidR="00FB232A" w:rsidRPr="00B97F13" w:rsidRDefault="00FB232A" w:rsidP="00B97F13">
      <w:pPr>
        <w:pStyle w:val="al"/>
        <w:shd w:val="clear" w:color="auto" w:fill="FFFFFF"/>
        <w:spacing w:before="0" w:beforeAutospacing="0" w:after="0" w:afterAutospacing="0"/>
        <w:jc w:val="both"/>
        <w:rPr>
          <w:lang w:val="ro-RO"/>
        </w:rPr>
      </w:pPr>
      <w:r w:rsidRPr="00B97F13">
        <w:rPr>
          <w:lang w:val="ro-RO"/>
        </w:rPr>
        <w:t xml:space="preserve">                                                                             </w:t>
      </w:r>
      <w:r w:rsidR="00B97F13">
        <w:rPr>
          <w:lang w:val="ro-RO"/>
        </w:rPr>
        <w:t xml:space="preserve">                </w:t>
      </w:r>
      <w:r w:rsidRPr="00B97F13">
        <w:rPr>
          <w:lang w:val="ro-RO"/>
        </w:rPr>
        <w:t>Ing. Victor Marius Chiriac</w:t>
      </w:r>
    </w:p>
    <w:p w:rsidR="00B613C1" w:rsidRPr="00B97F13" w:rsidRDefault="00B613C1" w:rsidP="00B97F13">
      <w:pPr>
        <w:spacing w:after="0"/>
        <w:jc w:val="both"/>
        <w:rPr>
          <w:rFonts w:ascii="Times New Roman" w:hAnsi="Times New Roman" w:cs="Times New Roman"/>
          <w:sz w:val="24"/>
          <w:szCs w:val="24"/>
        </w:rPr>
      </w:pPr>
    </w:p>
    <w:sectPr w:rsidR="00B613C1" w:rsidRPr="00B97F13" w:rsidSect="00DD1C89">
      <w:headerReference w:type="default" r:id="rId9"/>
      <w:footerReference w:type="default" r:id="rId10"/>
      <w:headerReference w:type="first" r:id="rId11"/>
      <w:footerReference w:type="first" r:id="rId12"/>
      <w:pgSz w:w="11907" w:h="16839" w:code="9"/>
      <w:pgMar w:top="1440" w:right="128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6A" w:rsidRDefault="00072C6A" w:rsidP="00F404A0">
      <w:pPr>
        <w:spacing w:after="0" w:line="240" w:lineRule="auto"/>
      </w:pPr>
      <w:r>
        <w:separator/>
      </w:r>
    </w:p>
  </w:endnote>
  <w:endnote w:type="continuationSeparator" w:id="0">
    <w:p w:rsidR="00072C6A" w:rsidRDefault="00072C6A" w:rsidP="00F4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4C" w:rsidRPr="001A336A" w:rsidRDefault="00FB232A" w:rsidP="00237B5F">
    <w:pPr>
      <w:pStyle w:val="Footer"/>
      <w:jc w:val="right"/>
      <w:rPr>
        <w:rFonts w:ascii="Times New Roman" w:hAnsi="Times New Roman" w:cs="Times New Roman"/>
        <w:color w:val="2E74B5" w:themeColor="accent1" w:themeShade="BF"/>
      </w:rPr>
    </w:pPr>
    <w:r>
      <w:rPr>
        <w:rFonts w:ascii="Times New Roman" w:hAnsi="Times New Roman" w:cs="Times New Roman"/>
        <w:color w:val="2E74B5" w:themeColor="accent1" w:themeShade="BF"/>
        <w:sz w:val="12"/>
        <w:szCs w:val="12"/>
      </w:rPr>
      <w:t xml:space="preserve"> </w:t>
    </w:r>
    <w:r w:rsidR="00C8604C" w:rsidRPr="001A336A">
      <w:rPr>
        <w:rFonts w:ascii="Times New Roman" w:hAnsi="Times New Roman" w:cs="Times New Roman"/>
        <w:color w:val="2E74B5" w:themeColor="accent1" w:themeShade="BF"/>
        <w:sz w:val="12"/>
        <w:szCs w:val="12"/>
      </w:rPr>
      <w:t xml:space="preserve">Pag. </w:t>
    </w:r>
    <w:r w:rsidR="00C8604C" w:rsidRPr="001A336A">
      <w:rPr>
        <w:rStyle w:val="PageNumber"/>
        <w:rFonts w:ascii="Times New Roman" w:hAnsi="Times New Roman" w:cs="Times New Roman"/>
        <w:color w:val="2E74B5" w:themeColor="accent1" w:themeShade="BF"/>
        <w:sz w:val="12"/>
        <w:szCs w:val="12"/>
      </w:rPr>
      <w:fldChar w:fldCharType="begin"/>
    </w:r>
    <w:r w:rsidR="00C8604C" w:rsidRPr="001A336A">
      <w:rPr>
        <w:rStyle w:val="PageNumber"/>
        <w:rFonts w:ascii="Times New Roman" w:hAnsi="Times New Roman" w:cs="Times New Roman"/>
        <w:color w:val="2E74B5" w:themeColor="accent1" w:themeShade="BF"/>
        <w:sz w:val="12"/>
        <w:szCs w:val="12"/>
      </w:rPr>
      <w:instrText xml:space="preserve"> PAGE </w:instrText>
    </w:r>
    <w:r w:rsidR="00C8604C" w:rsidRPr="001A336A">
      <w:rPr>
        <w:rStyle w:val="PageNumber"/>
        <w:rFonts w:ascii="Times New Roman" w:hAnsi="Times New Roman" w:cs="Times New Roman"/>
        <w:color w:val="2E74B5" w:themeColor="accent1" w:themeShade="BF"/>
        <w:sz w:val="12"/>
        <w:szCs w:val="12"/>
      </w:rPr>
      <w:fldChar w:fldCharType="separate"/>
    </w:r>
    <w:r w:rsidR="00A028E3">
      <w:rPr>
        <w:rStyle w:val="PageNumber"/>
        <w:rFonts w:ascii="Times New Roman" w:hAnsi="Times New Roman" w:cs="Times New Roman"/>
        <w:noProof/>
        <w:color w:val="2E74B5" w:themeColor="accent1" w:themeShade="BF"/>
        <w:sz w:val="12"/>
        <w:szCs w:val="12"/>
      </w:rPr>
      <w:t>13</w:t>
    </w:r>
    <w:r w:rsidR="00C8604C" w:rsidRPr="001A336A">
      <w:rPr>
        <w:rStyle w:val="PageNumber"/>
        <w:rFonts w:ascii="Times New Roman" w:hAnsi="Times New Roman" w:cs="Times New Roman"/>
        <w:color w:val="2E74B5" w:themeColor="accent1" w:themeShade="BF"/>
        <w:sz w:val="12"/>
        <w:szCs w:val="12"/>
      </w:rPr>
      <w:fldChar w:fldCharType="end"/>
    </w:r>
    <w:r w:rsidR="00C8604C" w:rsidRPr="001A336A">
      <w:rPr>
        <w:rStyle w:val="PageNumber"/>
        <w:rFonts w:ascii="Times New Roman" w:hAnsi="Times New Roman" w:cs="Times New Roman"/>
        <w:color w:val="2E74B5" w:themeColor="accent1" w:themeShade="BF"/>
        <w:sz w:val="12"/>
        <w:szCs w:val="12"/>
      </w:rPr>
      <w:t xml:space="preserve"> din </w:t>
    </w:r>
    <w:r w:rsidR="00C8604C" w:rsidRPr="001A336A">
      <w:rPr>
        <w:rStyle w:val="PageNumber"/>
        <w:rFonts w:ascii="Times New Roman" w:hAnsi="Times New Roman" w:cs="Times New Roman"/>
        <w:color w:val="2E74B5" w:themeColor="accent1" w:themeShade="BF"/>
        <w:sz w:val="12"/>
        <w:szCs w:val="12"/>
      </w:rPr>
      <w:fldChar w:fldCharType="begin"/>
    </w:r>
    <w:r w:rsidR="00C8604C" w:rsidRPr="001A336A">
      <w:rPr>
        <w:rStyle w:val="PageNumber"/>
        <w:rFonts w:ascii="Times New Roman" w:hAnsi="Times New Roman" w:cs="Times New Roman"/>
        <w:color w:val="2E74B5" w:themeColor="accent1" w:themeShade="BF"/>
        <w:sz w:val="12"/>
        <w:szCs w:val="12"/>
      </w:rPr>
      <w:instrText xml:space="preserve"> NUMPAGES </w:instrText>
    </w:r>
    <w:r w:rsidR="00C8604C" w:rsidRPr="001A336A">
      <w:rPr>
        <w:rStyle w:val="PageNumber"/>
        <w:rFonts w:ascii="Times New Roman" w:hAnsi="Times New Roman" w:cs="Times New Roman"/>
        <w:color w:val="2E74B5" w:themeColor="accent1" w:themeShade="BF"/>
        <w:sz w:val="12"/>
        <w:szCs w:val="12"/>
      </w:rPr>
      <w:fldChar w:fldCharType="separate"/>
    </w:r>
    <w:r w:rsidR="00A028E3">
      <w:rPr>
        <w:rStyle w:val="PageNumber"/>
        <w:rFonts w:ascii="Times New Roman" w:hAnsi="Times New Roman" w:cs="Times New Roman"/>
        <w:noProof/>
        <w:color w:val="2E74B5" w:themeColor="accent1" w:themeShade="BF"/>
        <w:sz w:val="12"/>
        <w:szCs w:val="12"/>
      </w:rPr>
      <w:t>13</w:t>
    </w:r>
    <w:r w:rsidR="00C8604C" w:rsidRPr="001A336A">
      <w:rPr>
        <w:rStyle w:val="PageNumber"/>
        <w:rFonts w:ascii="Times New Roman" w:hAnsi="Times New Roman" w:cs="Times New Roman"/>
        <w:color w:val="2E74B5" w:themeColor="accent1" w:themeShade="B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4C" w:rsidRPr="001A336A" w:rsidRDefault="00C8604C" w:rsidP="00F404A0">
    <w:pPr>
      <w:pStyle w:val="Footer"/>
      <w:tabs>
        <w:tab w:val="center" w:pos="8931"/>
      </w:tabs>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E-</w:t>
    </w:r>
    <w:proofErr w:type="spellStart"/>
    <w:r w:rsidRPr="001A336A">
      <w:rPr>
        <w:rFonts w:ascii="Times New Roman" w:hAnsi="Times New Roman" w:cs="Times New Roman"/>
        <w:color w:val="2E74B5" w:themeColor="accent1" w:themeShade="BF"/>
        <w:sz w:val="12"/>
        <w:szCs w:val="12"/>
      </w:rPr>
      <w:t>Distribuție</w:t>
    </w:r>
    <w:proofErr w:type="spellEnd"/>
    <w:r w:rsidRPr="001A336A">
      <w:rPr>
        <w:rFonts w:ascii="Times New Roman" w:hAnsi="Times New Roman" w:cs="Times New Roman"/>
        <w:color w:val="2E74B5" w:themeColor="accent1" w:themeShade="BF"/>
        <w:sz w:val="12"/>
        <w:szCs w:val="12"/>
      </w:rPr>
      <w:t xml:space="preserve"> Dobrogea SA - </w:t>
    </w:r>
    <w:proofErr w:type="spellStart"/>
    <w:r w:rsidRPr="001A336A">
      <w:rPr>
        <w:rFonts w:ascii="Times New Roman" w:hAnsi="Times New Roman" w:cs="Times New Roman"/>
        <w:color w:val="2E74B5" w:themeColor="accent1" w:themeShade="BF"/>
        <w:sz w:val="12"/>
        <w:szCs w:val="12"/>
      </w:rPr>
      <w:t>Constanța</w:t>
    </w:r>
    <w:proofErr w:type="spellEnd"/>
    <w:r w:rsidRPr="001A336A">
      <w:rPr>
        <w:rFonts w:ascii="Times New Roman" w:hAnsi="Times New Roman" w:cs="Times New Roman"/>
        <w:color w:val="2E74B5" w:themeColor="accent1" w:themeShade="BF"/>
        <w:sz w:val="12"/>
        <w:szCs w:val="12"/>
      </w:rPr>
      <w:t xml:space="preserve"> 900587, str. Nicolae </w:t>
    </w:r>
    <w:proofErr w:type="spellStart"/>
    <w:r w:rsidRPr="001A336A">
      <w:rPr>
        <w:rFonts w:ascii="Times New Roman" w:hAnsi="Times New Roman" w:cs="Times New Roman"/>
        <w:color w:val="2E74B5" w:themeColor="accent1" w:themeShade="BF"/>
        <w:sz w:val="12"/>
        <w:szCs w:val="12"/>
      </w:rPr>
      <w:t>Iorga</w:t>
    </w:r>
    <w:proofErr w:type="spellEnd"/>
    <w:r w:rsidRPr="001A336A">
      <w:rPr>
        <w:rFonts w:ascii="Times New Roman" w:hAnsi="Times New Roman" w:cs="Times New Roman"/>
        <w:color w:val="2E74B5" w:themeColor="accent1" w:themeShade="BF"/>
        <w:sz w:val="12"/>
        <w:szCs w:val="12"/>
      </w:rPr>
      <w:t xml:space="preserve"> nr. 89A,</w:t>
    </w:r>
    <w:r w:rsidRPr="001A336A">
      <w:rPr>
        <w:rFonts w:ascii="Times New Roman" w:hAnsi="Times New Roman" w:cs="Times New Roman"/>
        <w:color w:val="2E74B5" w:themeColor="accent1" w:themeShade="BF"/>
        <w:sz w:val="12"/>
        <w:szCs w:val="12"/>
      </w:rPr>
      <w:tab/>
      <w:t xml:space="preserve"> </w:t>
    </w:r>
  </w:p>
  <w:p w:rsidR="00C8604C" w:rsidRPr="001A336A" w:rsidRDefault="00C8604C" w:rsidP="00F404A0">
    <w:pPr>
      <w:pStyle w:val="Footer"/>
      <w:tabs>
        <w:tab w:val="clear" w:pos="9360"/>
        <w:tab w:val="right" w:pos="9355"/>
      </w:tabs>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Cod </w:t>
    </w:r>
    <w:proofErr w:type="spellStart"/>
    <w:r w:rsidRPr="001A336A">
      <w:rPr>
        <w:rFonts w:ascii="Times New Roman" w:hAnsi="Times New Roman" w:cs="Times New Roman"/>
        <w:color w:val="2E74B5" w:themeColor="accent1" w:themeShade="BF"/>
        <w:sz w:val="12"/>
        <w:szCs w:val="12"/>
      </w:rPr>
      <w:t>unic</w:t>
    </w:r>
    <w:proofErr w:type="spellEnd"/>
    <w:r w:rsidRPr="001A336A">
      <w:rPr>
        <w:rFonts w:ascii="Times New Roman" w:hAnsi="Times New Roman" w:cs="Times New Roman"/>
        <w:color w:val="2E74B5" w:themeColor="accent1" w:themeShade="BF"/>
        <w:sz w:val="12"/>
        <w:szCs w:val="12"/>
      </w:rPr>
      <w:t xml:space="preserve"> de </w:t>
    </w:r>
    <w:proofErr w:type="spellStart"/>
    <w:r w:rsidRPr="001A336A">
      <w:rPr>
        <w:rFonts w:ascii="Times New Roman" w:hAnsi="Times New Roman" w:cs="Times New Roman"/>
        <w:color w:val="2E74B5" w:themeColor="accent1" w:themeShade="BF"/>
        <w:sz w:val="12"/>
        <w:szCs w:val="12"/>
      </w:rPr>
      <w:t>înregistrare</w:t>
    </w:r>
    <w:proofErr w:type="spellEnd"/>
    <w:r w:rsidRPr="001A336A">
      <w:rPr>
        <w:rFonts w:ascii="Times New Roman" w:hAnsi="Times New Roman" w:cs="Times New Roman"/>
        <w:color w:val="2E74B5" w:themeColor="accent1" w:themeShade="BF"/>
        <w:sz w:val="12"/>
        <w:szCs w:val="12"/>
      </w:rPr>
      <w:t xml:space="preserve"> 14500308, Nr. de </w:t>
    </w:r>
    <w:proofErr w:type="spellStart"/>
    <w:r w:rsidRPr="001A336A">
      <w:rPr>
        <w:rFonts w:ascii="Times New Roman" w:hAnsi="Times New Roman" w:cs="Times New Roman"/>
        <w:color w:val="2E74B5" w:themeColor="accent1" w:themeShade="BF"/>
        <w:sz w:val="12"/>
        <w:szCs w:val="12"/>
      </w:rPr>
      <w:t>ordine</w:t>
    </w:r>
    <w:proofErr w:type="spellEnd"/>
    <w:r w:rsidRPr="001A336A">
      <w:rPr>
        <w:rFonts w:ascii="Times New Roman" w:hAnsi="Times New Roman" w:cs="Times New Roman"/>
        <w:color w:val="2E74B5" w:themeColor="accent1" w:themeShade="BF"/>
        <w:sz w:val="12"/>
        <w:szCs w:val="12"/>
      </w:rPr>
      <w:t xml:space="preserve"> la </w:t>
    </w:r>
    <w:proofErr w:type="spellStart"/>
    <w:r w:rsidRPr="001A336A">
      <w:rPr>
        <w:rFonts w:ascii="Times New Roman" w:hAnsi="Times New Roman" w:cs="Times New Roman"/>
        <w:color w:val="2E74B5" w:themeColor="accent1" w:themeShade="BF"/>
        <w:sz w:val="12"/>
        <w:szCs w:val="12"/>
      </w:rPr>
      <w:t>registrul</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comerţului</w:t>
    </w:r>
    <w:proofErr w:type="spellEnd"/>
    <w:r w:rsidRPr="001A336A">
      <w:rPr>
        <w:rFonts w:ascii="Times New Roman" w:hAnsi="Times New Roman" w:cs="Times New Roman"/>
        <w:color w:val="2E74B5" w:themeColor="accent1" w:themeShade="BF"/>
        <w:sz w:val="12"/>
        <w:szCs w:val="12"/>
      </w:rPr>
      <w:t xml:space="preserve"> J13/791/08.03.2002</w:t>
    </w:r>
    <w:r w:rsidRPr="001A336A">
      <w:rPr>
        <w:rFonts w:ascii="Times New Roman" w:hAnsi="Times New Roman" w:cs="Times New Roman"/>
        <w:color w:val="2E74B5" w:themeColor="accent1" w:themeShade="BF"/>
        <w:sz w:val="12"/>
        <w:szCs w:val="12"/>
      </w:rPr>
      <w:tab/>
    </w:r>
    <w:r>
      <w:rPr>
        <w:rFonts w:ascii="Times New Roman" w:hAnsi="Times New Roman" w:cs="Times New Roman"/>
        <w:color w:val="2E74B5" w:themeColor="accent1" w:themeShade="BF"/>
        <w:sz w:val="12"/>
        <w:szCs w:val="12"/>
      </w:rPr>
      <w:t xml:space="preserve">                                                                                                                   </w:t>
    </w:r>
    <w:r w:rsidR="00FB232A">
      <w:rPr>
        <w:rFonts w:ascii="Times New Roman" w:hAnsi="Times New Roman" w:cs="Times New Roman"/>
        <w:color w:val="2E74B5" w:themeColor="accent1" w:themeShade="BF"/>
        <w:sz w:val="12"/>
        <w:szCs w:val="12"/>
      </w:rPr>
      <w:t xml:space="preserve">               </w:t>
    </w:r>
    <w:r>
      <w:rPr>
        <w:rFonts w:ascii="Times New Roman" w:hAnsi="Times New Roman" w:cs="Times New Roman"/>
        <w:color w:val="2E74B5" w:themeColor="accent1" w:themeShade="BF"/>
        <w:sz w:val="12"/>
        <w:szCs w:val="12"/>
      </w:rPr>
      <w:t xml:space="preserve"> </w:t>
    </w:r>
    <w:r w:rsidRPr="001A336A">
      <w:rPr>
        <w:rFonts w:ascii="Times New Roman" w:hAnsi="Times New Roman" w:cs="Times New Roman"/>
        <w:color w:val="2E74B5" w:themeColor="accent1" w:themeShade="BF"/>
        <w:sz w:val="12"/>
        <w:szCs w:val="12"/>
      </w:rPr>
      <w:t xml:space="preserve">Pag. </w:t>
    </w:r>
    <w:r w:rsidRPr="001A336A">
      <w:rPr>
        <w:rStyle w:val="PageNumber"/>
        <w:rFonts w:ascii="Times New Roman" w:hAnsi="Times New Roman" w:cs="Times New Roman"/>
        <w:color w:val="2E74B5" w:themeColor="accent1" w:themeShade="BF"/>
        <w:sz w:val="12"/>
        <w:szCs w:val="12"/>
      </w:rPr>
      <w:fldChar w:fldCharType="begin"/>
    </w:r>
    <w:r w:rsidRPr="001A336A">
      <w:rPr>
        <w:rStyle w:val="PageNumber"/>
        <w:rFonts w:ascii="Times New Roman" w:hAnsi="Times New Roman" w:cs="Times New Roman"/>
        <w:color w:val="2E74B5" w:themeColor="accent1" w:themeShade="BF"/>
        <w:sz w:val="12"/>
        <w:szCs w:val="12"/>
      </w:rPr>
      <w:instrText xml:space="preserve"> PAGE </w:instrText>
    </w:r>
    <w:r w:rsidRPr="001A336A">
      <w:rPr>
        <w:rStyle w:val="PageNumber"/>
        <w:rFonts w:ascii="Times New Roman" w:hAnsi="Times New Roman" w:cs="Times New Roman"/>
        <w:color w:val="2E74B5" w:themeColor="accent1" w:themeShade="BF"/>
        <w:sz w:val="12"/>
        <w:szCs w:val="12"/>
      </w:rPr>
      <w:fldChar w:fldCharType="separate"/>
    </w:r>
    <w:r w:rsidR="00A028E3">
      <w:rPr>
        <w:rStyle w:val="PageNumber"/>
        <w:rFonts w:ascii="Times New Roman" w:hAnsi="Times New Roman" w:cs="Times New Roman"/>
        <w:noProof/>
        <w:color w:val="2E74B5" w:themeColor="accent1" w:themeShade="BF"/>
        <w:sz w:val="12"/>
        <w:szCs w:val="12"/>
      </w:rPr>
      <w:t>1</w:t>
    </w:r>
    <w:r w:rsidRPr="001A336A">
      <w:rPr>
        <w:rStyle w:val="PageNumber"/>
        <w:rFonts w:ascii="Times New Roman" w:hAnsi="Times New Roman" w:cs="Times New Roman"/>
        <w:color w:val="2E74B5" w:themeColor="accent1" w:themeShade="BF"/>
        <w:sz w:val="12"/>
        <w:szCs w:val="12"/>
      </w:rPr>
      <w:fldChar w:fldCharType="end"/>
    </w:r>
    <w:r w:rsidRPr="001A336A">
      <w:rPr>
        <w:rStyle w:val="PageNumber"/>
        <w:rFonts w:ascii="Times New Roman" w:hAnsi="Times New Roman" w:cs="Times New Roman"/>
        <w:color w:val="2E74B5" w:themeColor="accent1" w:themeShade="BF"/>
        <w:sz w:val="12"/>
        <w:szCs w:val="12"/>
      </w:rPr>
      <w:t xml:space="preserve"> din </w:t>
    </w:r>
    <w:r w:rsidRPr="001A336A">
      <w:rPr>
        <w:rStyle w:val="PageNumber"/>
        <w:rFonts w:ascii="Times New Roman" w:hAnsi="Times New Roman" w:cs="Times New Roman"/>
        <w:color w:val="2E74B5" w:themeColor="accent1" w:themeShade="BF"/>
        <w:sz w:val="12"/>
        <w:szCs w:val="12"/>
      </w:rPr>
      <w:fldChar w:fldCharType="begin"/>
    </w:r>
    <w:r w:rsidRPr="001A336A">
      <w:rPr>
        <w:rStyle w:val="PageNumber"/>
        <w:rFonts w:ascii="Times New Roman" w:hAnsi="Times New Roman" w:cs="Times New Roman"/>
        <w:color w:val="2E74B5" w:themeColor="accent1" w:themeShade="BF"/>
        <w:sz w:val="12"/>
        <w:szCs w:val="12"/>
      </w:rPr>
      <w:instrText xml:space="preserve"> NUMPAGES </w:instrText>
    </w:r>
    <w:r w:rsidRPr="001A336A">
      <w:rPr>
        <w:rStyle w:val="PageNumber"/>
        <w:rFonts w:ascii="Times New Roman" w:hAnsi="Times New Roman" w:cs="Times New Roman"/>
        <w:color w:val="2E74B5" w:themeColor="accent1" w:themeShade="BF"/>
        <w:sz w:val="12"/>
        <w:szCs w:val="12"/>
      </w:rPr>
      <w:fldChar w:fldCharType="separate"/>
    </w:r>
    <w:r w:rsidR="00A028E3">
      <w:rPr>
        <w:rStyle w:val="PageNumber"/>
        <w:rFonts w:ascii="Times New Roman" w:hAnsi="Times New Roman" w:cs="Times New Roman"/>
        <w:noProof/>
        <w:color w:val="2E74B5" w:themeColor="accent1" w:themeShade="BF"/>
        <w:sz w:val="12"/>
        <w:szCs w:val="12"/>
      </w:rPr>
      <w:t>13</w:t>
    </w:r>
    <w:r w:rsidRPr="001A336A">
      <w:rPr>
        <w:rStyle w:val="PageNumber"/>
        <w:rFonts w:ascii="Times New Roman" w:hAnsi="Times New Roman" w:cs="Times New Roman"/>
        <w:color w:val="2E74B5" w:themeColor="accent1" w:themeShade="BF"/>
        <w:sz w:val="12"/>
        <w:szCs w:val="12"/>
      </w:rPr>
      <w:fldChar w:fldCharType="end"/>
    </w:r>
  </w:p>
  <w:p w:rsidR="00C8604C" w:rsidRPr="001A336A" w:rsidRDefault="00C8604C" w:rsidP="00F404A0">
    <w:pPr>
      <w:pStyle w:val="Head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Capital social </w:t>
    </w:r>
    <w:proofErr w:type="spellStart"/>
    <w:r w:rsidRPr="001A336A">
      <w:rPr>
        <w:rFonts w:ascii="Times New Roman" w:hAnsi="Times New Roman" w:cs="Times New Roman"/>
        <w:color w:val="2E74B5" w:themeColor="accent1" w:themeShade="BF"/>
        <w:sz w:val="12"/>
        <w:szCs w:val="12"/>
      </w:rPr>
      <w:t>subscris</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și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vărsat</w:t>
    </w:r>
    <w:proofErr w:type="spellEnd"/>
    <w:r w:rsidRPr="001A336A">
      <w:rPr>
        <w:rFonts w:ascii="Times New Roman" w:hAnsi="Times New Roman" w:cs="Times New Roman"/>
        <w:color w:val="2E74B5" w:themeColor="accent1" w:themeShade="BF"/>
        <w:sz w:val="12"/>
        <w:szCs w:val="12"/>
      </w:rPr>
      <w:t xml:space="preserve"> 280.285.560 lei</w:t>
    </w:r>
  </w:p>
  <w:p w:rsidR="00C8604C" w:rsidRPr="001A336A" w:rsidRDefault="00C8604C" w:rsidP="00F404A0">
    <w:pPr>
      <w:pStyle w:val="Head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https://www.e-distributie.com/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6A" w:rsidRDefault="00072C6A" w:rsidP="00F404A0">
      <w:pPr>
        <w:spacing w:after="0" w:line="240" w:lineRule="auto"/>
      </w:pPr>
      <w:r>
        <w:separator/>
      </w:r>
    </w:p>
  </w:footnote>
  <w:footnote w:type="continuationSeparator" w:id="0">
    <w:p w:rsidR="00072C6A" w:rsidRDefault="00072C6A" w:rsidP="00F40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4C" w:rsidRPr="001A336A" w:rsidRDefault="00C8604C" w:rsidP="007A5331">
    <w:pPr>
      <w:pStyle w:val="Header"/>
      <w:jc w:val="cent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                                                                                                        UZ CONFIDENȚIAL</w:t>
    </w:r>
  </w:p>
  <w:p w:rsidR="00C8604C" w:rsidRPr="001A336A" w:rsidRDefault="00C8604C" w:rsidP="007A5331">
    <w:pPr>
      <w:pStyle w:val="Header"/>
      <w:jc w:val="right"/>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Conform </w:t>
    </w:r>
    <w:proofErr w:type="spellStart"/>
    <w:r w:rsidRPr="001A336A">
      <w:rPr>
        <w:rFonts w:ascii="Times New Roman" w:hAnsi="Times New Roman" w:cs="Times New Roman"/>
        <w:color w:val="2E74B5" w:themeColor="accent1" w:themeShade="BF"/>
        <w:sz w:val="12"/>
        <w:szCs w:val="12"/>
      </w:rPr>
      <w:t>Politicii</w:t>
    </w:r>
    <w:proofErr w:type="spellEnd"/>
    <w:r w:rsidRPr="001A336A">
      <w:rPr>
        <w:rFonts w:ascii="Times New Roman" w:hAnsi="Times New Roman" w:cs="Times New Roman"/>
        <w:color w:val="2E74B5" w:themeColor="accent1" w:themeShade="BF"/>
        <w:sz w:val="12"/>
        <w:szCs w:val="12"/>
      </w:rPr>
      <w:t xml:space="preserve"> de </w:t>
    </w:r>
    <w:proofErr w:type="spellStart"/>
    <w:r w:rsidRPr="001A336A">
      <w:rPr>
        <w:rFonts w:ascii="Times New Roman" w:hAnsi="Times New Roman" w:cs="Times New Roman"/>
        <w:color w:val="2E74B5" w:themeColor="accent1" w:themeShade="BF"/>
        <w:sz w:val="12"/>
        <w:szCs w:val="12"/>
      </w:rPr>
      <w:t>Clasificare</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și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Tratare</w:t>
    </w:r>
    <w:proofErr w:type="spellEnd"/>
    <w:r w:rsidRPr="001A336A">
      <w:rPr>
        <w:rFonts w:ascii="Times New Roman" w:hAnsi="Times New Roman" w:cs="Times New Roman"/>
        <w:color w:val="2E74B5" w:themeColor="accent1" w:themeShade="BF"/>
        <w:sz w:val="12"/>
        <w:szCs w:val="12"/>
      </w:rPr>
      <w:t xml:space="preserve"> a </w:t>
    </w:r>
    <w:proofErr w:type="spellStart"/>
    <w:r w:rsidRPr="001A336A">
      <w:rPr>
        <w:rFonts w:ascii="Times New Roman" w:hAnsi="Times New Roman" w:cs="Times New Roman"/>
        <w:color w:val="2E74B5" w:themeColor="accent1" w:themeShade="BF"/>
        <w:sz w:val="12"/>
        <w:szCs w:val="12"/>
      </w:rPr>
      <w:t>Informației</w:t>
    </w:r>
    <w:proofErr w:type="spellEnd"/>
    <w:r w:rsidRPr="001A336A">
      <w:rPr>
        <w:rFonts w:ascii="Times New Roman" w:hAnsi="Times New Roman" w:cs="Times New Roman"/>
        <w:color w:val="2E74B5" w:themeColor="accent1" w:themeShade="BF"/>
        <w:sz w:val="12"/>
        <w:szCs w:val="12"/>
      </w:rPr>
      <w:t xml:space="preserve"> nr. 59/31.03.2016</w:t>
    </w:r>
    <w:r w:rsidRPr="001A336A">
      <w:rPr>
        <w:rFonts w:ascii="Times New Roman" w:hAnsi="Times New Roman" w:cs="Times New Roman"/>
        <w:noProof/>
        <w:color w:val="2E74B5" w:themeColor="accent1" w:themeShade="BF"/>
      </w:rPr>
      <w:drawing>
        <wp:anchor distT="0" distB="0" distL="114300" distR="114300" simplePos="0" relativeHeight="251661312" behindDoc="0" locked="0" layoutInCell="1" allowOverlap="1" wp14:anchorId="0F0EB4E5" wp14:editId="423E7F98">
          <wp:simplePos x="0" y="0"/>
          <wp:positionH relativeFrom="margin">
            <wp:align>left</wp:align>
          </wp:positionH>
          <wp:positionV relativeFrom="topMargin">
            <wp:posOffset>261164</wp:posOffset>
          </wp:positionV>
          <wp:extent cx="1405890" cy="429895"/>
          <wp:effectExtent l="0" t="0" r="3810" b="8255"/>
          <wp:wrapSquare wrapText="bothSides"/>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04C" w:rsidRPr="001A336A" w:rsidRDefault="00C8604C" w:rsidP="00F404A0">
    <w:pPr>
      <w:spacing w:before="20" w:after="20"/>
      <w:rPr>
        <w:rFonts w:ascii="Times New Roman" w:hAnsi="Times New Roman" w:cs="Times New Roman"/>
        <w:color w:val="2E74B5" w:themeColor="accent1" w:themeShade="BF"/>
        <w:sz w:val="24"/>
        <w:szCs w:val="24"/>
      </w:rPr>
    </w:pPr>
    <w:r w:rsidRPr="001A336A">
      <w:rPr>
        <w:rFonts w:ascii="Times New Roman" w:hAnsi="Times New Roman" w:cs="Times New Roman"/>
        <w:noProof/>
        <w:color w:val="2E74B5" w:themeColor="accent1" w:themeShade="BF"/>
        <w:sz w:val="24"/>
        <w:szCs w:val="24"/>
      </w:rPr>
      <w:drawing>
        <wp:anchor distT="0" distB="0" distL="114300" distR="114300" simplePos="0" relativeHeight="251659264" behindDoc="0" locked="0" layoutInCell="1" allowOverlap="1" wp14:anchorId="029462B3" wp14:editId="119B205B">
          <wp:simplePos x="0" y="0"/>
          <wp:positionH relativeFrom="margin">
            <wp:align>left</wp:align>
          </wp:positionH>
          <wp:positionV relativeFrom="paragraph">
            <wp:posOffset>0</wp:posOffset>
          </wp:positionV>
          <wp:extent cx="1820545" cy="558800"/>
          <wp:effectExtent l="0" t="0" r="8255"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04C" w:rsidRPr="001A336A" w:rsidRDefault="00C8604C" w:rsidP="007A5331">
    <w:pPr>
      <w:spacing w:before="20" w:after="20"/>
      <w:jc w:val="cent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                                                                              UZ CONFIDENȚIAL</w:t>
    </w:r>
  </w:p>
  <w:p w:rsidR="00C8604C" w:rsidRPr="001A336A" w:rsidRDefault="00C8604C" w:rsidP="007A5331">
    <w:pPr>
      <w:tabs>
        <w:tab w:val="left" w:pos="1820"/>
      </w:tabs>
      <w:spacing w:before="20" w:after="20"/>
      <w:jc w:val="right"/>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  Conform </w:t>
    </w:r>
    <w:proofErr w:type="spellStart"/>
    <w:r w:rsidRPr="001A336A">
      <w:rPr>
        <w:rFonts w:ascii="Times New Roman" w:hAnsi="Times New Roman" w:cs="Times New Roman"/>
        <w:color w:val="2E74B5" w:themeColor="accent1" w:themeShade="BF"/>
        <w:sz w:val="12"/>
        <w:szCs w:val="12"/>
      </w:rPr>
      <w:t>Politicii</w:t>
    </w:r>
    <w:proofErr w:type="spellEnd"/>
    <w:r w:rsidRPr="001A336A">
      <w:rPr>
        <w:rFonts w:ascii="Times New Roman" w:hAnsi="Times New Roman" w:cs="Times New Roman"/>
        <w:color w:val="2E74B5" w:themeColor="accent1" w:themeShade="BF"/>
        <w:sz w:val="12"/>
        <w:szCs w:val="12"/>
      </w:rPr>
      <w:t xml:space="preserve"> de </w:t>
    </w:r>
    <w:proofErr w:type="spellStart"/>
    <w:r w:rsidRPr="001A336A">
      <w:rPr>
        <w:rFonts w:ascii="Times New Roman" w:hAnsi="Times New Roman" w:cs="Times New Roman"/>
        <w:color w:val="2E74B5" w:themeColor="accent1" w:themeShade="BF"/>
        <w:sz w:val="12"/>
        <w:szCs w:val="12"/>
      </w:rPr>
      <w:t>Clasificare</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și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Tratare</w:t>
    </w:r>
    <w:proofErr w:type="spellEnd"/>
    <w:r w:rsidRPr="001A336A">
      <w:rPr>
        <w:rFonts w:ascii="Times New Roman" w:hAnsi="Times New Roman" w:cs="Times New Roman"/>
        <w:color w:val="2E74B5" w:themeColor="accent1" w:themeShade="BF"/>
        <w:sz w:val="12"/>
        <w:szCs w:val="12"/>
      </w:rPr>
      <w:t xml:space="preserve"> a </w:t>
    </w:r>
    <w:proofErr w:type="spellStart"/>
    <w:r w:rsidRPr="001A336A">
      <w:rPr>
        <w:rFonts w:ascii="Times New Roman" w:hAnsi="Times New Roman" w:cs="Times New Roman"/>
        <w:color w:val="2E74B5" w:themeColor="accent1" w:themeShade="BF"/>
        <w:sz w:val="12"/>
        <w:szCs w:val="12"/>
      </w:rPr>
      <w:t>Informației</w:t>
    </w:r>
    <w:proofErr w:type="spellEnd"/>
    <w:r w:rsidRPr="001A336A">
      <w:rPr>
        <w:rFonts w:ascii="Times New Roman" w:hAnsi="Times New Roman" w:cs="Times New Roman"/>
        <w:color w:val="2E74B5" w:themeColor="accent1" w:themeShade="BF"/>
        <w:sz w:val="12"/>
        <w:szCs w:val="12"/>
      </w:rPr>
      <w:t xml:space="preserve"> nr. 59/31.03.2016</w:t>
    </w:r>
  </w:p>
  <w:p w:rsidR="00C8604C" w:rsidRPr="001A336A" w:rsidRDefault="00C8604C" w:rsidP="00F404A0">
    <w:pPr>
      <w:tabs>
        <w:tab w:val="left" w:pos="1820"/>
      </w:tabs>
      <w:spacing w:before="20" w:after="20"/>
      <w:rPr>
        <w:rFonts w:ascii="Times New Roman" w:hAnsi="Times New Roman" w:cs="Times New Roman"/>
        <w:color w:val="2E74B5" w:themeColor="accent1" w:themeShade="BF"/>
        <w:sz w:val="16"/>
        <w:szCs w:val="16"/>
      </w:rPr>
    </w:pPr>
  </w:p>
  <w:p w:rsidR="00C8604C" w:rsidRPr="001A336A" w:rsidRDefault="00C8604C" w:rsidP="00F404A0">
    <w:pPr>
      <w:tabs>
        <w:tab w:val="left" w:pos="1820"/>
      </w:tabs>
      <w:spacing w:before="20" w:after="20"/>
      <w:jc w:val="both"/>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E-</w:t>
    </w:r>
    <w:proofErr w:type="spellStart"/>
    <w:r w:rsidRPr="001A336A">
      <w:rPr>
        <w:rFonts w:ascii="Times New Roman" w:hAnsi="Times New Roman" w:cs="Times New Roman"/>
        <w:color w:val="2E74B5" w:themeColor="accent1" w:themeShade="BF"/>
        <w:sz w:val="12"/>
        <w:szCs w:val="12"/>
      </w:rPr>
      <w:t>Distribuţie</w:t>
    </w:r>
    <w:proofErr w:type="spellEnd"/>
    <w:r w:rsidRPr="001A336A">
      <w:rPr>
        <w:rFonts w:ascii="Times New Roman" w:hAnsi="Times New Roman" w:cs="Times New Roman"/>
        <w:color w:val="2E74B5" w:themeColor="accent1" w:themeShade="BF"/>
        <w:sz w:val="12"/>
        <w:szCs w:val="12"/>
      </w:rPr>
      <w:t xml:space="preserve"> Dobrogea SA</w:t>
    </w:r>
    <w:r w:rsidRPr="001A336A">
      <w:rPr>
        <w:rFonts w:ascii="Times New Roman" w:hAnsi="Times New Roman" w:cs="Times New Roman"/>
        <w:color w:val="2E74B5" w:themeColor="accent1" w:themeShade="BF"/>
        <w:sz w:val="12"/>
        <w:szCs w:val="12"/>
      </w:rPr>
      <w:tab/>
    </w:r>
  </w:p>
  <w:p w:rsidR="00C8604C" w:rsidRPr="001A336A" w:rsidRDefault="00C8604C" w:rsidP="00F404A0">
    <w:pPr>
      <w:tabs>
        <w:tab w:val="left" w:pos="1820"/>
      </w:tabs>
      <w:spacing w:before="20" w:after="20"/>
      <w:jc w:val="both"/>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Str. Nicolae </w:t>
    </w:r>
    <w:proofErr w:type="spellStart"/>
    <w:r w:rsidRPr="001A336A">
      <w:rPr>
        <w:rFonts w:ascii="Times New Roman" w:hAnsi="Times New Roman" w:cs="Times New Roman"/>
        <w:color w:val="2E74B5" w:themeColor="accent1" w:themeShade="BF"/>
        <w:sz w:val="12"/>
        <w:szCs w:val="12"/>
      </w:rPr>
      <w:t>Iorga</w:t>
    </w:r>
    <w:proofErr w:type="spellEnd"/>
    <w:r w:rsidRPr="001A336A">
      <w:rPr>
        <w:rFonts w:ascii="Times New Roman" w:hAnsi="Times New Roman" w:cs="Times New Roman"/>
        <w:color w:val="2E74B5" w:themeColor="accent1" w:themeShade="BF"/>
        <w:sz w:val="12"/>
        <w:szCs w:val="12"/>
      </w:rPr>
      <w:t xml:space="preserve"> nr. 89A,</w:t>
    </w:r>
    <w:r w:rsidRPr="001A336A">
      <w:rPr>
        <w:rFonts w:ascii="Times New Roman" w:hAnsi="Times New Roman" w:cs="Times New Roman"/>
        <w:color w:val="2E74B5" w:themeColor="accent1" w:themeShade="BF"/>
        <w:sz w:val="12"/>
        <w:szCs w:val="12"/>
      </w:rPr>
      <w:tab/>
    </w:r>
  </w:p>
  <w:p w:rsidR="00C8604C" w:rsidRPr="001A336A" w:rsidRDefault="00C8604C" w:rsidP="00F404A0">
    <w:pPr>
      <w:tabs>
        <w:tab w:val="left" w:pos="1820"/>
      </w:tabs>
      <w:spacing w:before="20" w:after="20"/>
      <w:jc w:val="both"/>
      <w:rPr>
        <w:rFonts w:ascii="Times New Roman" w:hAnsi="Times New Roman" w:cs="Times New Roman"/>
        <w:color w:val="2E74B5" w:themeColor="accent1" w:themeShade="BF"/>
        <w:sz w:val="12"/>
        <w:szCs w:val="12"/>
      </w:rPr>
    </w:pPr>
    <w:proofErr w:type="spellStart"/>
    <w:r w:rsidRPr="001A336A">
      <w:rPr>
        <w:rFonts w:ascii="Times New Roman" w:hAnsi="Times New Roman" w:cs="Times New Roman"/>
        <w:color w:val="2E74B5" w:themeColor="accent1" w:themeShade="BF"/>
        <w:sz w:val="12"/>
        <w:szCs w:val="12"/>
      </w:rPr>
      <w:t>Constanța</w:t>
    </w:r>
    <w:proofErr w:type="spellEnd"/>
    <w:r w:rsidRPr="001A336A">
      <w:rPr>
        <w:rFonts w:ascii="Times New Roman" w:hAnsi="Times New Roman" w:cs="Times New Roman"/>
        <w:color w:val="2E74B5" w:themeColor="accent1" w:themeShade="BF"/>
        <w:sz w:val="12"/>
        <w:szCs w:val="12"/>
      </w:rPr>
      <w:t xml:space="preserve"> 900587,</w:t>
    </w:r>
    <w:r w:rsidRPr="001A336A">
      <w:rPr>
        <w:rFonts w:ascii="Times New Roman" w:hAnsi="Times New Roman" w:cs="Times New Roman"/>
        <w:color w:val="2E74B5" w:themeColor="accent1" w:themeShade="BF"/>
        <w:sz w:val="12"/>
        <w:szCs w:val="12"/>
      </w:rPr>
      <w:tab/>
    </w:r>
  </w:p>
  <w:p w:rsidR="00C8604C" w:rsidRPr="001A336A" w:rsidRDefault="00C8604C" w:rsidP="00F404A0">
    <w:pPr>
      <w:tabs>
        <w:tab w:val="left" w:pos="1820"/>
      </w:tabs>
      <w:spacing w:before="20" w:after="20"/>
      <w:jc w:val="both"/>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Tel: 0241 805702, Fax: 0372 875752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D2EA6"/>
    <w:multiLevelType w:val="hybridMultilevel"/>
    <w:tmpl w:val="D44E73D8"/>
    <w:lvl w:ilvl="0" w:tplc="581CB6CA">
      <w:start w:val="1"/>
      <w:numFmt w:val="bullet"/>
      <w:lvlText w:val=""/>
      <w:lvlJc w:val="left"/>
      <w:pPr>
        <w:tabs>
          <w:tab w:val="num" w:pos="1068"/>
        </w:tabs>
        <w:ind w:left="1068" w:hanging="360"/>
      </w:pPr>
      <w:rPr>
        <w:rFonts w:ascii="Symbol" w:hAnsi="Symbol" w:hint="default"/>
        <w:color w:val="auto"/>
      </w:rPr>
    </w:lvl>
    <w:lvl w:ilvl="1" w:tplc="A94E8976">
      <w:start w:val="5"/>
      <w:numFmt w:val="bullet"/>
      <w:lvlText w:val="-"/>
      <w:lvlJc w:val="left"/>
      <w:pPr>
        <w:tabs>
          <w:tab w:val="num" w:pos="1788"/>
        </w:tabs>
        <w:ind w:left="1788" w:hanging="360"/>
      </w:pPr>
      <w:rPr>
        <w:rFonts w:ascii="Times New Roman" w:eastAsia="Times New Roman" w:hAnsi="Times New Roman" w:cs="Times New Roman"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AC52663"/>
    <w:multiLevelType w:val="hybridMultilevel"/>
    <w:tmpl w:val="CC7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E2F01"/>
    <w:multiLevelType w:val="hybridMultilevel"/>
    <w:tmpl w:val="004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26950"/>
    <w:multiLevelType w:val="hybridMultilevel"/>
    <w:tmpl w:val="CC1C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B2"/>
    <w:rsid w:val="00004AD7"/>
    <w:rsid w:val="00020633"/>
    <w:rsid w:val="00030543"/>
    <w:rsid w:val="00046FED"/>
    <w:rsid w:val="00072C6A"/>
    <w:rsid w:val="000B1AB7"/>
    <w:rsid w:val="000B7C90"/>
    <w:rsid w:val="000C1907"/>
    <w:rsid w:val="000E11B0"/>
    <w:rsid w:val="00101814"/>
    <w:rsid w:val="00117F44"/>
    <w:rsid w:val="0012389A"/>
    <w:rsid w:val="00162C96"/>
    <w:rsid w:val="0016486A"/>
    <w:rsid w:val="00166116"/>
    <w:rsid w:val="00170EF3"/>
    <w:rsid w:val="0018149C"/>
    <w:rsid w:val="001A336A"/>
    <w:rsid w:val="001A35BF"/>
    <w:rsid w:val="001B4A89"/>
    <w:rsid w:val="001C00A0"/>
    <w:rsid w:val="001C5B4D"/>
    <w:rsid w:val="001D31A9"/>
    <w:rsid w:val="001E6E64"/>
    <w:rsid w:val="001F1F98"/>
    <w:rsid w:val="00211572"/>
    <w:rsid w:val="0021366D"/>
    <w:rsid w:val="0023074D"/>
    <w:rsid w:val="00237B5F"/>
    <w:rsid w:val="00245601"/>
    <w:rsid w:val="002477A6"/>
    <w:rsid w:val="00250337"/>
    <w:rsid w:val="002535B1"/>
    <w:rsid w:val="002539A6"/>
    <w:rsid w:val="00261024"/>
    <w:rsid w:val="00264573"/>
    <w:rsid w:val="00265213"/>
    <w:rsid w:val="00286E9B"/>
    <w:rsid w:val="00294675"/>
    <w:rsid w:val="002B16AC"/>
    <w:rsid w:val="002B1E5E"/>
    <w:rsid w:val="002B47A8"/>
    <w:rsid w:val="002C0C04"/>
    <w:rsid w:val="002C2586"/>
    <w:rsid w:val="002C3130"/>
    <w:rsid w:val="002D68C5"/>
    <w:rsid w:val="002E3E08"/>
    <w:rsid w:val="002E73B0"/>
    <w:rsid w:val="003002EF"/>
    <w:rsid w:val="003020CD"/>
    <w:rsid w:val="00310591"/>
    <w:rsid w:val="003248DC"/>
    <w:rsid w:val="00332A83"/>
    <w:rsid w:val="0033377A"/>
    <w:rsid w:val="00337ABF"/>
    <w:rsid w:val="00341760"/>
    <w:rsid w:val="00342FD6"/>
    <w:rsid w:val="003613B1"/>
    <w:rsid w:val="003645D5"/>
    <w:rsid w:val="003A0DFE"/>
    <w:rsid w:val="003C7C3C"/>
    <w:rsid w:val="003D2245"/>
    <w:rsid w:val="004124F4"/>
    <w:rsid w:val="00412796"/>
    <w:rsid w:val="004342B1"/>
    <w:rsid w:val="00453052"/>
    <w:rsid w:val="00472E27"/>
    <w:rsid w:val="00475BCC"/>
    <w:rsid w:val="00492AC2"/>
    <w:rsid w:val="00496266"/>
    <w:rsid w:val="004A25B7"/>
    <w:rsid w:val="004A3089"/>
    <w:rsid w:val="004B3C57"/>
    <w:rsid w:val="004C521F"/>
    <w:rsid w:val="004E64FF"/>
    <w:rsid w:val="004F2FB2"/>
    <w:rsid w:val="00502EC6"/>
    <w:rsid w:val="00503B24"/>
    <w:rsid w:val="00525A7C"/>
    <w:rsid w:val="00533E4E"/>
    <w:rsid w:val="005525D7"/>
    <w:rsid w:val="005636CE"/>
    <w:rsid w:val="00566D03"/>
    <w:rsid w:val="00573F50"/>
    <w:rsid w:val="00594800"/>
    <w:rsid w:val="00595F42"/>
    <w:rsid w:val="00611082"/>
    <w:rsid w:val="00620003"/>
    <w:rsid w:val="00630C66"/>
    <w:rsid w:val="0063121C"/>
    <w:rsid w:val="00644C96"/>
    <w:rsid w:val="00672BFE"/>
    <w:rsid w:val="00681690"/>
    <w:rsid w:val="00697468"/>
    <w:rsid w:val="006A6334"/>
    <w:rsid w:val="006A7FCC"/>
    <w:rsid w:val="006D31DA"/>
    <w:rsid w:val="006D35C9"/>
    <w:rsid w:val="006D3D82"/>
    <w:rsid w:val="006E7CDB"/>
    <w:rsid w:val="006F6B7A"/>
    <w:rsid w:val="006F7B98"/>
    <w:rsid w:val="00713772"/>
    <w:rsid w:val="00714610"/>
    <w:rsid w:val="0072264D"/>
    <w:rsid w:val="00724306"/>
    <w:rsid w:val="00741C81"/>
    <w:rsid w:val="007437FA"/>
    <w:rsid w:val="007529B4"/>
    <w:rsid w:val="00762B8F"/>
    <w:rsid w:val="00774531"/>
    <w:rsid w:val="0078656A"/>
    <w:rsid w:val="00792C6A"/>
    <w:rsid w:val="007A00E9"/>
    <w:rsid w:val="007A5331"/>
    <w:rsid w:val="007B3403"/>
    <w:rsid w:val="007C119B"/>
    <w:rsid w:val="007D0014"/>
    <w:rsid w:val="007D10E3"/>
    <w:rsid w:val="007E1B35"/>
    <w:rsid w:val="007E4CAC"/>
    <w:rsid w:val="00802EEC"/>
    <w:rsid w:val="00806B9A"/>
    <w:rsid w:val="00825BCD"/>
    <w:rsid w:val="00850EFD"/>
    <w:rsid w:val="008575D5"/>
    <w:rsid w:val="008A3879"/>
    <w:rsid w:val="008A3A61"/>
    <w:rsid w:val="008A5F32"/>
    <w:rsid w:val="008B103D"/>
    <w:rsid w:val="008D5882"/>
    <w:rsid w:val="008F0B2E"/>
    <w:rsid w:val="00942A72"/>
    <w:rsid w:val="009863BB"/>
    <w:rsid w:val="00995472"/>
    <w:rsid w:val="009B444E"/>
    <w:rsid w:val="009E1675"/>
    <w:rsid w:val="009F4B0D"/>
    <w:rsid w:val="00A012D0"/>
    <w:rsid w:val="00A028E3"/>
    <w:rsid w:val="00A26327"/>
    <w:rsid w:val="00A4015C"/>
    <w:rsid w:val="00A45E3A"/>
    <w:rsid w:val="00A66364"/>
    <w:rsid w:val="00A725F4"/>
    <w:rsid w:val="00AC3BA9"/>
    <w:rsid w:val="00AC7442"/>
    <w:rsid w:val="00AD4C62"/>
    <w:rsid w:val="00B11AB9"/>
    <w:rsid w:val="00B13887"/>
    <w:rsid w:val="00B15A0D"/>
    <w:rsid w:val="00B17732"/>
    <w:rsid w:val="00B34B29"/>
    <w:rsid w:val="00B43A3C"/>
    <w:rsid w:val="00B543DF"/>
    <w:rsid w:val="00B60F03"/>
    <w:rsid w:val="00B613C1"/>
    <w:rsid w:val="00B6244A"/>
    <w:rsid w:val="00B62A0F"/>
    <w:rsid w:val="00B71576"/>
    <w:rsid w:val="00B95CBF"/>
    <w:rsid w:val="00B97F13"/>
    <w:rsid w:val="00BA0CB0"/>
    <w:rsid w:val="00BB7926"/>
    <w:rsid w:val="00BD6EA0"/>
    <w:rsid w:val="00BE2791"/>
    <w:rsid w:val="00BE3684"/>
    <w:rsid w:val="00BF521D"/>
    <w:rsid w:val="00C07E34"/>
    <w:rsid w:val="00C2762F"/>
    <w:rsid w:val="00C3641F"/>
    <w:rsid w:val="00C36740"/>
    <w:rsid w:val="00C61929"/>
    <w:rsid w:val="00C66881"/>
    <w:rsid w:val="00C72A82"/>
    <w:rsid w:val="00C8604C"/>
    <w:rsid w:val="00CA2847"/>
    <w:rsid w:val="00CA7ECD"/>
    <w:rsid w:val="00CB0100"/>
    <w:rsid w:val="00CD3D8C"/>
    <w:rsid w:val="00CE79B1"/>
    <w:rsid w:val="00D17938"/>
    <w:rsid w:val="00D24703"/>
    <w:rsid w:val="00D25810"/>
    <w:rsid w:val="00D258C6"/>
    <w:rsid w:val="00D4550C"/>
    <w:rsid w:val="00D63595"/>
    <w:rsid w:val="00D736A8"/>
    <w:rsid w:val="00D85557"/>
    <w:rsid w:val="00DB5929"/>
    <w:rsid w:val="00DC07B0"/>
    <w:rsid w:val="00DC25F7"/>
    <w:rsid w:val="00DD1C89"/>
    <w:rsid w:val="00DF32F5"/>
    <w:rsid w:val="00DF49CC"/>
    <w:rsid w:val="00E16D50"/>
    <w:rsid w:val="00E25C55"/>
    <w:rsid w:val="00E324EA"/>
    <w:rsid w:val="00E556E4"/>
    <w:rsid w:val="00E626C8"/>
    <w:rsid w:val="00E62E2E"/>
    <w:rsid w:val="00E85F89"/>
    <w:rsid w:val="00ED1FA1"/>
    <w:rsid w:val="00F00300"/>
    <w:rsid w:val="00F125C6"/>
    <w:rsid w:val="00F30416"/>
    <w:rsid w:val="00F404A0"/>
    <w:rsid w:val="00F4701F"/>
    <w:rsid w:val="00F66BE6"/>
    <w:rsid w:val="00F72024"/>
    <w:rsid w:val="00F7510E"/>
    <w:rsid w:val="00F82517"/>
    <w:rsid w:val="00FB232A"/>
    <w:rsid w:val="00FD1EBF"/>
    <w:rsid w:val="00FD6591"/>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A044D"/>
  <w15:chartTrackingRefBased/>
  <w15:docId w15:val="{FDA8BFC1-0F0D-4681-AC6B-8BC62852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42"/>
    <w:rPr>
      <w:rFonts w:ascii="Segoe UI" w:hAnsi="Segoe UI" w:cs="Segoe UI"/>
      <w:sz w:val="18"/>
      <w:szCs w:val="18"/>
    </w:rPr>
  </w:style>
  <w:style w:type="paragraph" w:styleId="BodyText">
    <w:name w:val="Body Text"/>
    <w:basedOn w:val="Normal"/>
    <w:link w:val="BodyTextChar"/>
    <w:rsid w:val="006A7FCC"/>
    <w:pPr>
      <w:spacing w:after="0" w:line="360" w:lineRule="auto"/>
      <w:jc w:val="both"/>
    </w:pPr>
    <w:rPr>
      <w:rFonts w:ascii="Times New Roman" w:eastAsia="Times New Roman" w:hAnsi="Times New Roman" w:cs="Times New Roman"/>
      <w:sz w:val="24"/>
      <w:szCs w:val="24"/>
      <w:lang w:val="en-GB" w:eastAsia="ro-RO"/>
    </w:rPr>
  </w:style>
  <w:style w:type="character" w:customStyle="1" w:styleId="BodyTextChar">
    <w:name w:val="Body Text Char"/>
    <w:basedOn w:val="DefaultParagraphFont"/>
    <w:link w:val="BodyText"/>
    <w:rsid w:val="006A7FCC"/>
    <w:rPr>
      <w:rFonts w:ascii="Times New Roman" w:eastAsia="Times New Roman" w:hAnsi="Times New Roman" w:cs="Times New Roman"/>
      <w:sz w:val="24"/>
      <w:szCs w:val="24"/>
      <w:lang w:val="en-GB" w:eastAsia="ro-RO"/>
    </w:rPr>
  </w:style>
  <w:style w:type="paragraph" w:styleId="BodyTextIndent">
    <w:name w:val="Body Text Indent"/>
    <w:basedOn w:val="Normal"/>
    <w:link w:val="BodyTextIndentChar"/>
    <w:uiPriority w:val="99"/>
    <w:semiHidden/>
    <w:unhideWhenUsed/>
    <w:rsid w:val="00D17938"/>
    <w:pPr>
      <w:spacing w:after="120"/>
      <w:ind w:left="360"/>
    </w:pPr>
  </w:style>
  <w:style w:type="character" w:customStyle="1" w:styleId="BodyTextIndentChar">
    <w:name w:val="Body Text Indent Char"/>
    <w:basedOn w:val="DefaultParagraphFont"/>
    <w:link w:val="BodyTextIndent"/>
    <w:uiPriority w:val="99"/>
    <w:semiHidden/>
    <w:rsid w:val="00D17938"/>
  </w:style>
  <w:style w:type="paragraph" w:styleId="Header">
    <w:name w:val="header"/>
    <w:basedOn w:val="Normal"/>
    <w:link w:val="HeaderChar"/>
    <w:unhideWhenUsed/>
    <w:rsid w:val="00F404A0"/>
    <w:pPr>
      <w:tabs>
        <w:tab w:val="center" w:pos="4680"/>
        <w:tab w:val="right" w:pos="9360"/>
      </w:tabs>
      <w:spacing w:after="0" w:line="240" w:lineRule="auto"/>
    </w:pPr>
  </w:style>
  <w:style w:type="character" w:customStyle="1" w:styleId="HeaderChar">
    <w:name w:val="Header Char"/>
    <w:basedOn w:val="DefaultParagraphFont"/>
    <w:link w:val="Header"/>
    <w:rsid w:val="00F404A0"/>
  </w:style>
  <w:style w:type="paragraph" w:styleId="Footer">
    <w:name w:val="footer"/>
    <w:basedOn w:val="Normal"/>
    <w:link w:val="FooterChar"/>
    <w:unhideWhenUsed/>
    <w:rsid w:val="00F404A0"/>
    <w:pPr>
      <w:tabs>
        <w:tab w:val="center" w:pos="4680"/>
        <w:tab w:val="right" w:pos="9360"/>
      </w:tabs>
      <w:spacing w:after="0" w:line="240" w:lineRule="auto"/>
    </w:pPr>
  </w:style>
  <w:style w:type="character" w:customStyle="1" w:styleId="FooterChar">
    <w:name w:val="Footer Char"/>
    <w:basedOn w:val="DefaultParagraphFont"/>
    <w:link w:val="Footer"/>
    <w:rsid w:val="00F404A0"/>
  </w:style>
  <w:style w:type="character" w:styleId="PageNumber">
    <w:name w:val="page number"/>
    <w:basedOn w:val="DefaultParagraphFont"/>
    <w:unhideWhenUsed/>
    <w:rsid w:val="00F404A0"/>
  </w:style>
  <w:style w:type="character" w:styleId="Hyperlink">
    <w:name w:val="Hyperlink"/>
    <w:basedOn w:val="DefaultParagraphFont"/>
    <w:uiPriority w:val="99"/>
    <w:unhideWhenUsed/>
    <w:rsid w:val="007A5331"/>
    <w:rPr>
      <w:color w:val="0563C1" w:themeColor="hyperlink"/>
      <w:u w:val="single"/>
    </w:rPr>
  </w:style>
  <w:style w:type="table" w:styleId="TableGrid">
    <w:name w:val="Table Grid"/>
    <w:basedOn w:val="TableNormal"/>
    <w:uiPriority w:val="39"/>
    <w:rsid w:val="00FF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3B1"/>
    <w:pPr>
      <w:ind w:left="720"/>
      <w:contextualSpacing/>
    </w:pPr>
  </w:style>
  <w:style w:type="paragraph" w:styleId="BodyText2">
    <w:name w:val="Body Text 2"/>
    <w:basedOn w:val="Normal"/>
    <w:link w:val="BodyText2Char"/>
    <w:uiPriority w:val="99"/>
    <w:semiHidden/>
    <w:unhideWhenUsed/>
    <w:rsid w:val="00E556E4"/>
    <w:pPr>
      <w:spacing w:after="120" w:line="480" w:lineRule="auto"/>
    </w:pPr>
  </w:style>
  <w:style w:type="character" w:customStyle="1" w:styleId="BodyText2Char">
    <w:name w:val="Body Text 2 Char"/>
    <w:basedOn w:val="DefaultParagraphFont"/>
    <w:link w:val="BodyText2"/>
    <w:uiPriority w:val="99"/>
    <w:semiHidden/>
    <w:rsid w:val="00E556E4"/>
  </w:style>
  <w:style w:type="paragraph" w:customStyle="1" w:styleId="al">
    <w:name w:val="a_l"/>
    <w:basedOn w:val="Normal"/>
    <w:rsid w:val="00B613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4B0D"/>
    <w:pPr>
      <w:spacing w:after="0" w:line="240" w:lineRule="auto"/>
    </w:pPr>
  </w:style>
  <w:style w:type="character" w:customStyle="1" w:styleId="Heading2Char1">
    <w:name w:val="Heading 2 Char1"/>
    <w:rsid w:val="009F4B0D"/>
    <w:rPr>
      <w:i/>
      <w:sz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6">
      <w:bodyDiv w:val="1"/>
      <w:marLeft w:val="0"/>
      <w:marRight w:val="0"/>
      <w:marTop w:val="0"/>
      <w:marBottom w:val="0"/>
      <w:divBdr>
        <w:top w:val="none" w:sz="0" w:space="0" w:color="auto"/>
        <w:left w:val="none" w:sz="0" w:space="0" w:color="auto"/>
        <w:bottom w:val="none" w:sz="0" w:space="0" w:color="auto"/>
        <w:right w:val="none" w:sz="0" w:space="0" w:color="auto"/>
      </w:divBdr>
    </w:div>
    <w:div w:id="17005981">
      <w:bodyDiv w:val="1"/>
      <w:marLeft w:val="0"/>
      <w:marRight w:val="0"/>
      <w:marTop w:val="0"/>
      <w:marBottom w:val="0"/>
      <w:divBdr>
        <w:top w:val="none" w:sz="0" w:space="0" w:color="auto"/>
        <w:left w:val="none" w:sz="0" w:space="0" w:color="auto"/>
        <w:bottom w:val="none" w:sz="0" w:space="0" w:color="auto"/>
        <w:right w:val="none" w:sz="0" w:space="0" w:color="auto"/>
      </w:divBdr>
    </w:div>
    <w:div w:id="17246782">
      <w:bodyDiv w:val="1"/>
      <w:marLeft w:val="0"/>
      <w:marRight w:val="0"/>
      <w:marTop w:val="0"/>
      <w:marBottom w:val="0"/>
      <w:divBdr>
        <w:top w:val="none" w:sz="0" w:space="0" w:color="auto"/>
        <w:left w:val="none" w:sz="0" w:space="0" w:color="auto"/>
        <w:bottom w:val="none" w:sz="0" w:space="0" w:color="auto"/>
        <w:right w:val="none" w:sz="0" w:space="0" w:color="auto"/>
      </w:divBdr>
      <w:divsChild>
        <w:div w:id="458569975">
          <w:marLeft w:val="0"/>
          <w:marRight w:val="0"/>
          <w:marTop w:val="0"/>
          <w:marBottom w:val="300"/>
          <w:divBdr>
            <w:top w:val="none" w:sz="0" w:space="0" w:color="auto"/>
            <w:left w:val="none" w:sz="0" w:space="0" w:color="auto"/>
            <w:bottom w:val="none" w:sz="0" w:space="0" w:color="auto"/>
            <w:right w:val="none" w:sz="0" w:space="0" w:color="auto"/>
          </w:divBdr>
        </w:div>
      </w:divsChild>
    </w:div>
    <w:div w:id="35811215">
      <w:bodyDiv w:val="1"/>
      <w:marLeft w:val="0"/>
      <w:marRight w:val="0"/>
      <w:marTop w:val="0"/>
      <w:marBottom w:val="0"/>
      <w:divBdr>
        <w:top w:val="none" w:sz="0" w:space="0" w:color="auto"/>
        <w:left w:val="none" w:sz="0" w:space="0" w:color="auto"/>
        <w:bottom w:val="none" w:sz="0" w:space="0" w:color="auto"/>
        <w:right w:val="none" w:sz="0" w:space="0" w:color="auto"/>
      </w:divBdr>
    </w:div>
    <w:div w:id="117722076">
      <w:bodyDiv w:val="1"/>
      <w:marLeft w:val="0"/>
      <w:marRight w:val="0"/>
      <w:marTop w:val="0"/>
      <w:marBottom w:val="0"/>
      <w:divBdr>
        <w:top w:val="none" w:sz="0" w:space="0" w:color="auto"/>
        <w:left w:val="none" w:sz="0" w:space="0" w:color="auto"/>
        <w:bottom w:val="none" w:sz="0" w:space="0" w:color="auto"/>
        <w:right w:val="none" w:sz="0" w:space="0" w:color="auto"/>
      </w:divBdr>
    </w:div>
    <w:div w:id="248076271">
      <w:bodyDiv w:val="1"/>
      <w:marLeft w:val="0"/>
      <w:marRight w:val="0"/>
      <w:marTop w:val="0"/>
      <w:marBottom w:val="0"/>
      <w:divBdr>
        <w:top w:val="none" w:sz="0" w:space="0" w:color="auto"/>
        <w:left w:val="none" w:sz="0" w:space="0" w:color="auto"/>
        <w:bottom w:val="none" w:sz="0" w:space="0" w:color="auto"/>
        <w:right w:val="none" w:sz="0" w:space="0" w:color="auto"/>
      </w:divBdr>
    </w:div>
    <w:div w:id="252016636">
      <w:bodyDiv w:val="1"/>
      <w:marLeft w:val="0"/>
      <w:marRight w:val="0"/>
      <w:marTop w:val="0"/>
      <w:marBottom w:val="0"/>
      <w:divBdr>
        <w:top w:val="none" w:sz="0" w:space="0" w:color="auto"/>
        <w:left w:val="none" w:sz="0" w:space="0" w:color="auto"/>
        <w:bottom w:val="none" w:sz="0" w:space="0" w:color="auto"/>
        <w:right w:val="none" w:sz="0" w:space="0" w:color="auto"/>
      </w:divBdr>
    </w:div>
    <w:div w:id="254093475">
      <w:bodyDiv w:val="1"/>
      <w:marLeft w:val="0"/>
      <w:marRight w:val="0"/>
      <w:marTop w:val="0"/>
      <w:marBottom w:val="0"/>
      <w:divBdr>
        <w:top w:val="none" w:sz="0" w:space="0" w:color="auto"/>
        <w:left w:val="none" w:sz="0" w:space="0" w:color="auto"/>
        <w:bottom w:val="none" w:sz="0" w:space="0" w:color="auto"/>
        <w:right w:val="none" w:sz="0" w:space="0" w:color="auto"/>
      </w:divBdr>
    </w:div>
    <w:div w:id="317921751">
      <w:bodyDiv w:val="1"/>
      <w:marLeft w:val="0"/>
      <w:marRight w:val="0"/>
      <w:marTop w:val="0"/>
      <w:marBottom w:val="0"/>
      <w:divBdr>
        <w:top w:val="none" w:sz="0" w:space="0" w:color="auto"/>
        <w:left w:val="none" w:sz="0" w:space="0" w:color="auto"/>
        <w:bottom w:val="none" w:sz="0" w:space="0" w:color="auto"/>
        <w:right w:val="none" w:sz="0" w:space="0" w:color="auto"/>
      </w:divBdr>
    </w:div>
    <w:div w:id="319042543">
      <w:bodyDiv w:val="1"/>
      <w:marLeft w:val="0"/>
      <w:marRight w:val="0"/>
      <w:marTop w:val="0"/>
      <w:marBottom w:val="0"/>
      <w:divBdr>
        <w:top w:val="none" w:sz="0" w:space="0" w:color="auto"/>
        <w:left w:val="none" w:sz="0" w:space="0" w:color="auto"/>
        <w:bottom w:val="none" w:sz="0" w:space="0" w:color="auto"/>
        <w:right w:val="none" w:sz="0" w:space="0" w:color="auto"/>
      </w:divBdr>
    </w:div>
    <w:div w:id="335615902">
      <w:bodyDiv w:val="1"/>
      <w:marLeft w:val="0"/>
      <w:marRight w:val="0"/>
      <w:marTop w:val="0"/>
      <w:marBottom w:val="0"/>
      <w:divBdr>
        <w:top w:val="none" w:sz="0" w:space="0" w:color="auto"/>
        <w:left w:val="none" w:sz="0" w:space="0" w:color="auto"/>
        <w:bottom w:val="none" w:sz="0" w:space="0" w:color="auto"/>
        <w:right w:val="none" w:sz="0" w:space="0" w:color="auto"/>
      </w:divBdr>
    </w:div>
    <w:div w:id="379091824">
      <w:bodyDiv w:val="1"/>
      <w:marLeft w:val="0"/>
      <w:marRight w:val="0"/>
      <w:marTop w:val="0"/>
      <w:marBottom w:val="0"/>
      <w:divBdr>
        <w:top w:val="none" w:sz="0" w:space="0" w:color="auto"/>
        <w:left w:val="none" w:sz="0" w:space="0" w:color="auto"/>
        <w:bottom w:val="none" w:sz="0" w:space="0" w:color="auto"/>
        <w:right w:val="none" w:sz="0" w:space="0" w:color="auto"/>
      </w:divBdr>
    </w:div>
    <w:div w:id="473720704">
      <w:bodyDiv w:val="1"/>
      <w:marLeft w:val="0"/>
      <w:marRight w:val="0"/>
      <w:marTop w:val="0"/>
      <w:marBottom w:val="0"/>
      <w:divBdr>
        <w:top w:val="none" w:sz="0" w:space="0" w:color="auto"/>
        <w:left w:val="none" w:sz="0" w:space="0" w:color="auto"/>
        <w:bottom w:val="none" w:sz="0" w:space="0" w:color="auto"/>
        <w:right w:val="none" w:sz="0" w:space="0" w:color="auto"/>
      </w:divBdr>
    </w:div>
    <w:div w:id="514343230">
      <w:bodyDiv w:val="1"/>
      <w:marLeft w:val="0"/>
      <w:marRight w:val="0"/>
      <w:marTop w:val="0"/>
      <w:marBottom w:val="0"/>
      <w:divBdr>
        <w:top w:val="none" w:sz="0" w:space="0" w:color="auto"/>
        <w:left w:val="none" w:sz="0" w:space="0" w:color="auto"/>
        <w:bottom w:val="none" w:sz="0" w:space="0" w:color="auto"/>
        <w:right w:val="none" w:sz="0" w:space="0" w:color="auto"/>
      </w:divBdr>
    </w:div>
    <w:div w:id="522014808">
      <w:bodyDiv w:val="1"/>
      <w:marLeft w:val="0"/>
      <w:marRight w:val="0"/>
      <w:marTop w:val="0"/>
      <w:marBottom w:val="0"/>
      <w:divBdr>
        <w:top w:val="none" w:sz="0" w:space="0" w:color="auto"/>
        <w:left w:val="none" w:sz="0" w:space="0" w:color="auto"/>
        <w:bottom w:val="none" w:sz="0" w:space="0" w:color="auto"/>
        <w:right w:val="none" w:sz="0" w:space="0" w:color="auto"/>
      </w:divBdr>
    </w:div>
    <w:div w:id="523715072">
      <w:bodyDiv w:val="1"/>
      <w:marLeft w:val="0"/>
      <w:marRight w:val="0"/>
      <w:marTop w:val="0"/>
      <w:marBottom w:val="0"/>
      <w:divBdr>
        <w:top w:val="none" w:sz="0" w:space="0" w:color="auto"/>
        <w:left w:val="none" w:sz="0" w:space="0" w:color="auto"/>
        <w:bottom w:val="none" w:sz="0" w:space="0" w:color="auto"/>
        <w:right w:val="none" w:sz="0" w:space="0" w:color="auto"/>
      </w:divBdr>
    </w:div>
    <w:div w:id="584143552">
      <w:bodyDiv w:val="1"/>
      <w:marLeft w:val="0"/>
      <w:marRight w:val="0"/>
      <w:marTop w:val="0"/>
      <w:marBottom w:val="0"/>
      <w:divBdr>
        <w:top w:val="none" w:sz="0" w:space="0" w:color="auto"/>
        <w:left w:val="none" w:sz="0" w:space="0" w:color="auto"/>
        <w:bottom w:val="none" w:sz="0" w:space="0" w:color="auto"/>
        <w:right w:val="none" w:sz="0" w:space="0" w:color="auto"/>
      </w:divBdr>
    </w:div>
    <w:div w:id="721054302">
      <w:bodyDiv w:val="1"/>
      <w:marLeft w:val="0"/>
      <w:marRight w:val="0"/>
      <w:marTop w:val="0"/>
      <w:marBottom w:val="0"/>
      <w:divBdr>
        <w:top w:val="none" w:sz="0" w:space="0" w:color="auto"/>
        <w:left w:val="none" w:sz="0" w:space="0" w:color="auto"/>
        <w:bottom w:val="none" w:sz="0" w:space="0" w:color="auto"/>
        <w:right w:val="none" w:sz="0" w:space="0" w:color="auto"/>
      </w:divBdr>
    </w:div>
    <w:div w:id="882015114">
      <w:bodyDiv w:val="1"/>
      <w:marLeft w:val="0"/>
      <w:marRight w:val="0"/>
      <w:marTop w:val="0"/>
      <w:marBottom w:val="0"/>
      <w:divBdr>
        <w:top w:val="none" w:sz="0" w:space="0" w:color="auto"/>
        <w:left w:val="none" w:sz="0" w:space="0" w:color="auto"/>
        <w:bottom w:val="none" w:sz="0" w:space="0" w:color="auto"/>
        <w:right w:val="none" w:sz="0" w:space="0" w:color="auto"/>
      </w:divBdr>
    </w:div>
    <w:div w:id="1151874242">
      <w:bodyDiv w:val="1"/>
      <w:marLeft w:val="0"/>
      <w:marRight w:val="0"/>
      <w:marTop w:val="0"/>
      <w:marBottom w:val="0"/>
      <w:divBdr>
        <w:top w:val="none" w:sz="0" w:space="0" w:color="auto"/>
        <w:left w:val="none" w:sz="0" w:space="0" w:color="auto"/>
        <w:bottom w:val="none" w:sz="0" w:space="0" w:color="auto"/>
        <w:right w:val="none" w:sz="0" w:space="0" w:color="auto"/>
      </w:divBdr>
    </w:div>
    <w:div w:id="1230070804">
      <w:bodyDiv w:val="1"/>
      <w:marLeft w:val="0"/>
      <w:marRight w:val="0"/>
      <w:marTop w:val="0"/>
      <w:marBottom w:val="0"/>
      <w:divBdr>
        <w:top w:val="none" w:sz="0" w:space="0" w:color="auto"/>
        <w:left w:val="none" w:sz="0" w:space="0" w:color="auto"/>
        <w:bottom w:val="none" w:sz="0" w:space="0" w:color="auto"/>
        <w:right w:val="none" w:sz="0" w:space="0" w:color="auto"/>
      </w:divBdr>
    </w:div>
    <w:div w:id="1290820595">
      <w:bodyDiv w:val="1"/>
      <w:marLeft w:val="0"/>
      <w:marRight w:val="0"/>
      <w:marTop w:val="0"/>
      <w:marBottom w:val="0"/>
      <w:divBdr>
        <w:top w:val="none" w:sz="0" w:space="0" w:color="auto"/>
        <w:left w:val="none" w:sz="0" w:space="0" w:color="auto"/>
        <w:bottom w:val="none" w:sz="0" w:space="0" w:color="auto"/>
        <w:right w:val="none" w:sz="0" w:space="0" w:color="auto"/>
      </w:divBdr>
    </w:div>
    <w:div w:id="1359349842">
      <w:bodyDiv w:val="1"/>
      <w:marLeft w:val="0"/>
      <w:marRight w:val="0"/>
      <w:marTop w:val="0"/>
      <w:marBottom w:val="0"/>
      <w:divBdr>
        <w:top w:val="none" w:sz="0" w:space="0" w:color="auto"/>
        <w:left w:val="none" w:sz="0" w:space="0" w:color="auto"/>
        <w:bottom w:val="none" w:sz="0" w:space="0" w:color="auto"/>
        <w:right w:val="none" w:sz="0" w:space="0" w:color="auto"/>
      </w:divBdr>
    </w:div>
    <w:div w:id="1388797616">
      <w:bodyDiv w:val="1"/>
      <w:marLeft w:val="0"/>
      <w:marRight w:val="0"/>
      <w:marTop w:val="0"/>
      <w:marBottom w:val="0"/>
      <w:divBdr>
        <w:top w:val="none" w:sz="0" w:space="0" w:color="auto"/>
        <w:left w:val="none" w:sz="0" w:space="0" w:color="auto"/>
        <w:bottom w:val="none" w:sz="0" w:space="0" w:color="auto"/>
        <w:right w:val="none" w:sz="0" w:space="0" w:color="auto"/>
      </w:divBdr>
    </w:div>
    <w:div w:id="1485852321">
      <w:bodyDiv w:val="1"/>
      <w:marLeft w:val="0"/>
      <w:marRight w:val="0"/>
      <w:marTop w:val="0"/>
      <w:marBottom w:val="0"/>
      <w:divBdr>
        <w:top w:val="none" w:sz="0" w:space="0" w:color="auto"/>
        <w:left w:val="none" w:sz="0" w:space="0" w:color="auto"/>
        <w:bottom w:val="none" w:sz="0" w:space="0" w:color="auto"/>
        <w:right w:val="none" w:sz="0" w:space="0" w:color="auto"/>
      </w:divBdr>
    </w:div>
    <w:div w:id="1573856133">
      <w:bodyDiv w:val="1"/>
      <w:marLeft w:val="0"/>
      <w:marRight w:val="0"/>
      <w:marTop w:val="0"/>
      <w:marBottom w:val="0"/>
      <w:divBdr>
        <w:top w:val="none" w:sz="0" w:space="0" w:color="auto"/>
        <w:left w:val="none" w:sz="0" w:space="0" w:color="auto"/>
        <w:bottom w:val="none" w:sz="0" w:space="0" w:color="auto"/>
        <w:right w:val="none" w:sz="0" w:space="0" w:color="auto"/>
      </w:divBdr>
    </w:div>
    <w:div w:id="1604536050">
      <w:bodyDiv w:val="1"/>
      <w:marLeft w:val="0"/>
      <w:marRight w:val="0"/>
      <w:marTop w:val="0"/>
      <w:marBottom w:val="0"/>
      <w:divBdr>
        <w:top w:val="none" w:sz="0" w:space="0" w:color="auto"/>
        <w:left w:val="none" w:sz="0" w:space="0" w:color="auto"/>
        <w:bottom w:val="none" w:sz="0" w:space="0" w:color="auto"/>
        <w:right w:val="none" w:sz="0" w:space="0" w:color="auto"/>
      </w:divBdr>
    </w:div>
    <w:div w:id="1613709847">
      <w:bodyDiv w:val="1"/>
      <w:marLeft w:val="0"/>
      <w:marRight w:val="0"/>
      <w:marTop w:val="0"/>
      <w:marBottom w:val="0"/>
      <w:divBdr>
        <w:top w:val="none" w:sz="0" w:space="0" w:color="auto"/>
        <w:left w:val="none" w:sz="0" w:space="0" w:color="auto"/>
        <w:bottom w:val="none" w:sz="0" w:space="0" w:color="auto"/>
        <w:right w:val="none" w:sz="0" w:space="0" w:color="auto"/>
      </w:divBdr>
    </w:div>
    <w:div w:id="1643539763">
      <w:bodyDiv w:val="1"/>
      <w:marLeft w:val="0"/>
      <w:marRight w:val="0"/>
      <w:marTop w:val="0"/>
      <w:marBottom w:val="0"/>
      <w:divBdr>
        <w:top w:val="none" w:sz="0" w:space="0" w:color="auto"/>
        <w:left w:val="none" w:sz="0" w:space="0" w:color="auto"/>
        <w:bottom w:val="none" w:sz="0" w:space="0" w:color="auto"/>
        <w:right w:val="none" w:sz="0" w:space="0" w:color="auto"/>
      </w:divBdr>
    </w:div>
    <w:div w:id="1645501061">
      <w:bodyDiv w:val="1"/>
      <w:marLeft w:val="0"/>
      <w:marRight w:val="0"/>
      <w:marTop w:val="0"/>
      <w:marBottom w:val="0"/>
      <w:divBdr>
        <w:top w:val="none" w:sz="0" w:space="0" w:color="auto"/>
        <w:left w:val="none" w:sz="0" w:space="0" w:color="auto"/>
        <w:bottom w:val="none" w:sz="0" w:space="0" w:color="auto"/>
        <w:right w:val="none" w:sz="0" w:space="0" w:color="auto"/>
      </w:divBdr>
    </w:div>
    <w:div w:id="1649094203">
      <w:bodyDiv w:val="1"/>
      <w:marLeft w:val="0"/>
      <w:marRight w:val="0"/>
      <w:marTop w:val="0"/>
      <w:marBottom w:val="0"/>
      <w:divBdr>
        <w:top w:val="none" w:sz="0" w:space="0" w:color="auto"/>
        <w:left w:val="none" w:sz="0" w:space="0" w:color="auto"/>
        <w:bottom w:val="none" w:sz="0" w:space="0" w:color="auto"/>
        <w:right w:val="none" w:sz="0" w:space="0" w:color="auto"/>
      </w:divBdr>
    </w:div>
    <w:div w:id="1650741186">
      <w:bodyDiv w:val="1"/>
      <w:marLeft w:val="0"/>
      <w:marRight w:val="0"/>
      <w:marTop w:val="0"/>
      <w:marBottom w:val="0"/>
      <w:divBdr>
        <w:top w:val="none" w:sz="0" w:space="0" w:color="auto"/>
        <w:left w:val="none" w:sz="0" w:space="0" w:color="auto"/>
        <w:bottom w:val="none" w:sz="0" w:space="0" w:color="auto"/>
        <w:right w:val="none" w:sz="0" w:space="0" w:color="auto"/>
      </w:divBdr>
    </w:div>
    <w:div w:id="1722050818">
      <w:bodyDiv w:val="1"/>
      <w:marLeft w:val="0"/>
      <w:marRight w:val="0"/>
      <w:marTop w:val="0"/>
      <w:marBottom w:val="0"/>
      <w:divBdr>
        <w:top w:val="none" w:sz="0" w:space="0" w:color="auto"/>
        <w:left w:val="none" w:sz="0" w:space="0" w:color="auto"/>
        <w:bottom w:val="none" w:sz="0" w:space="0" w:color="auto"/>
        <w:right w:val="none" w:sz="0" w:space="0" w:color="auto"/>
      </w:divBdr>
    </w:div>
    <w:div w:id="1816800200">
      <w:bodyDiv w:val="1"/>
      <w:marLeft w:val="0"/>
      <w:marRight w:val="0"/>
      <w:marTop w:val="0"/>
      <w:marBottom w:val="0"/>
      <w:divBdr>
        <w:top w:val="none" w:sz="0" w:space="0" w:color="auto"/>
        <w:left w:val="none" w:sz="0" w:space="0" w:color="auto"/>
        <w:bottom w:val="none" w:sz="0" w:space="0" w:color="auto"/>
        <w:right w:val="none" w:sz="0" w:space="0" w:color="auto"/>
      </w:divBdr>
    </w:div>
    <w:div w:id="1918635525">
      <w:bodyDiv w:val="1"/>
      <w:marLeft w:val="0"/>
      <w:marRight w:val="0"/>
      <w:marTop w:val="0"/>
      <w:marBottom w:val="0"/>
      <w:divBdr>
        <w:top w:val="none" w:sz="0" w:space="0" w:color="auto"/>
        <w:left w:val="none" w:sz="0" w:space="0" w:color="auto"/>
        <w:bottom w:val="none" w:sz="0" w:space="0" w:color="auto"/>
        <w:right w:val="none" w:sz="0" w:space="0" w:color="auto"/>
      </w:divBdr>
    </w:div>
    <w:div w:id="1982340574">
      <w:bodyDiv w:val="1"/>
      <w:marLeft w:val="0"/>
      <w:marRight w:val="0"/>
      <w:marTop w:val="0"/>
      <w:marBottom w:val="0"/>
      <w:divBdr>
        <w:top w:val="none" w:sz="0" w:space="0" w:color="auto"/>
        <w:left w:val="none" w:sz="0" w:space="0" w:color="auto"/>
        <w:bottom w:val="none" w:sz="0" w:space="0" w:color="auto"/>
        <w:right w:val="none" w:sz="0" w:space="0" w:color="auto"/>
      </w:divBdr>
    </w:div>
    <w:div w:id="2037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2donzuge/legea-nr-49-2011-pentru-aprobarea-ordonantei-de-urgenta-a-guvernului-nr-57-2007-privind-regimul-ariilor-naturale-protejate-conservarea-habitatelor-naturale-a-florei-si-faunei-salbatice?d=2019-03-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2E60-FC45-425E-9B21-C9393480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12</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 Dorel-Alexandru (Lugera &amp; Makler)</dc:creator>
  <cp:keywords/>
  <dc:description/>
  <cp:lastModifiedBy>Razim Daniela (E-Distributie Dobrogea)</cp:lastModifiedBy>
  <cp:revision>96</cp:revision>
  <cp:lastPrinted>2019-05-08T11:50:00Z</cp:lastPrinted>
  <dcterms:created xsi:type="dcterms:W3CDTF">2017-06-06T11:38:00Z</dcterms:created>
  <dcterms:modified xsi:type="dcterms:W3CDTF">2019-12-02T11:48:00Z</dcterms:modified>
</cp:coreProperties>
</file>