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BF3F26" w:rsidRDefault="00701EBE" w:rsidP="00BF3F26">
      <w:pPr>
        <w:spacing w:after="0" w:line="240" w:lineRule="auto"/>
        <w:ind w:firstLine="720"/>
        <w:contextualSpacing/>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BF3F26" w:rsidRPr="00586815">
        <w:rPr>
          <w:rFonts w:ascii="Times New Roman" w:hAnsi="Times New Roman"/>
          <w:b/>
          <w:sz w:val="28"/>
          <w:szCs w:val="28"/>
          <w:lang w:val="ro-RO"/>
        </w:rPr>
        <w:t>„</w:t>
      </w:r>
      <w:r w:rsidR="00BF3F26">
        <w:rPr>
          <w:rFonts w:ascii="Times New Roman" w:hAnsi="Times New Roman"/>
          <w:b/>
          <w:sz w:val="28"/>
          <w:szCs w:val="28"/>
          <w:lang w:val="ro-RO"/>
        </w:rPr>
        <w:t>Studiu de fezabilitate +DATC pentru concesionarea serviciului de distribuție gaze naturale în comuna Baia, sat. Baia, județul Tulcea</w:t>
      </w:r>
      <w:r w:rsidR="00BF3F26" w:rsidRPr="00586815">
        <w:rPr>
          <w:rFonts w:ascii="Times New Roman" w:hAnsi="Times New Roman"/>
          <w:b/>
          <w:sz w:val="28"/>
          <w:szCs w:val="28"/>
          <w:lang w:val="ro-RO"/>
        </w:rPr>
        <w:t>”</w:t>
      </w:r>
      <w:r w:rsidR="00BF3F26" w:rsidRPr="00DF55DE">
        <w:rPr>
          <w:rFonts w:ascii="Times New Roman" w:hAnsi="Times New Roman"/>
          <w:sz w:val="28"/>
          <w:szCs w:val="28"/>
          <w:lang w:val="ro-RO"/>
        </w:rPr>
        <w:t xml:space="preserve">, </w:t>
      </w:r>
      <w:r w:rsidR="00BF3F26">
        <w:rPr>
          <w:rFonts w:ascii="Times New Roman" w:hAnsi="Times New Roman"/>
          <w:sz w:val="28"/>
          <w:szCs w:val="28"/>
          <w:lang w:val="ro-RO"/>
        </w:rPr>
        <w:t>propus a se realiza în intravilan și extravilan loc. Baia și sat Ceamurlia de Jos, județul Tulcea.</w:t>
      </w:r>
    </w:p>
    <w:p w:rsidR="00F1038F" w:rsidRDefault="00F1038F" w:rsidP="00F1038F">
      <w:pPr>
        <w:spacing w:after="0" w:line="240" w:lineRule="auto"/>
        <w:contextualSpacing/>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Pr>
          <w:rFonts w:ascii="Times New Roman" w:hAnsi="Times New Roman"/>
          <w:b/>
          <w:sz w:val="28"/>
          <w:szCs w:val="28"/>
          <w:lang w:val="ro-RO"/>
        </w:rPr>
        <w:t xml:space="preserve">UAT </w:t>
      </w:r>
      <w:r w:rsidR="00BF3F26">
        <w:rPr>
          <w:rFonts w:ascii="Times New Roman" w:hAnsi="Times New Roman"/>
          <w:b/>
          <w:sz w:val="28"/>
          <w:szCs w:val="28"/>
          <w:lang w:val="ro-RO"/>
        </w:rPr>
        <w:t>BAIA</w:t>
      </w:r>
    </w:p>
    <w:p w:rsidR="00701EBE" w:rsidRDefault="00701EBE" w:rsidP="00F1038F">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B341C6" w:rsidP="00B341C6">
      <w:pPr>
        <w:spacing w:after="0" w:line="240" w:lineRule="auto"/>
        <w:ind w:left="6480" w:firstLine="720"/>
        <w:jc w:val="both"/>
        <w:rPr>
          <w:rFonts w:ascii="Times New Roman" w:hAnsi="Times New Roman"/>
          <w:b/>
          <w:sz w:val="28"/>
          <w:szCs w:val="28"/>
          <w:lang w:val="ro-RO"/>
        </w:rPr>
      </w:pPr>
      <w:r>
        <w:rPr>
          <w:rFonts w:ascii="Times New Roman" w:hAnsi="Times New Roman"/>
          <w:sz w:val="28"/>
          <w:szCs w:val="28"/>
          <w:lang w:val="ro-RO"/>
        </w:rPr>
        <w:t>16.01.2020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F1038F" w:rsidRPr="008E163A" w:rsidRDefault="00F1038F" w:rsidP="00F1038F">
      <w:pPr>
        <w:spacing w:line="240" w:lineRule="auto"/>
        <w:contextualSpacing/>
      </w:pPr>
    </w:p>
    <w:p w:rsidR="00F1038F" w:rsidRPr="008E163A" w:rsidRDefault="00F1038F" w:rsidP="00F1038F">
      <w:pPr>
        <w:spacing w:line="240" w:lineRule="auto"/>
        <w:contextualSpacing/>
      </w:pPr>
      <w:bookmarkStart w:id="0" w:name="_GoBack"/>
      <w:bookmarkEnd w:id="0"/>
    </w:p>
    <w:p w:rsidR="00701EBE" w:rsidRDefault="00701EBE" w:rsidP="00701EBE">
      <w:pPr>
        <w:spacing w:after="0" w:line="240" w:lineRule="auto"/>
        <w:rPr>
          <w:rFonts w:ascii="Times New Roman" w:hAnsi="Times New Roman"/>
          <w:sz w:val="24"/>
          <w:szCs w:val="24"/>
          <w:lang w:val="ro-RO"/>
        </w:rPr>
      </w:pPr>
    </w:p>
    <w:p w:rsidR="00701EBE" w:rsidRPr="00815BF0" w:rsidRDefault="00701EBE" w:rsidP="00701EBE">
      <w:pPr>
        <w:autoSpaceDE w:val="0"/>
        <w:autoSpaceDN w:val="0"/>
        <w:adjustRightInd w:val="0"/>
        <w:spacing w:after="0" w:line="240" w:lineRule="auto"/>
        <w:contextualSpacing/>
        <w:jc w:val="both"/>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72" w:rsidRDefault="007A0B72" w:rsidP="00701EBE">
      <w:pPr>
        <w:spacing w:after="0" w:line="240" w:lineRule="auto"/>
      </w:pPr>
      <w:r>
        <w:separator/>
      </w:r>
    </w:p>
  </w:endnote>
  <w:endnote w:type="continuationSeparator" w:id="0">
    <w:p w:rsidR="007A0B72" w:rsidRDefault="007A0B72"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7A0B72"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0676914"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7A0B72"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72" w:rsidRDefault="007A0B72" w:rsidP="00701EBE">
      <w:pPr>
        <w:spacing w:after="0" w:line="240" w:lineRule="auto"/>
      </w:pPr>
      <w:r>
        <w:separator/>
      </w:r>
    </w:p>
  </w:footnote>
  <w:footnote w:type="continuationSeparator" w:id="0">
    <w:p w:rsidR="007A0B72" w:rsidRDefault="007A0B72"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7A0B72"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0676913"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F1038F"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701EBE">
      <w:rPr>
        <w:rFonts w:ascii="Times New Roman" w:hAnsi="Times New Roman"/>
        <w:b/>
        <w:sz w:val="28"/>
        <w:szCs w:val="28"/>
        <w:lang w:val="it-IT"/>
      </w:rPr>
      <w:t xml:space="preserve"> </w:t>
    </w:r>
    <w:r w:rsidR="00761E73"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r w:rsidR="00761E73">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7A0B72"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7A0B72"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2277F0"/>
    <w:rsid w:val="00254FD4"/>
    <w:rsid w:val="0051199C"/>
    <w:rsid w:val="00701EBE"/>
    <w:rsid w:val="00761E73"/>
    <w:rsid w:val="007A0B72"/>
    <w:rsid w:val="007D00B7"/>
    <w:rsid w:val="00856182"/>
    <w:rsid w:val="00984DE3"/>
    <w:rsid w:val="00AB6F2B"/>
    <w:rsid w:val="00B341C6"/>
    <w:rsid w:val="00BF3F26"/>
    <w:rsid w:val="00C0410B"/>
    <w:rsid w:val="00C86986"/>
    <w:rsid w:val="00F1038F"/>
    <w:rsid w:val="00F40F46"/>
    <w:rsid w:val="00F9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288A65"/>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 w:type="paragraph" w:styleId="BalloonText">
    <w:name w:val="Balloon Text"/>
    <w:basedOn w:val="Normal"/>
    <w:link w:val="BalloonTextChar"/>
    <w:uiPriority w:val="99"/>
    <w:semiHidden/>
    <w:unhideWhenUsed/>
    <w:rsid w:val="00C8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5</cp:revision>
  <cp:lastPrinted>2020-01-13T08:52:00Z</cp:lastPrinted>
  <dcterms:created xsi:type="dcterms:W3CDTF">2020-01-13T09:01:00Z</dcterms:created>
  <dcterms:modified xsi:type="dcterms:W3CDTF">2020-01-16T08:49:00Z</dcterms:modified>
</cp:coreProperties>
</file>