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3D72B7" w:rsidRPr="003D72B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D72B7">
        <w:rPr>
          <w:rFonts w:ascii="Times New Roman" w:hAnsi="Times New Roman"/>
          <w:b/>
          <w:sz w:val="28"/>
          <w:szCs w:val="28"/>
          <w:lang w:val="ro-RO"/>
        </w:rPr>
        <w:t>,,</w:t>
      </w:r>
      <w:r w:rsidR="003D72B7" w:rsidRPr="00C47C71">
        <w:rPr>
          <w:rFonts w:ascii="Times New Roman" w:hAnsi="Times New Roman"/>
          <w:b/>
          <w:sz w:val="28"/>
          <w:szCs w:val="28"/>
          <w:lang w:val="ro-RO"/>
        </w:rPr>
        <w:t>Modernizarea stațiilor electrice de transformare din județul Tulcea – stațiile 110/20 kV Babadag, Isaccea, Sarinasuf și Zebil ,,Obiectivul 4 - Modernizare stație de transformare 110/20 kV Zebil</w:t>
      </w:r>
      <w:r w:rsidR="003D72B7" w:rsidRPr="00C47C71">
        <w:rPr>
          <w:rFonts w:ascii="Times New Roman" w:hAnsi="Times New Roman"/>
          <w:sz w:val="28"/>
          <w:szCs w:val="28"/>
          <w:lang w:val="ro-RO"/>
        </w:rPr>
        <w:t>”</w:t>
      </w:r>
      <w:r w:rsidR="003D72B7" w:rsidRPr="00C47C7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D72B7" w:rsidRPr="00D770EA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3D72B7" w:rsidRPr="00D770EA">
        <w:rPr>
          <w:rFonts w:ascii="Times New Roman" w:hAnsi="Times New Roman"/>
          <w:sz w:val="28"/>
          <w:szCs w:val="28"/>
          <w:lang w:val="ro-RO"/>
        </w:rPr>
        <w:t xml:space="preserve">propus a fi amplasat în jud. Tulcea, </w:t>
      </w:r>
      <w:r w:rsidR="003D72B7" w:rsidRPr="00C47C71">
        <w:rPr>
          <w:rFonts w:ascii="Times New Roman" w:hAnsi="Times New Roman"/>
          <w:sz w:val="28"/>
          <w:szCs w:val="28"/>
          <w:lang w:val="ro-RO"/>
        </w:rPr>
        <w:t>comuna Mihai Bravu, satul Mihai Bravu sau identificat prin Intravilan  T 37, A 500</w:t>
      </w:r>
      <w:r w:rsidR="003D72B7">
        <w:rPr>
          <w:rFonts w:ascii="Times New Roman" w:hAnsi="Times New Roman"/>
          <w:sz w:val="28"/>
          <w:szCs w:val="28"/>
          <w:lang w:val="ro-RO"/>
        </w:rPr>
        <w:t>,</w:t>
      </w:r>
      <w:r w:rsidR="003D72B7" w:rsidRPr="00C47C71">
        <w:rPr>
          <w:rFonts w:ascii="Times New Roman" w:hAnsi="Times New Roman"/>
          <w:sz w:val="28"/>
          <w:szCs w:val="28"/>
          <w:lang w:val="ro-RO"/>
        </w:rPr>
        <w:t xml:space="preserve"> Nr. Cad. 34746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>E-DISTRIBUȚIE DOBROGEA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 xml:space="preserve">E-DISTRIBUȚIE DOBROGEA S.A.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mun. Constanța</w:t>
      </w:r>
      <w:r w:rsidR="00105441" w:rsidRPr="00F772A8">
        <w:rPr>
          <w:rStyle w:val="tpa1"/>
          <w:rFonts w:ascii="Times New Roman" w:hAnsi="Times New Roman"/>
          <w:sz w:val="28"/>
          <w:szCs w:val="28"/>
          <w:lang w:val="ro-RO"/>
        </w:rPr>
        <w:t xml:space="preserve">, str. Nicolae Iorga, nr. 89A </w:t>
      </w:r>
      <w:r w:rsidR="00105441" w:rsidRPr="00F772A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jud.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 xml:space="preserve"> Constanța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  <w:bookmarkStart w:id="0" w:name="_GoBack"/>
      <w:bookmarkEnd w:id="0"/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05441"/>
    <w:rsid w:val="001B64A2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A22933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2023-08-22T13:24:00Z</dcterms:created>
  <dcterms:modified xsi:type="dcterms:W3CDTF">2023-08-22T13:24:00Z</dcterms:modified>
</cp:coreProperties>
</file>