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F7167" w:rsidRDefault="009F76AC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3F7167" w:rsidRPr="00F4423C">
        <w:rPr>
          <w:rFonts w:ascii="Times New Roman" w:hAnsi="Times New Roman"/>
          <w:b/>
          <w:sz w:val="26"/>
          <w:szCs w:val="26"/>
          <w:lang w:val="ro-RO"/>
        </w:rPr>
        <w:t>„MODERNIZARE INFRASTRUCTURĂ DE TRANSPORT REGIONAL PE TRASEUL SARIGHIOL DE DEAL-RAHMAN”</w:t>
      </w:r>
      <w:r w:rsidR="003F7167" w:rsidRPr="00F4423C">
        <w:rPr>
          <w:rFonts w:ascii="Times New Roman" w:hAnsi="Times New Roman"/>
          <w:sz w:val="26"/>
          <w:szCs w:val="26"/>
          <w:lang w:val="ro-RO"/>
        </w:rPr>
        <w:t xml:space="preserve">, propus a se realiza în județul Tulcea, extravilan comuna Beidaud, pe terenul identificat prin NC/CF 39109, și extravilan </w:t>
      </w:r>
      <w:bookmarkStart w:id="0" w:name="_GoBack"/>
      <w:bookmarkEnd w:id="0"/>
      <w:r w:rsidR="003F7167" w:rsidRPr="00F4423C">
        <w:rPr>
          <w:rFonts w:ascii="Times New Roman" w:hAnsi="Times New Roman"/>
          <w:sz w:val="26"/>
          <w:szCs w:val="26"/>
          <w:lang w:val="ro-RO"/>
        </w:rPr>
        <w:t>comuna Casimcea, pe tereurile identificate prin NC/CF 30830; NC/CF 30878; NC/CF 30821; NC/CF 31750; NC/CF 30879</w:t>
      </w:r>
      <w:r w:rsidR="003F7167">
        <w:rPr>
          <w:rFonts w:ascii="Times New Roman" w:hAnsi="Times New Roman"/>
          <w:sz w:val="26"/>
          <w:szCs w:val="26"/>
          <w:lang w:val="ro-RO"/>
        </w:rPr>
        <w:t>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F7167" w:rsidRPr="00F4423C">
        <w:rPr>
          <w:rStyle w:val="sttpar"/>
          <w:rFonts w:ascii="Times New Roman" w:hAnsi="Times New Roman"/>
          <w:b/>
          <w:sz w:val="26"/>
          <w:szCs w:val="26"/>
        </w:rPr>
        <w:t>CONSILIUL JUDEȚEAN TULCEA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str.14 Noiembrie, nr.5, Municipiul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3F7167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2825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9</cp:revision>
  <cp:lastPrinted>2023-02-13T07:04:00Z</cp:lastPrinted>
  <dcterms:created xsi:type="dcterms:W3CDTF">2022-05-09T09:54:00Z</dcterms:created>
  <dcterms:modified xsi:type="dcterms:W3CDTF">2023-04-10T06:27:00Z</dcterms:modified>
</cp:coreProperties>
</file>