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9BEB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ANEXA 5.E   la </w:t>
      </w:r>
      <w:proofErr w:type="spellStart"/>
      <w:r w:rsidRPr="00D00D5A">
        <w:rPr>
          <w:rFonts w:ascii="Verdana" w:hAnsi="Verdana" w:cs="Arial"/>
          <w:sz w:val="24"/>
          <w:szCs w:val="24"/>
        </w:rPr>
        <w:t>procedur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</w:p>
    <w:p w14:paraId="00DF529D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127110C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                     </w:t>
      </w:r>
      <w:proofErr w:type="spellStart"/>
      <w:r w:rsidRPr="00D00D5A">
        <w:rPr>
          <w:rFonts w:ascii="Verdana" w:hAnsi="Verdana" w:cs="Arial"/>
          <w:b/>
          <w:bCs/>
          <w:sz w:val="24"/>
          <w:szCs w:val="24"/>
        </w:rPr>
        <w:t>Con</w:t>
      </w:r>
      <w:r w:rsidR="007A4EF7" w:rsidRPr="00D00D5A">
        <w:rPr>
          <w:rFonts w:ascii="Verdana" w:hAnsi="Verdana" w:cs="Arial"/>
          <w:b/>
          <w:bCs/>
          <w:sz w:val="24"/>
          <w:szCs w:val="24"/>
        </w:rPr>
        <w:t>t</w:t>
      </w:r>
      <w:r w:rsidRPr="00D00D5A">
        <w:rPr>
          <w:rFonts w:ascii="Verdana" w:hAnsi="Verdana" w:cs="Arial"/>
          <w:b/>
          <w:bCs/>
          <w:sz w:val="24"/>
          <w:szCs w:val="24"/>
        </w:rPr>
        <w:t>inutul-cadru</w:t>
      </w:r>
      <w:proofErr w:type="spellEnd"/>
      <w:r w:rsidRPr="00D00D5A">
        <w:rPr>
          <w:rFonts w:ascii="Verdana" w:hAnsi="Verdana" w:cs="Arial"/>
          <w:b/>
          <w:bCs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b/>
          <w:bCs/>
          <w:sz w:val="24"/>
          <w:szCs w:val="24"/>
        </w:rPr>
        <w:t>memoriului</w:t>
      </w:r>
      <w:proofErr w:type="spellEnd"/>
      <w:r w:rsidRPr="00D00D5A">
        <w:rPr>
          <w:rFonts w:ascii="Verdana" w:hAnsi="Verdana" w:cs="Arial"/>
          <w:b/>
          <w:bCs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bCs/>
          <w:sz w:val="24"/>
          <w:szCs w:val="24"/>
        </w:rPr>
        <w:t>prezentare</w:t>
      </w:r>
      <w:proofErr w:type="spellEnd"/>
    </w:p>
    <w:p w14:paraId="169CE21F" w14:textId="782410DB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I. </w:t>
      </w:r>
      <w:proofErr w:type="spellStart"/>
      <w:r w:rsidRPr="00D00D5A">
        <w:rPr>
          <w:rFonts w:ascii="Verdana" w:hAnsi="Verdana" w:cs="Arial"/>
          <w:sz w:val="24"/>
          <w:szCs w:val="24"/>
        </w:rPr>
        <w:t>Denumirea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  <w:r w:rsidR="00D14480" w:rsidRPr="00D00D5A">
        <w:rPr>
          <w:rFonts w:ascii="Verdana" w:hAnsi="Verdana" w:cs="Arial"/>
          <w:sz w:val="24"/>
          <w:szCs w:val="24"/>
        </w:rPr>
        <w:t xml:space="preserve"> </w:t>
      </w:r>
      <w:r w:rsidR="00080278"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AA4EF3" w:rsidRPr="00D00D5A">
        <w:rPr>
          <w:rFonts w:ascii="Verdana" w:hAnsi="Verdana" w:cs="Arial"/>
          <w:b/>
          <w:sz w:val="24"/>
          <w:szCs w:val="24"/>
        </w:rPr>
        <w:t xml:space="preserve">CONSTRUIRE </w:t>
      </w:r>
      <w:r w:rsidR="00762304" w:rsidRPr="00D00D5A">
        <w:rPr>
          <w:rFonts w:ascii="Verdana" w:hAnsi="Verdana" w:cs="Arial"/>
          <w:b/>
          <w:sz w:val="24"/>
          <w:szCs w:val="24"/>
        </w:rPr>
        <w:t>FERMA ZOOTEHNICA</w:t>
      </w:r>
      <w:r w:rsidR="00AA4EF3" w:rsidRPr="00D00D5A">
        <w:rPr>
          <w:rFonts w:ascii="Verdana" w:hAnsi="Verdana" w:cs="Arial"/>
          <w:b/>
          <w:sz w:val="24"/>
          <w:szCs w:val="24"/>
        </w:rPr>
        <w:t>,</w:t>
      </w:r>
      <w:r w:rsidR="00D7483F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7483F">
        <w:rPr>
          <w:rFonts w:ascii="Verdana" w:hAnsi="Verdana" w:cs="Arial"/>
          <w:b/>
          <w:sz w:val="24"/>
          <w:szCs w:val="24"/>
        </w:rPr>
        <w:t>satul</w:t>
      </w:r>
      <w:proofErr w:type="spellEnd"/>
      <w:r w:rsidR="00D7483F">
        <w:rPr>
          <w:rFonts w:ascii="Verdana" w:hAnsi="Verdana" w:cs="Arial"/>
          <w:b/>
          <w:sz w:val="24"/>
          <w:szCs w:val="24"/>
        </w:rPr>
        <w:t xml:space="preserve"> Razboieni,</w:t>
      </w:r>
      <w:r w:rsidR="00AA4EF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D00D5A">
        <w:rPr>
          <w:rFonts w:ascii="Verdana" w:hAnsi="Verdana" w:cs="Arial"/>
          <w:b/>
          <w:sz w:val="24"/>
          <w:szCs w:val="24"/>
        </w:rPr>
        <w:t>comuna</w:t>
      </w:r>
      <w:proofErr w:type="spellEnd"/>
      <w:r w:rsidR="00AA4EF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A4EF3" w:rsidRPr="00D00D5A">
        <w:rPr>
          <w:rFonts w:ascii="Verdana" w:hAnsi="Verdana" w:cs="Arial"/>
          <w:b/>
          <w:sz w:val="24"/>
          <w:szCs w:val="24"/>
        </w:rPr>
        <w:t>Casimcea</w:t>
      </w:r>
      <w:proofErr w:type="spellEnd"/>
      <w:r w:rsidR="00AA4EF3" w:rsidRPr="00D00D5A">
        <w:rPr>
          <w:rFonts w:ascii="Verdana" w:hAnsi="Verdana" w:cs="Arial"/>
          <w:b/>
          <w:sz w:val="24"/>
          <w:szCs w:val="24"/>
        </w:rPr>
        <w:t xml:space="preserve">, </w:t>
      </w:r>
      <w:r w:rsidR="00D7483F">
        <w:rPr>
          <w:rFonts w:ascii="Verdana" w:hAnsi="Verdana" w:cs="Arial"/>
          <w:b/>
          <w:sz w:val="24"/>
          <w:szCs w:val="24"/>
        </w:rPr>
        <w:t xml:space="preserve">T 6 Cc 99, </w:t>
      </w:r>
      <w:r w:rsidR="00762304" w:rsidRPr="00D00D5A">
        <w:rPr>
          <w:rFonts w:ascii="Verdana" w:hAnsi="Verdana" w:cs="Arial"/>
          <w:b/>
          <w:sz w:val="24"/>
          <w:szCs w:val="24"/>
        </w:rPr>
        <w:t xml:space="preserve">NC/CF </w:t>
      </w:r>
      <w:r w:rsidR="00D7483F">
        <w:rPr>
          <w:rFonts w:ascii="Verdana" w:hAnsi="Verdana" w:cs="Arial"/>
          <w:b/>
          <w:sz w:val="24"/>
          <w:szCs w:val="24"/>
        </w:rPr>
        <w:t>47256</w:t>
      </w:r>
      <w:r w:rsidR="00AA4EF3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AA4EF3" w:rsidRPr="00D00D5A">
        <w:rPr>
          <w:rFonts w:ascii="Verdana" w:hAnsi="Verdana" w:cs="Arial"/>
          <w:b/>
          <w:sz w:val="24"/>
          <w:szCs w:val="24"/>
        </w:rPr>
        <w:t>jud</w:t>
      </w:r>
      <w:proofErr w:type="spellEnd"/>
      <w:r w:rsidR="00AA4EF3" w:rsidRPr="00D00D5A">
        <w:rPr>
          <w:rFonts w:ascii="Verdana" w:hAnsi="Verdana" w:cs="Arial"/>
          <w:b/>
          <w:sz w:val="24"/>
          <w:szCs w:val="24"/>
        </w:rPr>
        <w:t>. Tulcea</w:t>
      </w:r>
    </w:p>
    <w:p w14:paraId="1B9B7B5B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II. Titular:</w:t>
      </w:r>
    </w:p>
    <w:p w14:paraId="36D81F76" w14:textId="77777777" w:rsidR="00D14480" w:rsidRPr="00D00D5A" w:rsidRDefault="006D65C6" w:rsidP="004569CF">
      <w:pPr>
        <w:spacing w:after="0" w:line="240" w:lineRule="auto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sz w:val="24"/>
          <w:szCs w:val="24"/>
        </w:rPr>
        <w:t>numele</w:t>
      </w:r>
      <w:proofErr w:type="spellEnd"/>
      <w:r w:rsidR="00AA4EF3" w:rsidRPr="00D00D5A">
        <w:rPr>
          <w:rFonts w:ascii="Verdana" w:hAnsi="Verdana" w:cs="Arial"/>
          <w:sz w:val="24"/>
          <w:szCs w:val="24"/>
        </w:rPr>
        <w:t>:</w:t>
      </w:r>
      <w:r w:rsidR="00D14480" w:rsidRPr="00D00D5A">
        <w:rPr>
          <w:rFonts w:ascii="Verdana" w:hAnsi="Verdana" w:cs="Arial"/>
          <w:sz w:val="24"/>
          <w:szCs w:val="24"/>
        </w:rPr>
        <w:t xml:space="preserve"> </w:t>
      </w:r>
      <w:r w:rsidR="00762304" w:rsidRPr="00D00D5A">
        <w:rPr>
          <w:rFonts w:ascii="Verdana" w:hAnsi="Verdana" w:cs="Arial"/>
          <w:b/>
          <w:sz w:val="24"/>
          <w:szCs w:val="24"/>
        </w:rPr>
        <w:t>S.C. DAYRAN CROPS S.R.L.</w:t>
      </w:r>
    </w:p>
    <w:p w14:paraId="1C3BBDB2" w14:textId="5B63CFD7" w:rsidR="00D14480" w:rsidRPr="00D00D5A" w:rsidRDefault="006D65C6" w:rsidP="004569CF">
      <w:pPr>
        <w:spacing w:after="0" w:line="240" w:lineRule="auto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sz w:val="24"/>
          <w:szCs w:val="24"/>
        </w:rPr>
        <w:t>adresa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po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tal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="00AA4EF3" w:rsidRPr="00D00D5A">
        <w:rPr>
          <w:rFonts w:ascii="Verdana" w:hAnsi="Verdana" w:cs="Arial"/>
          <w:sz w:val="24"/>
          <w:szCs w:val="24"/>
        </w:rPr>
        <w:t>:</w:t>
      </w:r>
      <w:r w:rsidR="00D14480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22055B" w:rsidRPr="00D00D5A">
        <w:rPr>
          <w:rFonts w:ascii="Verdana" w:hAnsi="Verdana" w:cs="Arial"/>
          <w:b/>
          <w:sz w:val="24"/>
          <w:szCs w:val="24"/>
        </w:rPr>
        <w:t>strada</w:t>
      </w:r>
      <w:proofErr w:type="spellEnd"/>
      <w:r w:rsidR="0022055B"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9B2F99" w:rsidRPr="00D00D5A">
        <w:rPr>
          <w:rFonts w:ascii="Verdana" w:hAnsi="Verdana" w:cs="Arial"/>
          <w:b/>
          <w:sz w:val="24"/>
          <w:szCs w:val="24"/>
        </w:rPr>
        <w:t>1 Mai</w:t>
      </w:r>
      <w:r w:rsidR="00AA4EF3"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22055B" w:rsidRPr="00D00D5A">
        <w:rPr>
          <w:rFonts w:ascii="Verdana" w:hAnsi="Verdana" w:cs="Arial"/>
          <w:b/>
          <w:sz w:val="24"/>
          <w:szCs w:val="24"/>
        </w:rPr>
        <w:t xml:space="preserve">nr. </w:t>
      </w:r>
      <w:r w:rsidR="009B2F99" w:rsidRPr="00D00D5A">
        <w:rPr>
          <w:rFonts w:ascii="Verdana" w:hAnsi="Verdana" w:cs="Arial"/>
          <w:b/>
          <w:sz w:val="24"/>
          <w:szCs w:val="24"/>
        </w:rPr>
        <w:t>74</w:t>
      </w:r>
      <w:r w:rsidR="00AA4EF3" w:rsidRPr="00D00D5A">
        <w:rPr>
          <w:rFonts w:ascii="Verdana" w:hAnsi="Verdana" w:cs="Arial"/>
          <w:b/>
          <w:sz w:val="24"/>
          <w:szCs w:val="24"/>
        </w:rPr>
        <w:t xml:space="preserve">, </w:t>
      </w:r>
      <w:r w:rsidR="009B2F99" w:rsidRPr="00D00D5A">
        <w:rPr>
          <w:rFonts w:ascii="Verdana" w:hAnsi="Verdana" w:cs="Arial"/>
          <w:b/>
          <w:sz w:val="24"/>
          <w:szCs w:val="24"/>
        </w:rPr>
        <w:t xml:space="preserve">sat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Sambata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Noua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comuna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Casimcea</w:t>
      </w:r>
      <w:proofErr w:type="spellEnd"/>
      <w:r w:rsidR="00AA4EF3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080278" w:rsidRPr="00D00D5A">
        <w:rPr>
          <w:rFonts w:ascii="Verdana" w:hAnsi="Verdana" w:cs="Arial"/>
          <w:b/>
          <w:sz w:val="24"/>
          <w:szCs w:val="24"/>
        </w:rPr>
        <w:t>jud</w:t>
      </w:r>
      <w:proofErr w:type="spellEnd"/>
      <w:r w:rsidR="00080278" w:rsidRPr="00D00D5A">
        <w:rPr>
          <w:rFonts w:ascii="Verdana" w:hAnsi="Verdana" w:cs="Arial"/>
          <w:b/>
          <w:sz w:val="24"/>
          <w:szCs w:val="24"/>
        </w:rPr>
        <w:t xml:space="preserve">. </w:t>
      </w:r>
      <w:r w:rsidR="009B2F99" w:rsidRPr="00D00D5A">
        <w:rPr>
          <w:rFonts w:ascii="Verdana" w:hAnsi="Verdana" w:cs="Arial"/>
          <w:b/>
          <w:sz w:val="24"/>
          <w:szCs w:val="24"/>
        </w:rPr>
        <w:t>Tulcea</w:t>
      </w:r>
    </w:p>
    <w:p w14:paraId="3AE9289C" w14:textId="720C4728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sz w:val="24"/>
          <w:szCs w:val="24"/>
        </w:rPr>
        <w:t>num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telefon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de fax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adresa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e-mail, </w:t>
      </w:r>
      <w:proofErr w:type="spellStart"/>
      <w:r w:rsidRPr="00D00D5A">
        <w:rPr>
          <w:rFonts w:ascii="Verdana" w:hAnsi="Verdana" w:cs="Arial"/>
          <w:sz w:val="24"/>
          <w:szCs w:val="24"/>
        </w:rPr>
        <w:t>adresa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paginii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internet</w:t>
      </w:r>
      <w:r w:rsidR="00AA4EF3" w:rsidRPr="00D00D5A">
        <w:rPr>
          <w:rFonts w:ascii="Verdana" w:hAnsi="Verdana" w:cs="Arial"/>
          <w:sz w:val="24"/>
          <w:szCs w:val="24"/>
        </w:rPr>
        <w:t>:</w:t>
      </w:r>
      <w:r w:rsidR="00D14480" w:rsidRPr="00D00D5A">
        <w:rPr>
          <w:rFonts w:ascii="Verdana" w:hAnsi="Verdana" w:cs="Arial"/>
          <w:sz w:val="24"/>
          <w:szCs w:val="24"/>
        </w:rPr>
        <w:t xml:space="preserve"> </w:t>
      </w:r>
      <w:r w:rsidR="00D14480" w:rsidRPr="00D00D5A">
        <w:rPr>
          <w:rFonts w:ascii="Verdana" w:hAnsi="Verdana" w:cs="Arial"/>
          <w:b/>
          <w:sz w:val="24"/>
          <w:szCs w:val="24"/>
        </w:rPr>
        <w:t xml:space="preserve">tel.: </w:t>
      </w:r>
      <w:r w:rsidR="00AA4EF3" w:rsidRPr="00D00D5A">
        <w:rPr>
          <w:rFonts w:ascii="Verdana" w:hAnsi="Verdana" w:cs="Arial"/>
          <w:b/>
          <w:sz w:val="24"/>
          <w:szCs w:val="24"/>
        </w:rPr>
        <w:t>0744.516.121</w:t>
      </w:r>
      <w:r w:rsidR="009B2F99" w:rsidRPr="00D00D5A">
        <w:rPr>
          <w:rFonts w:ascii="Verdana" w:hAnsi="Verdana" w:cs="Arial"/>
          <w:b/>
          <w:sz w:val="24"/>
          <w:szCs w:val="24"/>
        </w:rPr>
        <w:t xml:space="preserve">, </w:t>
      </w:r>
      <w:hyperlink r:id="rId6" w:history="1">
        <w:r w:rsidR="002A7B06" w:rsidRPr="00A74180">
          <w:rPr>
            <w:rStyle w:val="Hyperlink"/>
            <w:rFonts w:ascii="Verdana" w:hAnsi="Verdana" w:cs="Arial"/>
            <w:b/>
            <w:sz w:val="24"/>
            <w:szCs w:val="24"/>
          </w:rPr>
          <w:t>dayrancrops@yahoo.com</w:t>
        </w:r>
      </w:hyperlink>
      <w:r w:rsidR="002A7B06">
        <w:rPr>
          <w:rFonts w:ascii="Verdana" w:hAnsi="Verdana" w:cs="Arial"/>
          <w:b/>
          <w:sz w:val="24"/>
          <w:szCs w:val="24"/>
        </w:rPr>
        <w:t xml:space="preserve">, </w:t>
      </w:r>
      <w:hyperlink r:id="rId7" w:history="1">
        <w:r w:rsidR="002A7B06" w:rsidRPr="00A74180">
          <w:rPr>
            <w:rStyle w:val="Hyperlink"/>
            <w:rFonts w:ascii="Verdana" w:hAnsi="Verdana" w:cs="Arial"/>
            <w:b/>
            <w:sz w:val="24"/>
            <w:szCs w:val="24"/>
          </w:rPr>
          <w:t>mihaeladanielaistrate@gmail.com</w:t>
        </w:r>
      </w:hyperlink>
      <w:r w:rsidR="002A7B06">
        <w:rPr>
          <w:rFonts w:ascii="Verdana" w:hAnsi="Verdana" w:cs="Arial"/>
          <w:b/>
          <w:sz w:val="24"/>
          <w:szCs w:val="24"/>
        </w:rPr>
        <w:t xml:space="preserve"> </w:t>
      </w:r>
    </w:p>
    <w:p w14:paraId="1DC7C56F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sz w:val="24"/>
          <w:szCs w:val="24"/>
        </w:rPr>
        <w:t>numele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persoanelor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contact:</w:t>
      </w:r>
      <w:r w:rsidR="00D14480" w:rsidRPr="00D00D5A">
        <w:rPr>
          <w:rFonts w:ascii="Verdana" w:hAnsi="Verdana" w:cs="Arial"/>
          <w:sz w:val="24"/>
          <w:szCs w:val="24"/>
        </w:rPr>
        <w:t xml:space="preserve"> </w:t>
      </w:r>
      <w:r w:rsidR="00762304" w:rsidRPr="00D00D5A">
        <w:rPr>
          <w:rFonts w:ascii="Verdana" w:hAnsi="Verdana" w:cs="Arial"/>
          <w:b/>
          <w:sz w:val="24"/>
          <w:szCs w:val="24"/>
        </w:rPr>
        <w:t xml:space="preserve">Alexandra </w:t>
      </w:r>
      <w:r w:rsidR="00AA4EF3" w:rsidRPr="00D00D5A">
        <w:rPr>
          <w:rFonts w:ascii="Verdana" w:hAnsi="Verdana" w:cs="Arial"/>
          <w:b/>
          <w:sz w:val="24"/>
          <w:szCs w:val="24"/>
        </w:rPr>
        <w:t>CABUZ</w:t>
      </w:r>
    </w:p>
    <w:p w14:paraId="13EE0839" w14:textId="77777777" w:rsidR="006D65C6" w:rsidRPr="00D00D5A" w:rsidRDefault="00D14480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- </w:t>
      </w:r>
      <w:r w:rsidR="006D65C6" w:rsidRPr="00D00D5A">
        <w:rPr>
          <w:rFonts w:ascii="Verdana" w:hAnsi="Verdana" w:cs="Arial"/>
          <w:sz w:val="24"/>
          <w:szCs w:val="24"/>
        </w:rPr>
        <w:t>director/</w:t>
      </w:r>
      <w:r w:rsidR="006D65C6" w:rsidRPr="00D00D5A">
        <w:rPr>
          <w:rFonts w:ascii="Verdana" w:hAnsi="Verdana" w:cs="Arial"/>
          <w:strike/>
          <w:sz w:val="24"/>
          <w:szCs w:val="24"/>
        </w:rPr>
        <w:t>manager/administrator</w:t>
      </w:r>
      <w:r w:rsidR="00AA4EF3" w:rsidRPr="00D00D5A">
        <w:rPr>
          <w:rFonts w:ascii="Verdana" w:hAnsi="Verdana" w:cs="Arial"/>
          <w:strike/>
          <w:sz w:val="24"/>
          <w:szCs w:val="24"/>
        </w:rPr>
        <w:t>:</w:t>
      </w:r>
      <w:r w:rsidRPr="00D00D5A">
        <w:rPr>
          <w:rFonts w:ascii="Verdana" w:hAnsi="Verdana" w:cs="Arial"/>
          <w:sz w:val="24"/>
          <w:szCs w:val="24"/>
        </w:rPr>
        <w:t xml:space="preserve"> </w:t>
      </w:r>
      <w:r w:rsidR="00762304" w:rsidRPr="00D00D5A">
        <w:rPr>
          <w:rFonts w:ascii="Verdana" w:hAnsi="Verdana" w:cs="Arial"/>
          <w:b/>
          <w:sz w:val="24"/>
          <w:szCs w:val="24"/>
        </w:rPr>
        <w:t>Alexandra</w:t>
      </w:r>
      <w:r w:rsidR="00AA4EF3" w:rsidRPr="00D00D5A">
        <w:rPr>
          <w:rFonts w:ascii="Verdana" w:hAnsi="Verdana" w:cs="Arial"/>
          <w:b/>
          <w:sz w:val="24"/>
          <w:szCs w:val="24"/>
        </w:rPr>
        <w:t xml:space="preserve"> CABUZ</w:t>
      </w:r>
    </w:p>
    <w:p w14:paraId="2DBE1E77" w14:textId="77777777" w:rsidR="00B715A4" w:rsidRPr="00D00D5A" w:rsidRDefault="00D14480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="006D65C6" w:rsidRPr="00D00D5A">
        <w:rPr>
          <w:rFonts w:ascii="Verdana" w:hAnsi="Verdana" w:cs="Arial"/>
          <w:sz w:val="24"/>
          <w:szCs w:val="24"/>
        </w:rPr>
        <w:t>responsabil</w:t>
      </w:r>
      <w:proofErr w:type="spellEnd"/>
      <w:r w:rsidR="006D65C6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="006D65C6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="006D65C6" w:rsidRPr="00D00D5A">
        <w:rPr>
          <w:rFonts w:ascii="Verdana" w:hAnsi="Verdana" w:cs="Arial"/>
          <w:sz w:val="24"/>
          <w:szCs w:val="24"/>
        </w:rPr>
        <w:t>ia</w:t>
      </w:r>
      <w:proofErr w:type="spellEnd"/>
      <w:r w:rsidR="006D65C6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="00AA4EF3" w:rsidRPr="00D00D5A">
        <w:rPr>
          <w:rFonts w:ascii="Verdana" w:hAnsi="Verdana" w:cs="Arial"/>
          <w:sz w:val="24"/>
          <w:szCs w:val="24"/>
        </w:rPr>
        <w:t>:</w:t>
      </w:r>
      <w:r w:rsidRPr="00D00D5A">
        <w:rPr>
          <w:rFonts w:ascii="Verdana" w:hAnsi="Verdana" w:cs="Arial"/>
          <w:sz w:val="24"/>
          <w:szCs w:val="24"/>
        </w:rPr>
        <w:t xml:space="preserve"> </w:t>
      </w:r>
      <w:r w:rsidR="00762304" w:rsidRPr="00D00D5A">
        <w:rPr>
          <w:rFonts w:ascii="Verdana" w:hAnsi="Verdana" w:cs="Arial"/>
          <w:b/>
          <w:sz w:val="24"/>
          <w:szCs w:val="24"/>
        </w:rPr>
        <w:t>Alexandra</w:t>
      </w:r>
      <w:r w:rsidR="00AA4EF3" w:rsidRPr="00D00D5A">
        <w:rPr>
          <w:rFonts w:ascii="Verdana" w:hAnsi="Verdana" w:cs="Arial"/>
          <w:b/>
          <w:sz w:val="24"/>
          <w:szCs w:val="24"/>
        </w:rPr>
        <w:t xml:space="preserve"> CABUZ</w:t>
      </w:r>
    </w:p>
    <w:p w14:paraId="71A39810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III.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caracteristicilor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fizice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ntregului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2C0DA00A" w14:textId="77777777" w:rsidR="008A318A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a) un </w:t>
      </w:r>
      <w:proofErr w:type="spellStart"/>
      <w:r w:rsidRPr="00D00D5A">
        <w:rPr>
          <w:rFonts w:ascii="Verdana" w:hAnsi="Verdana" w:cs="Arial"/>
          <w:sz w:val="24"/>
          <w:szCs w:val="24"/>
        </w:rPr>
        <w:t>rezumat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D14480" w:rsidRPr="00D00D5A">
        <w:rPr>
          <w:rFonts w:ascii="Verdana" w:hAnsi="Verdana" w:cs="Arial"/>
          <w:sz w:val="24"/>
          <w:szCs w:val="24"/>
        </w:rPr>
        <w:t xml:space="preserve"> </w:t>
      </w:r>
    </w:p>
    <w:p w14:paraId="21C16DC9" w14:textId="71E11CBA" w:rsidR="00762304" w:rsidRPr="00D00D5A" w:rsidRDefault="0022055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  </w:t>
      </w:r>
      <w:r w:rsidRPr="00D00D5A">
        <w:rPr>
          <w:rFonts w:ascii="Verdana" w:hAnsi="Verdana" w:cs="Arial"/>
          <w:b/>
          <w:sz w:val="24"/>
          <w:szCs w:val="24"/>
        </w:rPr>
        <w:tab/>
      </w:r>
      <w:r w:rsidR="00762304" w:rsidRPr="00D00D5A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propune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unei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ferme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zootehnice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deservita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urmatoarele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obiective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hala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hala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FNC, container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birou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cu GS, container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filtru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,  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dezinfector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rutier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cantar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rutier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>,</w:t>
      </w:r>
      <w:r w:rsidR="00341810">
        <w:rPr>
          <w:rFonts w:ascii="Verdana" w:hAnsi="Verdana" w:cs="Arial"/>
          <w:b/>
          <w:sz w:val="24"/>
          <w:szCs w:val="24"/>
        </w:rPr>
        <w:t xml:space="preserve"> </w:t>
      </w:r>
      <w:r w:rsidR="00762304" w:rsidRPr="00D00D5A">
        <w:rPr>
          <w:rFonts w:ascii="Verdana" w:hAnsi="Verdana" w:cs="Arial"/>
          <w:b/>
          <w:sz w:val="24"/>
          <w:szCs w:val="24"/>
        </w:rPr>
        <w:t xml:space="preserve">container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cabina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comanda</w:t>
      </w:r>
      <w:proofErr w:type="spellEnd"/>
      <w:r w:rsidR="00341810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341810">
        <w:rPr>
          <w:rFonts w:ascii="Verdana" w:hAnsi="Verdana" w:cs="Arial"/>
          <w:b/>
          <w:sz w:val="24"/>
          <w:szCs w:val="24"/>
        </w:rPr>
        <w:t>imprejmuire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62304"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="00762304"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149D7CCF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Hala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2880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mp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inaltimea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maxima de 7.40 m.</w:t>
      </w:r>
    </w:p>
    <w:p w14:paraId="78C9BAEE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alcatuita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stalpi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grinzi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metalice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inchideri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acoperis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tristrat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Fundatiile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izolate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sub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stalpii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metalici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  </w:t>
      </w:r>
    </w:p>
    <w:p w14:paraId="6E154354" w14:textId="7F5FABB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Hala FNC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480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mp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inaltimea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maxima de 8.50 m.</w:t>
      </w:r>
    </w:p>
    <w:p w14:paraId="40C4EBEC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alcatuita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stalpi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grinzi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metalice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inchideri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perimetrale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acoperis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termoizolante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Fundatiile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izolate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sub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stalpii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metalici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  </w:t>
      </w:r>
    </w:p>
    <w:p w14:paraId="5D9B80B1" w14:textId="09D9B0C8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GS,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cabina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comanda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modulare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profile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otel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zincat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Ele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31A4FCD7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Cantar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21848538" w14:textId="6417F1B2" w:rsidR="00762304" w:rsidRDefault="00762304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cantarul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rampele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conform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temei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tehnologie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05A029B0" w14:textId="65CCD3F8" w:rsidR="00341810" w:rsidRDefault="00341810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proofErr w:type="spellStart"/>
      <w:r>
        <w:rPr>
          <w:rFonts w:ascii="Verdana" w:hAnsi="Verdana" w:cs="Arial"/>
          <w:b/>
          <w:sz w:val="24"/>
          <w:szCs w:val="24"/>
        </w:rPr>
        <w:t>Imprejmuire</w:t>
      </w:r>
      <w:proofErr w:type="spellEnd"/>
    </w:p>
    <w:p w14:paraId="787D8D45" w14:textId="7E597C6E" w:rsidR="00341810" w:rsidRPr="00D00D5A" w:rsidRDefault="00341810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proofErr w:type="spellStart"/>
      <w:r>
        <w:rPr>
          <w:rFonts w:ascii="Verdana" w:hAnsi="Verdana" w:cs="Arial"/>
          <w:b/>
          <w:sz w:val="24"/>
          <w:szCs w:val="24"/>
        </w:rPr>
        <w:t>Aceasta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>
        <w:rPr>
          <w:rFonts w:ascii="Verdana" w:hAnsi="Verdana" w:cs="Arial"/>
          <w:b/>
          <w:sz w:val="24"/>
          <w:szCs w:val="24"/>
        </w:rPr>
        <w:t>va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realiza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>
        <w:rPr>
          <w:rFonts w:ascii="Verdana" w:hAnsi="Verdana" w:cs="Arial"/>
          <w:b/>
          <w:sz w:val="24"/>
          <w:szCs w:val="24"/>
        </w:rPr>
        <w:t>panouri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>
        <w:rPr>
          <w:rFonts w:ascii="Verdana" w:hAnsi="Verdana" w:cs="Arial"/>
          <w:b/>
          <w:sz w:val="24"/>
          <w:szCs w:val="24"/>
        </w:rPr>
        <w:t>plasa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bordurata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>
        <w:rPr>
          <w:rFonts w:ascii="Verdana" w:hAnsi="Verdana" w:cs="Arial"/>
          <w:b/>
          <w:sz w:val="24"/>
          <w:szCs w:val="24"/>
        </w:rPr>
        <w:t>stalpi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>
        <w:rPr>
          <w:rFonts w:ascii="Verdana" w:hAnsi="Verdana" w:cs="Arial"/>
          <w:b/>
          <w:sz w:val="24"/>
          <w:szCs w:val="24"/>
        </w:rPr>
        <w:t>teava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metalica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>
        <w:rPr>
          <w:rFonts w:ascii="Verdana" w:hAnsi="Verdana" w:cs="Arial"/>
          <w:b/>
          <w:sz w:val="24"/>
          <w:szCs w:val="24"/>
        </w:rPr>
        <w:t>fundatii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isolate, </w:t>
      </w:r>
      <w:proofErr w:type="spellStart"/>
      <w:r>
        <w:rPr>
          <w:rFonts w:ascii="Verdana" w:hAnsi="Verdana" w:cs="Arial"/>
          <w:b/>
          <w:sz w:val="24"/>
          <w:szCs w:val="24"/>
        </w:rPr>
        <w:t>porti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metalice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pentru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acces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auto </w:t>
      </w:r>
      <w:proofErr w:type="spellStart"/>
      <w:r>
        <w:rPr>
          <w:rFonts w:ascii="Verdana" w:hAnsi="Verdana" w:cs="Arial"/>
          <w:b/>
          <w:sz w:val="24"/>
          <w:szCs w:val="24"/>
        </w:rPr>
        <w:t>si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pietonal</w:t>
      </w:r>
      <w:proofErr w:type="spellEnd"/>
      <w:r>
        <w:rPr>
          <w:rFonts w:ascii="Verdana" w:hAnsi="Verdana" w:cs="Arial"/>
          <w:b/>
          <w:sz w:val="24"/>
          <w:szCs w:val="24"/>
        </w:rPr>
        <w:t>.</w:t>
      </w:r>
    </w:p>
    <w:p w14:paraId="73F78943" w14:textId="4910C6B5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300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mp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pe 3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dintre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laturi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pereti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2.00 m </w:t>
      </w:r>
      <w:r w:rsidR="00220285" w:rsidRPr="00D00D5A">
        <w:rPr>
          <w:rFonts w:ascii="Verdana" w:hAnsi="Verdana" w:cs="Arial"/>
          <w:b/>
          <w:sz w:val="24"/>
          <w:szCs w:val="24"/>
        </w:rPr>
        <w:t>(</w:t>
      </w:r>
      <w:proofErr w:type="spellStart"/>
      <w:r w:rsidR="00220285" w:rsidRPr="00D00D5A">
        <w:rPr>
          <w:rFonts w:ascii="Verdana" w:hAnsi="Verdana" w:cs="Arial"/>
          <w:b/>
          <w:sz w:val="24"/>
          <w:szCs w:val="24"/>
        </w:rPr>
        <w:t>inclina</w:t>
      </w:r>
      <w:r w:rsidR="009B2F99" w:rsidRPr="00D00D5A">
        <w:rPr>
          <w:rFonts w:ascii="Verdana" w:hAnsi="Verdana" w:cs="Arial"/>
          <w:b/>
          <w:sz w:val="24"/>
          <w:szCs w:val="24"/>
        </w:rPr>
        <w:t>t</w:t>
      </w:r>
      <w:r w:rsidR="00220285" w:rsidRPr="00D00D5A">
        <w:rPr>
          <w:rFonts w:ascii="Verdana" w:hAnsi="Verdana" w:cs="Arial"/>
          <w:b/>
          <w:sz w:val="24"/>
          <w:szCs w:val="24"/>
        </w:rPr>
        <w:t>ie</w:t>
      </w:r>
      <w:proofErr w:type="spellEnd"/>
      <w:r w:rsidR="00220285" w:rsidRPr="00D00D5A">
        <w:rPr>
          <w:rFonts w:ascii="Verdana" w:hAnsi="Verdana" w:cs="Arial"/>
          <w:b/>
          <w:sz w:val="24"/>
          <w:szCs w:val="24"/>
        </w:rPr>
        <w:t xml:space="preserve"> 3 % </w:t>
      </w:r>
      <w:proofErr w:type="spellStart"/>
      <w:r w:rsidR="004569CF">
        <w:rPr>
          <w:rFonts w:ascii="Verdana" w:hAnsi="Verdana" w:cs="Arial"/>
          <w:b/>
          <w:sz w:val="24"/>
          <w:szCs w:val="24"/>
        </w:rPr>
        <w:t>s</w:t>
      </w:r>
      <w:r w:rsidR="00220285" w:rsidRPr="00D00D5A">
        <w:rPr>
          <w:rFonts w:ascii="Verdana" w:hAnsi="Verdana" w:cs="Arial"/>
          <w:b/>
          <w:sz w:val="24"/>
          <w:szCs w:val="24"/>
        </w:rPr>
        <w:t>i</w:t>
      </w:r>
      <w:proofErr w:type="spellEnd"/>
      <w:r w:rsidR="00220285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20285" w:rsidRPr="00D00D5A">
        <w:rPr>
          <w:rFonts w:ascii="Verdana" w:hAnsi="Verdana" w:cs="Arial"/>
          <w:b/>
          <w:sz w:val="24"/>
          <w:szCs w:val="24"/>
        </w:rPr>
        <w:t>bazin</w:t>
      </w:r>
      <w:proofErr w:type="spellEnd"/>
      <w:r w:rsidR="00220285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220285" w:rsidRPr="00D00D5A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="00220285"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="00220285" w:rsidRPr="00D00D5A">
        <w:rPr>
          <w:rFonts w:ascii="Verdana" w:hAnsi="Verdana" w:cs="Arial"/>
          <w:b/>
          <w:sz w:val="24"/>
          <w:szCs w:val="24"/>
        </w:rPr>
        <w:t>materiilor</w:t>
      </w:r>
      <w:proofErr w:type="spellEnd"/>
      <w:r w:rsidR="00220285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20285" w:rsidRPr="00D00D5A">
        <w:rPr>
          <w:rFonts w:ascii="Verdana" w:hAnsi="Verdana" w:cs="Arial"/>
          <w:b/>
          <w:sz w:val="24"/>
          <w:szCs w:val="24"/>
        </w:rPr>
        <w:t>lichide</w:t>
      </w:r>
      <w:proofErr w:type="spellEnd"/>
      <w:r w:rsidR="00220285" w:rsidRPr="00D00D5A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="00220285" w:rsidRPr="00D00D5A">
        <w:rPr>
          <w:rFonts w:ascii="Verdana" w:hAnsi="Verdana" w:cs="Arial"/>
          <w:b/>
          <w:sz w:val="24"/>
          <w:szCs w:val="24"/>
        </w:rPr>
        <w:t>platform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8D0DC6"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220285" w:rsidRPr="00D00D5A">
        <w:rPr>
          <w:rFonts w:ascii="Verdana" w:hAnsi="Verdana" w:cs="Arial"/>
          <w:b/>
          <w:sz w:val="24"/>
          <w:szCs w:val="24"/>
        </w:rPr>
        <w:t xml:space="preserve">cu </w:t>
      </w:r>
      <w:proofErr w:type="spellStart"/>
      <w:r w:rsidR="00220285" w:rsidRPr="00D00D5A">
        <w:rPr>
          <w:rFonts w:ascii="Verdana" w:hAnsi="Verdana" w:cs="Arial"/>
          <w:b/>
          <w:sz w:val="24"/>
          <w:szCs w:val="24"/>
        </w:rPr>
        <w:t>capacitatea</w:t>
      </w:r>
      <w:proofErr w:type="spellEnd"/>
      <w:r w:rsidR="00220285" w:rsidRPr="00D00D5A">
        <w:rPr>
          <w:rFonts w:ascii="Verdana" w:hAnsi="Verdana" w:cs="Arial"/>
          <w:b/>
          <w:sz w:val="24"/>
          <w:szCs w:val="24"/>
        </w:rPr>
        <w:t xml:space="preserve"> de </w:t>
      </w:r>
      <w:r w:rsidR="008E2593">
        <w:rPr>
          <w:rFonts w:ascii="Verdana" w:hAnsi="Verdana" w:cs="Arial"/>
          <w:b/>
          <w:sz w:val="24"/>
          <w:szCs w:val="24"/>
        </w:rPr>
        <w:t>5</w:t>
      </w:r>
      <w:r w:rsidR="00220285" w:rsidRPr="00D00D5A">
        <w:rPr>
          <w:rFonts w:ascii="Verdana" w:hAnsi="Verdana" w:cs="Arial"/>
          <w:b/>
          <w:sz w:val="24"/>
          <w:szCs w:val="24"/>
        </w:rPr>
        <w:t xml:space="preserve"> mc)</w:t>
      </w:r>
      <w:r w:rsidR="009B2F99" w:rsidRPr="00D00D5A">
        <w:rPr>
          <w:rFonts w:ascii="Verdana" w:hAnsi="Verdana" w:cs="Arial"/>
          <w:b/>
          <w:sz w:val="24"/>
          <w:szCs w:val="24"/>
        </w:rPr>
        <w:t>.</w:t>
      </w:r>
      <w:r w:rsidR="008D0DC6" w:rsidRPr="00D00D5A">
        <w:rPr>
          <w:rFonts w:ascii="Verdana" w:hAnsi="Verdana" w:cs="Arial"/>
          <w:b/>
          <w:sz w:val="24"/>
          <w:szCs w:val="24"/>
        </w:rPr>
        <w:t xml:space="preserve">     </w:t>
      </w:r>
    </w:p>
    <w:p w14:paraId="7A59B9F6" w14:textId="77777777" w:rsidR="008D0DC6" w:rsidRPr="00D00D5A" w:rsidRDefault="008D0D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a. ALIMENTAREA  CU  APA  POTABILA</w:t>
      </w:r>
    </w:p>
    <w:p w14:paraId="5F3FFE7D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Instalatii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sanitare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exterioare</w:t>
      </w:r>
      <w:proofErr w:type="spellEnd"/>
    </w:p>
    <w:p w14:paraId="3512DF72" w14:textId="33FD0583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Alimentarea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gospodaria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="00220285"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racord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reteaua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localitatii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D7483F">
        <w:rPr>
          <w:rFonts w:ascii="Verdana" w:hAnsi="Verdana" w:cs="Arial"/>
          <w:b/>
          <w:sz w:val="24"/>
          <w:szCs w:val="24"/>
        </w:rPr>
        <w:t xml:space="preserve">Razboieni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cu o capacitate de 10 to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B2F99" w:rsidRPr="00D00D5A">
        <w:rPr>
          <w:rFonts w:ascii="Verdana" w:hAnsi="Verdana" w:cs="Arial"/>
          <w:b/>
          <w:sz w:val="24"/>
          <w:szCs w:val="24"/>
        </w:rPr>
        <w:t>secetoase</w:t>
      </w:r>
      <w:proofErr w:type="spellEnd"/>
      <w:r w:rsidR="009B2F99" w:rsidRPr="00D00D5A">
        <w:rPr>
          <w:rFonts w:ascii="Verdana" w:hAnsi="Verdana" w:cs="Arial"/>
          <w:b/>
          <w:sz w:val="24"/>
          <w:szCs w:val="24"/>
        </w:rPr>
        <w:t>)</w:t>
      </w:r>
      <w:r w:rsidR="00631AE1" w:rsidRPr="00D00D5A">
        <w:rPr>
          <w:rFonts w:ascii="Verdana" w:hAnsi="Verdana" w:cs="Arial"/>
          <w:b/>
          <w:sz w:val="24"/>
          <w:szCs w:val="24"/>
        </w:rPr>
        <w:t>.</w:t>
      </w: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aferent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bransamentului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polietilena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inalta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densitate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PEHD PE80 Dn63mm.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ramificatia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conducta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alimentare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bransare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intarita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).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Bransamentul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trebuie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consumul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menajer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Conducta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alimentare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izolatie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anticoroziva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termica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pozata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sub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adancimea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inghet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de 0,80 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accesoriile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fitinguri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imbinare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3012F0AE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proprietatii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caminul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vane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apometic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CAp.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61A81C00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alimenta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inmagazinare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printr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-o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conducta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PEHD PE 80 Dn63mm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consumatorii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menajeri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spatiul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administrativ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printr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-o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conducta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PEHD PE80 Dn40mm.</w:t>
      </w:r>
    </w:p>
    <w:p w14:paraId="09470F35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Panta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hidraulica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conductei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de 2‰. </w:t>
      </w:r>
    </w:p>
    <w:p w14:paraId="061F2A9E" w14:textId="27DE14BF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Caminul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apometric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proprietatii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tip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cuva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</w:t>
      </w:r>
      <w:r w:rsidR="004569CF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>ncimea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1,30 m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amenajata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CTA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B 200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15, C 12/15). </w:t>
      </w:r>
    </w:p>
    <w:p w14:paraId="74B29203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Caminul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robinetul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concesie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63 mm (Ф2”).,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40 mm, 1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robinet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linie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63 mm (Ф2”)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robinet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robinet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golire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(Ф½”).  </w:t>
      </w:r>
    </w:p>
    <w:p w14:paraId="01987A26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Instalatia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exterioara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</w:p>
    <w:p w14:paraId="5192BD6C" w14:textId="3BBD18AD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Conf. "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securitatea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</w:t>
      </w:r>
      <w:r w:rsidR="004569CF">
        <w:rPr>
          <w:rFonts w:ascii="Verdana" w:hAnsi="Verdana" w:cs="Arial"/>
          <w:b/>
          <w:sz w:val="24"/>
          <w:szCs w:val="24"/>
        </w:rPr>
        <w:t>t</w:t>
      </w:r>
      <w:r w:rsidRPr="00D00D5A">
        <w:rPr>
          <w:rFonts w:ascii="Verdana" w:hAnsi="Verdana" w:cs="Arial"/>
          <w:b/>
          <w:sz w:val="24"/>
          <w:szCs w:val="24"/>
        </w:rPr>
        <w:t>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II-a 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Instala</w:t>
      </w:r>
      <w:r w:rsidR="004569CF">
        <w:rPr>
          <w:rFonts w:ascii="Verdana" w:hAnsi="Verdana" w:cs="Arial"/>
          <w:b/>
          <w:sz w:val="24"/>
          <w:szCs w:val="24"/>
        </w:rPr>
        <w:t>t</w:t>
      </w:r>
      <w:r w:rsidRPr="00D00D5A">
        <w:rPr>
          <w:rFonts w:ascii="Verdana" w:hAnsi="Verdana" w:cs="Arial"/>
          <w:b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",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indicativ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P118/2-2013, din 08.08.2013,  art. 6.1.(2)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(4),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prevedea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instalatie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hidranti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exteriori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0579CC3A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Hidrantii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exteriori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min. 5,0 m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cladire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2C9C92E8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Debitul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calcul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exterior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15 l/s.</w:t>
      </w:r>
    </w:p>
    <w:p w14:paraId="0DBC8CDA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Gospodaria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ape</w:t>
      </w:r>
    </w:p>
    <w:p w14:paraId="15742E03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debitului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intermediul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montat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ingropat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cu un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volum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util de V = 110 mc.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alimentati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hidrantii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exteriori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2515E004" w14:textId="77777777" w:rsidR="00C6261E" w:rsidRPr="00D00D5A" w:rsidRDefault="00C6261E" w:rsidP="009B5A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Langa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ingropat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camera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pompelor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33FB266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supravegherea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permanenta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alimentarii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prevedea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instalatie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semnalizare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optica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acustica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nivelelor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4DABCEB1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permite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robinetilor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plutitor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ramana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nivelului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maxim 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un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spatiu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60 cm.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Alimentarea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face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reteaua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exterioara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intermediul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vane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fluture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caminul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vane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apometric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). </w:t>
      </w:r>
    </w:p>
    <w:p w14:paraId="53253BC2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Alegere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grup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pompare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:</w:t>
      </w:r>
    </w:p>
    <w:p w14:paraId="56726B0D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Conform P118/2-2013,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monteze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pompa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combaterea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7E81A8F0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alege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grup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pompare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format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dintr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-o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pompa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pompa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pompa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pilot.</w:t>
      </w:r>
    </w:p>
    <w:p w14:paraId="4F3AE983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pichet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cade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sarcina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beneficiarului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221D16D7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Obligatoriu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:</w:t>
      </w:r>
    </w:p>
    <w:p w14:paraId="5101FE30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Oprirea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pompelor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numai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manuala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cf. P118/2-2013,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finalizarea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interventiei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automat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lipsa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</w:p>
    <w:p w14:paraId="5481473C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Hidrantul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exterior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minim 5 ml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zidul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cladirii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care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protejeaza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7E96B3CA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Indiferent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debit,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incaperea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statie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pompare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iluminat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interventii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, conform I7/2011.</w:t>
      </w:r>
    </w:p>
    <w:p w14:paraId="767C5B45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afiseaza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instructiuni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scheme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1BC64EE5" w14:textId="77777777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  <w:t xml:space="preserve">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recomanda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independente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energie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electrica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pompelor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minim 3 ore.</w:t>
      </w:r>
    </w:p>
    <w:p w14:paraId="21CD5F2A" w14:textId="4B52F8E0" w:rsidR="00C6261E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Sapatura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mecanizat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manual,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sprijiniri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sapatura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conductelor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caminului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vane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numai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manual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sprijiniri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conductei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deschis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</w:t>
      </w:r>
      <w:r w:rsidR="004569CF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>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b = 0,70 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hmed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= 1,00 m.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Conducta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pe un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nisip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10 cm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grosime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acoperi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un alt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nisip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10 cm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grosime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EC89C08" w14:textId="77777777" w:rsidR="008D0DC6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b.</w:t>
      </w:r>
      <w:r w:rsidR="008D0DC6" w:rsidRPr="00D00D5A">
        <w:rPr>
          <w:rFonts w:ascii="Verdana" w:hAnsi="Verdana" w:cs="Arial"/>
          <w:b/>
          <w:sz w:val="24"/>
          <w:szCs w:val="24"/>
        </w:rPr>
        <w:t xml:space="preserve">    </w:t>
      </w:r>
      <w:r w:rsidRPr="00D00D5A">
        <w:rPr>
          <w:rFonts w:ascii="Verdana" w:hAnsi="Verdana" w:cs="Arial"/>
          <w:b/>
          <w:sz w:val="24"/>
          <w:szCs w:val="24"/>
        </w:rPr>
        <w:t>INSTALATII  CANALIZARE APE MENAJERE</w:t>
      </w:r>
    </w:p>
    <w:p w14:paraId="5116CD93" w14:textId="77777777" w:rsidR="008D0DC6" w:rsidRPr="00D00D5A" w:rsidRDefault="008D0D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uzata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menajera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racorduri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PVC – KGEM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120 mm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vizitare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-un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bazin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vidanjabil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prefabricat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capacitatea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15mc.</w:t>
      </w:r>
    </w:p>
    <w:p w14:paraId="72D9651A" w14:textId="3D4FFA75" w:rsidR="008D0DC6" w:rsidRPr="00D00D5A" w:rsidRDefault="008D0DC6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accesul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4569CF">
        <w:rPr>
          <w:rFonts w:ascii="Verdana" w:hAnsi="Verdana" w:cs="Arial"/>
          <w:b/>
          <w:sz w:val="24"/>
          <w:szCs w:val="24"/>
        </w:rPr>
        <w:t>i</w:t>
      </w:r>
      <w:r w:rsidRPr="00D00D5A">
        <w:rPr>
          <w:rFonts w:ascii="Verdana" w:hAnsi="Verdana" w:cs="Arial"/>
          <w:b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trepte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otel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Ø20 mm,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montate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4569CF">
        <w:rPr>
          <w:rFonts w:ascii="Verdana" w:hAnsi="Verdana" w:cs="Arial"/>
          <w:b/>
          <w:sz w:val="24"/>
          <w:szCs w:val="24"/>
        </w:rPr>
        <w:t>i</w:t>
      </w:r>
      <w:r w:rsidRPr="00D00D5A">
        <w:rPr>
          <w:rFonts w:ascii="Verdana" w:hAnsi="Verdana" w:cs="Arial"/>
          <w:b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perete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Caminele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acoperite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fixeaza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capacul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conf. STAS – 2308 – 81 de tip III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carosabil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19089B72" w14:textId="4E2CA063" w:rsidR="008D0DC6" w:rsidRDefault="008D0DC6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trecerea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conductelor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peretii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caminelor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rezervorului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trecere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etanse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PVC 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45914A29" w14:textId="77777777" w:rsidR="009058E7" w:rsidRPr="001A35A1" w:rsidRDefault="009058E7" w:rsidP="00905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Avand in </w:t>
      </w:r>
      <w:proofErr w:type="spellStart"/>
      <w:r>
        <w:rPr>
          <w:rFonts w:ascii="Verdana" w:hAnsi="Verdana" w:cs="Arial"/>
          <w:b/>
          <w:sz w:val="24"/>
          <w:szCs w:val="24"/>
        </w:rPr>
        <w:t>vedere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>
        <w:rPr>
          <w:rFonts w:ascii="Verdana" w:hAnsi="Verdana" w:cs="Arial"/>
          <w:b/>
          <w:sz w:val="24"/>
          <w:szCs w:val="24"/>
        </w:rPr>
        <w:t>rezulta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ape </w:t>
      </w:r>
      <w:proofErr w:type="spellStart"/>
      <w:r>
        <w:rPr>
          <w:rFonts w:ascii="Verdana" w:hAnsi="Verdana" w:cs="Arial"/>
          <w:b/>
          <w:sz w:val="24"/>
          <w:szCs w:val="24"/>
        </w:rPr>
        <w:t>uzate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provenite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>
        <w:rPr>
          <w:rFonts w:ascii="Verdana" w:hAnsi="Verdana" w:cs="Arial"/>
          <w:b/>
          <w:sz w:val="24"/>
          <w:szCs w:val="24"/>
        </w:rPr>
        <w:t>apele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pluviale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>
        <w:rPr>
          <w:rFonts w:ascii="Verdana" w:hAnsi="Verdana" w:cs="Arial"/>
          <w:b/>
          <w:sz w:val="24"/>
          <w:szCs w:val="24"/>
        </w:rPr>
        <w:t>perioada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cat </w:t>
      </w:r>
      <w:proofErr w:type="spellStart"/>
      <w:r>
        <w:rPr>
          <w:rFonts w:ascii="Verdana" w:hAnsi="Verdana" w:cs="Arial"/>
          <w:b/>
          <w:sz w:val="24"/>
          <w:szCs w:val="24"/>
        </w:rPr>
        <w:t>dejectiile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stationeaza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>
        <w:rPr>
          <w:rFonts w:ascii="Verdana" w:hAnsi="Verdana" w:cs="Arial"/>
          <w:b/>
          <w:sz w:val="24"/>
          <w:szCs w:val="24"/>
        </w:rPr>
        <w:t>platforma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>
        <w:rPr>
          <w:rFonts w:ascii="Verdana" w:hAnsi="Verdana" w:cs="Arial"/>
          <w:b/>
          <w:sz w:val="24"/>
          <w:szCs w:val="24"/>
        </w:rPr>
        <w:t>va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>
        <w:rPr>
          <w:rFonts w:ascii="Verdana" w:hAnsi="Verdana" w:cs="Arial"/>
          <w:b/>
          <w:sz w:val="24"/>
          <w:szCs w:val="24"/>
        </w:rPr>
        <w:t>prevazut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>
        <w:rPr>
          <w:rFonts w:ascii="Verdana" w:hAnsi="Verdana" w:cs="Arial"/>
          <w:b/>
          <w:sz w:val="24"/>
          <w:szCs w:val="24"/>
        </w:rPr>
        <w:t>bazin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vidanjabil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cu o capacitate de 5mc.</w:t>
      </w:r>
    </w:p>
    <w:p w14:paraId="7A4027C5" w14:textId="77777777" w:rsidR="008D0DC6" w:rsidRPr="00D00D5A" w:rsidRDefault="008D0D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     </w:t>
      </w:r>
      <w:r w:rsidR="00C6261E" w:rsidRPr="00D00D5A">
        <w:rPr>
          <w:rFonts w:ascii="Verdana" w:hAnsi="Verdana" w:cs="Arial"/>
          <w:b/>
          <w:sz w:val="24"/>
          <w:szCs w:val="24"/>
        </w:rPr>
        <w:t>c</w:t>
      </w:r>
      <w:r w:rsidRPr="00D00D5A">
        <w:rPr>
          <w:rFonts w:ascii="Verdana" w:hAnsi="Verdana" w:cs="Arial"/>
          <w:b/>
          <w:sz w:val="24"/>
          <w:szCs w:val="24"/>
        </w:rPr>
        <w:t>. ALIMENTARE  CU  ENERGIE  ELECTRICA</w:t>
      </w:r>
    </w:p>
    <w:p w14:paraId="0A42BC16" w14:textId="77777777" w:rsidR="008D0DC6" w:rsidRPr="00D00D5A" w:rsidRDefault="008D0D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Alimentarea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energie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electrica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racord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trifazat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reteaua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joasa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tensiune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furnizorului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solutiona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bransamentului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precum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modul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contorizare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energiei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electrice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racordului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face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prezentei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documentatii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Distributia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energiei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electrice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de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blocul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contorizare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tabloul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general din care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alimenteaza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consumatorii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3D3653DC" w14:textId="77777777" w:rsidR="008D0DC6" w:rsidRPr="00D00D5A" w:rsidRDefault="008D0D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    </w:t>
      </w:r>
      <w:r w:rsidR="00C6261E" w:rsidRPr="00D00D5A">
        <w:rPr>
          <w:rFonts w:ascii="Verdana" w:hAnsi="Verdana" w:cs="Arial"/>
          <w:b/>
          <w:sz w:val="24"/>
          <w:szCs w:val="24"/>
        </w:rPr>
        <w:t>d</w:t>
      </w:r>
      <w:r w:rsidRPr="00D00D5A">
        <w:rPr>
          <w:rFonts w:ascii="Verdana" w:hAnsi="Verdana" w:cs="Arial"/>
          <w:b/>
          <w:sz w:val="24"/>
          <w:szCs w:val="24"/>
        </w:rPr>
        <w:t xml:space="preserve">. INSTALATII DE INCALZIRE </w:t>
      </w:r>
    </w:p>
    <w:p w14:paraId="683BFDC7" w14:textId="77777777" w:rsidR="008D0DC6" w:rsidRPr="00D00D5A" w:rsidRDefault="008D0D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ab/>
        <w:t xml:space="preserve">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 </w:t>
      </w:r>
    </w:p>
    <w:p w14:paraId="6083B9D8" w14:textId="77777777" w:rsidR="008D0DC6" w:rsidRPr="00D00D5A" w:rsidRDefault="00C6261E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lastRenderedPageBreak/>
        <w:t>e</w:t>
      </w:r>
      <w:r w:rsidR="008D0DC6" w:rsidRPr="00D00D5A">
        <w:rPr>
          <w:rFonts w:ascii="Verdana" w:hAnsi="Verdana" w:cs="Arial"/>
          <w:b/>
          <w:sz w:val="24"/>
          <w:szCs w:val="24"/>
        </w:rPr>
        <w:t>. INSTALATII DE VENTILATIE</w:t>
      </w:r>
    </w:p>
    <w:p w14:paraId="387D8BA8" w14:textId="7C490B9D" w:rsidR="008D0DC6" w:rsidRPr="00D00D5A" w:rsidRDefault="008D0DC6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+ GS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859389E" w14:textId="77777777" w:rsidR="0059379C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b) </w:t>
      </w:r>
      <w:proofErr w:type="spellStart"/>
      <w:r w:rsidRPr="00D00D5A">
        <w:rPr>
          <w:rFonts w:ascii="Verdana" w:hAnsi="Verdana" w:cs="Arial"/>
          <w:sz w:val="24"/>
          <w:szCs w:val="24"/>
        </w:rPr>
        <w:t>justificarea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necesit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A62A34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9379C" w:rsidRPr="00D00D5A">
        <w:rPr>
          <w:rFonts w:ascii="Verdana" w:hAnsi="Verdana" w:cs="Arial"/>
          <w:b/>
          <w:sz w:val="24"/>
          <w:szCs w:val="24"/>
        </w:rPr>
        <w:t>Scopul</w:t>
      </w:r>
      <w:proofErr w:type="spellEnd"/>
      <w:r w:rsidR="0059379C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9379C" w:rsidRPr="00D00D5A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="0059379C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9379C"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59379C" w:rsidRPr="00D00D5A">
        <w:rPr>
          <w:rFonts w:ascii="Verdana" w:hAnsi="Verdana" w:cs="Arial"/>
          <w:b/>
          <w:sz w:val="24"/>
          <w:szCs w:val="24"/>
        </w:rPr>
        <w:t xml:space="preserve"> de a </w:t>
      </w:r>
      <w:proofErr w:type="spellStart"/>
      <w:r w:rsidR="0059379C" w:rsidRPr="00D00D5A">
        <w:rPr>
          <w:rFonts w:ascii="Verdana" w:hAnsi="Verdana" w:cs="Arial"/>
          <w:b/>
          <w:sz w:val="24"/>
          <w:szCs w:val="24"/>
        </w:rPr>
        <w:t>r</w:t>
      </w:r>
      <w:r w:rsidR="0078021B" w:rsidRPr="00D00D5A">
        <w:rPr>
          <w:rFonts w:ascii="Verdana" w:hAnsi="Verdana" w:cs="Arial"/>
          <w:b/>
          <w:sz w:val="24"/>
          <w:szCs w:val="24"/>
        </w:rPr>
        <w:t>a</w:t>
      </w:r>
      <w:r w:rsidR="0059379C" w:rsidRPr="00D00D5A">
        <w:rPr>
          <w:rFonts w:ascii="Verdana" w:hAnsi="Verdana" w:cs="Arial"/>
          <w:b/>
          <w:sz w:val="24"/>
          <w:szCs w:val="24"/>
        </w:rPr>
        <w:t>spunde</w:t>
      </w:r>
      <w:proofErr w:type="spellEnd"/>
      <w:r w:rsidR="0059379C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876E0" w:rsidRPr="00D00D5A">
        <w:rPr>
          <w:rFonts w:ascii="Verdana" w:hAnsi="Verdana" w:cs="Arial"/>
          <w:b/>
          <w:sz w:val="24"/>
          <w:szCs w:val="24"/>
        </w:rPr>
        <w:t>cerintei</w:t>
      </w:r>
      <w:proofErr w:type="spellEnd"/>
      <w:r w:rsidR="004876E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876E0" w:rsidRPr="00D00D5A">
        <w:rPr>
          <w:rFonts w:ascii="Verdana" w:hAnsi="Verdana" w:cs="Arial"/>
          <w:b/>
          <w:sz w:val="24"/>
          <w:szCs w:val="24"/>
        </w:rPr>
        <w:t>existente</w:t>
      </w:r>
      <w:proofErr w:type="spellEnd"/>
      <w:r w:rsidR="004876E0"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="004876E0" w:rsidRPr="00D00D5A">
        <w:rPr>
          <w:rFonts w:ascii="Verdana" w:hAnsi="Verdana" w:cs="Arial"/>
          <w:b/>
          <w:sz w:val="24"/>
          <w:szCs w:val="24"/>
        </w:rPr>
        <w:t>piata</w:t>
      </w:r>
      <w:proofErr w:type="spellEnd"/>
      <w:r w:rsidR="004876E0" w:rsidRPr="00D00D5A">
        <w:rPr>
          <w:rFonts w:ascii="Verdana" w:hAnsi="Verdana" w:cs="Arial"/>
          <w:b/>
          <w:sz w:val="24"/>
          <w:szCs w:val="24"/>
        </w:rPr>
        <w:t>.</w:t>
      </w:r>
    </w:p>
    <w:p w14:paraId="71DDF843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c) </w:t>
      </w:r>
      <w:proofErr w:type="spellStart"/>
      <w:r w:rsidRPr="00D00D5A">
        <w:rPr>
          <w:rFonts w:ascii="Verdana" w:hAnsi="Verdana" w:cs="Arial"/>
          <w:sz w:val="24"/>
          <w:szCs w:val="24"/>
        </w:rPr>
        <w:t>valoarea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investi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A62A34" w:rsidRPr="00D00D5A">
        <w:rPr>
          <w:rFonts w:ascii="Verdana" w:hAnsi="Verdana" w:cs="Arial"/>
          <w:sz w:val="24"/>
          <w:szCs w:val="24"/>
        </w:rPr>
        <w:t xml:space="preserve"> </w:t>
      </w:r>
      <w:r w:rsidR="00762304" w:rsidRPr="00D00D5A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1.786.445</w:t>
      </w:r>
      <w:r w:rsidR="00FD1C71" w:rsidRPr="00D00D5A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euro</w:t>
      </w:r>
    </w:p>
    <w:p w14:paraId="6B8A0DA3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d) </w:t>
      </w:r>
      <w:proofErr w:type="spellStart"/>
      <w:r w:rsidRPr="00D00D5A">
        <w:rPr>
          <w:rFonts w:ascii="Verdana" w:hAnsi="Verdana" w:cs="Arial"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implementare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propus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A62A34" w:rsidRPr="00D00D5A">
        <w:rPr>
          <w:rFonts w:ascii="Verdana" w:hAnsi="Verdana" w:cs="Arial"/>
          <w:sz w:val="24"/>
          <w:szCs w:val="24"/>
        </w:rPr>
        <w:t xml:space="preserve"> </w:t>
      </w:r>
      <w:r w:rsidR="004876E0" w:rsidRPr="00D00D5A">
        <w:rPr>
          <w:rFonts w:ascii="Verdana" w:hAnsi="Verdana" w:cs="Arial"/>
          <w:b/>
          <w:sz w:val="24"/>
          <w:szCs w:val="24"/>
        </w:rPr>
        <w:t>36</w:t>
      </w:r>
      <w:r w:rsidR="00A62A34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62A34" w:rsidRPr="00D00D5A">
        <w:rPr>
          <w:rFonts w:ascii="Verdana" w:hAnsi="Verdana" w:cs="Arial"/>
          <w:b/>
          <w:sz w:val="24"/>
          <w:szCs w:val="24"/>
        </w:rPr>
        <w:t>luni</w:t>
      </w:r>
      <w:proofErr w:type="spellEnd"/>
      <w:r w:rsidR="00A62A34" w:rsidRPr="00D00D5A">
        <w:rPr>
          <w:rFonts w:ascii="Verdana" w:hAnsi="Verdana" w:cs="Arial"/>
          <w:b/>
          <w:sz w:val="24"/>
          <w:szCs w:val="24"/>
        </w:rPr>
        <w:t>.</w:t>
      </w:r>
    </w:p>
    <w:p w14:paraId="2A3A0440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e) </w:t>
      </w:r>
      <w:proofErr w:type="spellStart"/>
      <w:r w:rsidRPr="00D00D5A">
        <w:rPr>
          <w:rFonts w:ascii="Verdana" w:hAnsi="Verdana" w:cs="Arial"/>
          <w:sz w:val="24"/>
          <w:szCs w:val="24"/>
        </w:rPr>
        <w:t>plan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reprezent</w:t>
      </w:r>
      <w:r w:rsidR="000E614A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limitele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inclusiv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orice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suprafa</w:t>
      </w:r>
      <w:r w:rsidR="007A4EF7" w:rsidRPr="00D00D5A">
        <w:rPr>
          <w:rFonts w:ascii="Verdana" w:hAnsi="Verdana" w:cs="Arial"/>
          <w:sz w:val="24"/>
          <w:szCs w:val="24"/>
        </w:rPr>
        <w:t>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teren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solicitat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fi </w:t>
      </w:r>
      <w:proofErr w:type="spellStart"/>
      <w:r w:rsidRPr="00D00D5A">
        <w:rPr>
          <w:rFonts w:ascii="Verdana" w:hAnsi="Verdana" w:cs="Arial"/>
          <w:sz w:val="24"/>
          <w:szCs w:val="24"/>
        </w:rPr>
        <w:t>folosit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temporar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sz w:val="24"/>
          <w:szCs w:val="24"/>
        </w:rPr>
        <w:t>planuri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situa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amplasamente</w:t>
      </w:r>
      <w:proofErr w:type="spellEnd"/>
      <w:r w:rsidRPr="00D00D5A">
        <w:rPr>
          <w:rFonts w:ascii="Verdana" w:hAnsi="Verdana" w:cs="Arial"/>
          <w:sz w:val="24"/>
          <w:szCs w:val="24"/>
        </w:rPr>
        <w:t>);</w:t>
      </w:r>
      <w:r w:rsidR="00A62A34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62A34" w:rsidRPr="00D00D5A">
        <w:rPr>
          <w:rFonts w:ascii="Verdana" w:hAnsi="Verdana" w:cs="Arial"/>
          <w:b/>
          <w:sz w:val="24"/>
          <w:szCs w:val="24"/>
        </w:rPr>
        <w:t>Anexe</w:t>
      </w:r>
      <w:proofErr w:type="spellEnd"/>
      <w:r w:rsidR="00A62A34" w:rsidRPr="00D00D5A">
        <w:rPr>
          <w:rFonts w:ascii="Verdana" w:hAnsi="Verdana" w:cs="Arial"/>
          <w:b/>
          <w:sz w:val="24"/>
          <w:szCs w:val="24"/>
        </w:rPr>
        <w:t>.</w:t>
      </w:r>
    </w:p>
    <w:p w14:paraId="3F44F79D" w14:textId="180AC3C0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f) o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caracteristicilor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fizice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ntregului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formele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fizice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sz w:val="24"/>
          <w:szCs w:val="24"/>
        </w:rPr>
        <w:t>planuri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cl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diri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structuri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materiale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construc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altele</w:t>
      </w:r>
      <w:proofErr w:type="spellEnd"/>
      <w:r w:rsidRPr="00D00D5A">
        <w:rPr>
          <w:rFonts w:ascii="Verdana" w:hAnsi="Verdana" w:cs="Arial"/>
          <w:sz w:val="24"/>
          <w:szCs w:val="24"/>
        </w:rPr>
        <w:t>).</w:t>
      </w:r>
    </w:p>
    <w:p w14:paraId="53DC211E" w14:textId="77777777" w:rsidR="00762304" w:rsidRPr="00D00D5A" w:rsidRDefault="00762304" w:rsidP="0034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Hala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regim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inaltime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gabarit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general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24.00x120.00 m.</w:t>
      </w:r>
    </w:p>
    <w:p w14:paraId="3EEF68FF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Inaltimea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stresina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2.50m. </w:t>
      </w:r>
    </w:p>
    <w:p w14:paraId="019BC419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Pozitionarea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4FBEB52B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163.68  m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proprietate</w:t>
      </w:r>
      <w:proofErr w:type="spellEnd"/>
    </w:p>
    <w:p w14:paraId="62391467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5.00  m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proprietate</w:t>
      </w:r>
      <w:proofErr w:type="spellEnd"/>
    </w:p>
    <w:p w14:paraId="42D09A4B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20.00  m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FNC</w:t>
      </w:r>
    </w:p>
    <w:p w14:paraId="57BC1825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-vest: 19.72  m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proprietate</w:t>
      </w:r>
      <w:proofErr w:type="spellEnd"/>
    </w:p>
    <w:p w14:paraId="65F728AB" w14:textId="4945382E" w:rsidR="00220285" w:rsidRPr="00D00D5A" w:rsidRDefault="00220285" w:rsidP="0034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  <w:u w:val="single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Capacitatea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halei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– maxim </w:t>
      </w:r>
      <w:r w:rsidR="00631AE1" w:rsidRPr="00D00D5A">
        <w:rPr>
          <w:rFonts w:ascii="Verdana" w:hAnsi="Verdana" w:cs="Arial"/>
          <w:b/>
          <w:sz w:val="24"/>
          <w:szCs w:val="24"/>
          <w:u w:val="single"/>
        </w:rPr>
        <w:t xml:space="preserve">2.400 </w:t>
      </w:r>
      <w:proofErr w:type="spellStart"/>
      <w:r w:rsidR="00631AE1" w:rsidRPr="00D00D5A">
        <w:rPr>
          <w:rFonts w:ascii="Verdana" w:hAnsi="Verdana" w:cs="Arial"/>
          <w:b/>
          <w:sz w:val="24"/>
          <w:szCs w:val="24"/>
          <w:u w:val="single"/>
        </w:rPr>
        <w:t>tineret</w:t>
      </w:r>
      <w:proofErr w:type="spellEnd"/>
      <w:r w:rsidR="00631AE1"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="00631AE1" w:rsidRPr="00D00D5A">
        <w:rPr>
          <w:rFonts w:ascii="Verdana" w:hAnsi="Verdana" w:cs="Arial"/>
          <w:b/>
          <w:sz w:val="24"/>
          <w:szCs w:val="24"/>
          <w:u w:val="single"/>
        </w:rPr>
        <w:t>ovin</w:t>
      </w:r>
      <w:proofErr w:type="spellEnd"/>
      <w:r w:rsidR="00631AE1" w:rsidRPr="00D00D5A">
        <w:rPr>
          <w:rFonts w:ascii="Verdana" w:hAnsi="Verdana" w:cs="Arial"/>
          <w:b/>
          <w:sz w:val="24"/>
          <w:szCs w:val="24"/>
          <w:u w:val="single"/>
        </w:rPr>
        <w:t xml:space="preserve"> – </w:t>
      </w:r>
      <w:proofErr w:type="spellStart"/>
      <w:r w:rsidR="00631AE1" w:rsidRPr="00D00D5A">
        <w:rPr>
          <w:rFonts w:ascii="Verdana" w:hAnsi="Verdana" w:cs="Arial"/>
          <w:b/>
          <w:sz w:val="24"/>
          <w:szCs w:val="24"/>
          <w:u w:val="single"/>
        </w:rPr>
        <w:t>doua</w:t>
      </w:r>
      <w:proofErr w:type="spellEnd"/>
      <w:r w:rsidR="00631AE1"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="00631AE1" w:rsidRPr="00D00D5A">
        <w:rPr>
          <w:rFonts w:ascii="Verdana" w:hAnsi="Verdana" w:cs="Arial"/>
          <w:b/>
          <w:sz w:val="24"/>
          <w:szCs w:val="24"/>
          <w:u w:val="single"/>
        </w:rPr>
        <w:t>generatii</w:t>
      </w:r>
      <w:proofErr w:type="spellEnd"/>
      <w:r w:rsidR="00631AE1" w:rsidRPr="00D00D5A">
        <w:rPr>
          <w:rFonts w:ascii="Verdana" w:hAnsi="Verdana" w:cs="Arial"/>
          <w:b/>
          <w:sz w:val="24"/>
          <w:szCs w:val="24"/>
          <w:u w:val="single"/>
        </w:rPr>
        <w:t xml:space="preserve"> pe an</w:t>
      </w:r>
    </w:p>
    <w:p w14:paraId="0FFF91CA" w14:textId="77777777" w:rsidR="00762304" w:rsidRPr="00D00D5A" w:rsidRDefault="00762304" w:rsidP="0034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  <w:u w:val="single"/>
        </w:rPr>
        <w:t>Hala FNC</w:t>
      </w:r>
      <w:r w:rsidRPr="00D00D5A">
        <w:rPr>
          <w:rFonts w:ascii="Verdana" w:hAnsi="Verdana" w:cs="Arial"/>
          <w:b/>
          <w:sz w:val="24"/>
          <w:szCs w:val="24"/>
        </w:rPr>
        <w:t xml:space="preserve">  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regim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inaltime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gabarit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general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12.00x40.00 m.</w:t>
      </w:r>
    </w:p>
    <w:p w14:paraId="5A88ACD3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Inaltimea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stre</w:t>
      </w:r>
      <w:r w:rsidR="00220285" w:rsidRPr="00D00D5A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>sina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6.00m. </w:t>
      </w:r>
    </w:p>
    <w:p w14:paraId="485B0E91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Pozitionarea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684AAA70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20.00  m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13797BC2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20.99  m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proprietate</w:t>
      </w:r>
      <w:proofErr w:type="spellEnd"/>
    </w:p>
    <w:p w14:paraId="368D78A0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50.00  m fata de container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6C595FF9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-vest: 15.46  m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proprietate</w:t>
      </w:r>
      <w:proofErr w:type="spellEnd"/>
    </w:p>
    <w:p w14:paraId="3BC3C918" w14:textId="77777777" w:rsidR="00762304" w:rsidRPr="00D00D5A" w:rsidRDefault="00762304" w:rsidP="0034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Containerul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birou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cu GS</w:t>
      </w: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containerul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filtru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sanitar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modulare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prefabricate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dimensiunea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 2.4 x6.00m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linie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de 2 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 </w:t>
      </w:r>
    </w:p>
    <w:p w14:paraId="61067E73" w14:textId="0524D7DA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1.95 m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drumul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512DEEB9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Inaltimea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maxima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containerelor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de 2.50m. </w:t>
      </w:r>
    </w:p>
    <w:p w14:paraId="6A2C0D17" w14:textId="7E1C2029" w:rsidR="00762304" w:rsidRPr="00D00D5A" w:rsidRDefault="00762304" w:rsidP="0034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Cabina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comanda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341810">
        <w:rPr>
          <w:rFonts w:ascii="Verdana" w:hAnsi="Verdana" w:cs="Arial"/>
          <w:b/>
          <w:sz w:val="24"/>
          <w:szCs w:val="24"/>
        </w:rPr>
        <w:t xml:space="preserve">prefabricate </w:t>
      </w:r>
      <w:r w:rsidRPr="00D00D5A">
        <w:rPr>
          <w:rFonts w:ascii="Verdana" w:hAnsi="Verdana" w:cs="Arial"/>
          <w:b/>
          <w:sz w:val="24"/>
          <w:szCs w:val="24"/>
        </w:rPr>
        <w:t xml:space="preserve">de 2.00x2.00m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aproximativ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1.00m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cantarul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36FF1C0C" w14:textId="77777777" w:rsidR="00762304" w:rsidRPr="00D00D5A" w:rsidRDefault="00762304" w:rsidP="0034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pe care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amplasat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cantarul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rampele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acces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r w:rsidR="00220285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Cantarul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aproximativ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30.00m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drumul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73E3D963" w14:textId="194F8FFB" w:rsidR="00762304" w:rsidRDefault="00762304" w:rsidP="0034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intrarea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ferma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dezinfector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rutier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1C535319" w14:textId="02727252" w:rsidR="00341810" w:rsidRPr="00D00D5A" w:rsidRDefault="00341810" w:rsidP="0034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Imprejmuirea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>
        <w:rPr>
          <w:rFonts w:ascii="Verdana" w:hAnsi="Verdana" w:cs="Arial"/>
          <w:b/>
          <w:sz w:val="24"/>
          <w:szCs w:val="24"/>
        </w:rPr>
        <w:t>va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realiza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>
        <w:rPr>
          <w:rFonts w:ascii="Verdana" w:hAnsi="Verdana" w:cs="Arial"/>
          <w:b/>
          <w:sz w:val="24"/>
          <w:szCs w:val="24"/>
        </w:rPr>
        <w:t>panouri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>
        <w:rPr>
          <w:rFonts w:ascii="Verdana" w:hAnsi="Verdana" w:cs="Arial"/>
          <w:b/>
          <w:sz w:val="24"/>
          <w:szCs w:val="24"/>
        </w:rPr>
        <w:t>plasa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bordurata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>
        <w:rPr>
          <w:rFonts w:ascii="Verdana" w:hAnsi="Verdana" w:cs="Arial"/>
          <w:b/>
          <w:sz w:val="24"/>
          <w:szCs w:val="24"/>
        </w:rPr>
        <w:t>stalpi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>
        <w:rPr>
          <w:rFonts w:ascii="Verdana" w:hAnsi="Verdana" w:cs="Arial"/>
          <w:b/>
          <w:sz w:val="24"/>
          <w:szCs w:val="24"/>
        </w:rPr>
        <w:t>teava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metalica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>
        <w:rPr>
          <w:rFonts w:ascii="Verdana" w:hAnsi="Verdana" w:cs="Arial"/>
          <w:b/>
          <w:sz w:val="24"/>
          <w:szCs w:val="24"/>
        </w:rPr>
        <w:t>fundatii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isolate, </w:t>
      </w:r>
      <w:proofErr w:type="spellStart"/>
      <w:r>
        <w:rPr>
          <w:rFonts w:ascii="Verdana" w:hAnsi="Verdana" w:cs="Arial"/>
          <w:b/>
          <w:sz w:val="24"/>
          <w:szCs w:val="24"/>
        </w:rPr>
        <w:t>porti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metalice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pentru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acces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auto </w:t>
      </w:r>
      <w:proofErr w:type="spellStart"/>
      <w:r>
        <w:rPr>
          <w:rFonts w:ascii="Verdana" w:hAnsi="Verdana" w:cs="Arial"/>
          <w:b/>
          <w:sz w:val="24"/>
          <w:szCs w:val="24"/>
        </w:rPr>
        <w:t>si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pietonal</w:t>
      </w:r>
      <w:proofErr w:type="spellEnd"/>
      <w:r>
        <w:rPr>
          <w:rFonts w:ascii="Verdana" w:hAnsi="Verdana" w:cs="Arial"/>
          <w:b/>
          <w:sz w:val="24"/>
          <w:szCs w:val="24"/>
        </w:rPr>
        <w:t>.</w:t>
      </w:r>
    </w:p>
    <w:p w14:paraId="0717B3CA" w14:textId="77777777" w:rsidR="00762304" w:rsidRPr="009058E7" w:rsidRDefault="00762304" w:rsidP="0034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</w:rPr>
      </w:pPr>
      <w:proofErr w:type="spellStart"/>
      <w:r w:rsidRPr="009058E7">
        <w:rPr>
          <w:rFonts w:ascii="Verdana" w:hAnsi="Verdana" w:cs="Arial"/>
          <w:b/>
          <w:u w:val="single"/>
        </w:rPr>
        <w:t>Platforma</w:t>
      </w:r>
      <w:proofErr w:type="spellEnd"/>
      <w:r w:rsidRPr="009058E7">
        <w:rPr>
          <w:rFonts w:ascii="Verdana" w:hAnsi="Verdana" w:cs="Arial"/>
          <w:b/>
          <w:u w:val="single"/>
        </w:rPr>
        <w:t xml:space="preserve"> </w:t>
      </w:r>
      <w:proofErr w:type="spellStart"/>
      <w:r w:rsidRPr="009058E7">
        <w:rPr>
          <w:rFonts w:ascii="Verdana" w:hAnsi="Verdana" w:cs="Arial"/>
          <w:b/>
          <w:u w:val="single"/>
        </w:rPr>
        <w:t>gunoi</w:t>
      </w:r>
      <w:proofErr w:type="spellEnd"/>
      <w:r w:rsidRPr="009058E7">
        <w:rPr>
          <w:rFonts w:ascii="Verdana" w:hAnsi="Verdana" w:cs="Arial"/>
          <w:b/>
        </w:rPr>
        <w:t xml:space="preserve"> </w:t>
      </w:r>
      <w:proofErr w:type="spellStart"/>
      <w:r w:rsidRPr="009058E7">
        <w:rPr>
          <w:rFonts w:ascii="Verdana" w:hAnsi="Verdana" w:cs="Arial"/>
          <w:b/>
        </w:rPr>
        <w:t>grajd</w:t>
      </w:r>
      <w:proofErr w:type="spellEnd"/>
      <w:r w:rsidRPr="009058E7">
        <w:rPr>
          <w:rFonts w:ascii="Verdana" w:hAnsi="Verdana" w:cs="Arial"/>
          <w:b/>
        </w:rPr>
        <w:t xml:space="preserve"> </w:t>
      </w:r>
      <w:proofErr w:type="spellStart"/>
      <w:r w:rsidRPr="009058E7">
        <w:rPr>
          <w:rFonts w:ascii="Verdana" w:hAnsi="Verdana" w:cs="Arial"/>
          <w:b/>
        </w:rPr>
        <w:t>va</w:t>
      </w:r>
      <w:proofErr w:type="spellEnd"/>
      <w:r w:rsidRPr="009058E7">
        <w:rPr>
          <w:rFonts w:ascii="Verdana" w:hAnsi="Verdana" w:cs="Arial"/>
          <w:b/>
        </w:rPr>
        <w:t xml:space="preserve"> </w:t>
      </w:r>
      <w:proofErr w:type="spellStart"/>
      <w:r w:rsidRPr="009058E7">
        <w:rPr>
          <w:rFonts w:ascii="Verdana" w:hAnsi="Verdana" w:cs="Arial"/>
          <w:b/>
        </w:rPr>
        <w:t>avea</w:t>
      </w:r>
      <w:proofErr w:type="spellEnd"/>
      <w:r w:rsidRPr="009058E7">
        <w:rPr>
          <w:rFonts w:ascii="Verdana" w:hAnsi="Verdana" w:cs="Arial"/>
          <w:b/>
        </w:rPr>
        <w:t xml:space="preserve"> un </w:t>
      </w:r>
      <w:proofErr w:type="spellStart"/>
      <w:r w:rsidRPr="009058E7">
        <w:rPr>
          <w:rFonts w:ascii="Verdana" w:hAnsi="Verdana" w:cs="Arial"/>
          <w:b/>
        </w:rPr>
        <w:t>gabarit</w:t>
      </w:r>
      <w:proofErr w:type="spellEnd"/>
      <w:r w:rsidRPr="009058E7">
        <w:rPr>
          <w:rFonts w:ascii="Verdana" w:hAnsi="Verdana" w:cs="Arial"/>
          <w:b/>
        </w:rPr>
        <w:t xml:space="preserve"> general </w:t>
      </w:r>
      <w:proofErr w:type="spellStart"/>
      <w:r w:rsidRPr="009058E7">
        <w:rPr>
          <w:rFonts w:ascii="Verdana" w:hAnsi="Verdana" w:cs="Arial"/>
          <w:b/>
        </w:rPr>
        <w:t>propus</w:t>
      </w:r>
      <w:proofErr w:type="spellEnd"/>
      <w:r w:rsidRPr="009058E7">
        <w:rPr>
          <w:rFonts w:ascii="Verdana" w:hAnsi="Verdana" w:cs="Arial"/>
          <w:b/>
        </w:rPr>
        <w:t xml:space="preserve">: 10.00x30.00 m </w:t>
      </w:r>
      <w:proofErr w:type="spellStart"/>
      <w:r w:rsidRPr="009058E7">
        <w:rPr>
          <w:rFonts w:ascii="Verdana" w:hAnsi="Verdana" w:cs="Arial"/>
          <w:b/>
        </w:rPr>
        <w:t>si</w:t>
      </w:r>
      <w:proofErr w:type="spellEnd"/>
      <w:r w:rsidRPr="009058E7">
        <w:rPr>
          <w:rFonts w:ascii="Verdana" w:hAnsi="Verdana" w:cs="Arial"/>
          <w:b/>
        </w:rPr>
        <w:t xml:space="preserve"> </w:t>
      </w:r>
      <w:proofErr w:type="spellStart"/>
      <w:r w:rsidRPr="009058E7">
        <w:rPr>
          <w:rFonts w:ascii="Verdana" w:hAnsi="Verdana" w:cs="Arial"/>
          <w:b/>
        </w:rPr>
        <w:t>va</w:t>
      </w:r>
      <w:proofErr w:type="spellEnd"/>
      <w:r w:rsidRPr="009058E7">
        <w:rPr>
          <w:rFonts w:ascii="Verdana" w:hAnsi="Verdana" w:cs="Arial"/>
          <w:b/>
        </w:rPr>
        <w:t xml:space="preserve"> fi </w:t>
      </w:r>
      <w:proofErr w:type="spellStart"/>
      <w:r w:rsidRPr="009058E7">
        <w:rPr>
          <w:rFonts w:ascii="Verdana" w:hAnsi="Verdana" w:cs="Arial"/>
          <w:b/>
        </w:rPr>
        <w:t>alcatuita</w:t>
      </w:r>
      <w:proofErr w:type="spellEnd"/>
      <w:r w:rsidRPr="009058E7">
        <w:rPr>
          <w:rFonts w:ascii="Verdana" w:hAnsi="Verdana" w:cs="Arial"/>
          <w:b/>
        </w:rPr>
        <w:t xml:space="preserve"> din </w:t>
      </w:r>
      <w:proofErr w:type="spellStart"/>
      <w:r w:rsidRPr="009058E7">
        <w:rPr>
          <w:rFonts w:ascii="Verdana" w:hAnsi="Verdana" w:cs="Arial"/>
          <w:b/>
        </w:rPr>
        <w:t>beton</w:t>
      </w:r>
      <w:proofErr w:type="spellEnd"/>
      <w:r w:rsidRPr="009058E7">
        <w:rPr>
          <w:rFonts w:ascii="Verdana" w:hAnsi="Verdana" w:cs="Arial"/>
          <w:b/>
        </w:rPr>
        <w:t xml:space="preserve"> </w:t>
      </w:r>
      <w:proofErr w:type="spellStart"/>
      <w:r w:rsidRPr="009058E7">
        <w:rPr>
          <w:rFonts w:ascii="Verdana" w:hAnsi="Verdana" w:cs="Arial"/>
          <w:b/>
        </w:rPr>
        <w:t>armat</w:t>
      </w:r>
      <w:proofErr w:type="spellEnd"/>
      <w:r w:rsidRPr="009058E7">
        <w:rPr>
          <w:rFonts w:ascii="Verdana" w:hAnsi="Verdana" w:cs="Arial"/>
          <w:b/>
        </w:rPr>
        <w:t xml:space="preserve">. </w:t>
      </w:r>
    </w:p>
    <w:p w14:paraId="3358F392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  <w:u w:val="single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Drumuri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alei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platforme</w:t>
      </w:r>
      <w:proofErr w:type="spellEnd"/>
    </w:p>
    <w:p w14:paraId="768501CD" w14:textId="7F8927DB" w:rsidR="00762304" w:rsidRPr="00D00D5A" w:rsidRDefault="00762304" w:rsidP="0034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circulatia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auto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platform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pietruite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  de 2450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mp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743EB9B7" w14:textId="2110B74C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Situa</w:t>
      </w:r>
      <w:r w:rsidR="004569CF">
        <w:rPr>
          <w:rFonts w:ascii="Verdana" w:hAnsi="Verdana" w:cs="Arial"/>
          <w:b/>
          <w:sz w:val="24"/>
          <w:szCs w:val="24"/>
        </w:rPr>
        <w:t>t</w:t>
      </w:r>
      <w:r w:rsidRPr="00D00D5A">
        <w:rPr>
          <w:rFonts w:ascii="Verdana" w:hAnsi="Verdana" w:cs="Arial"/>
          <w:b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urmatorii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indici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25679CAA" w14:textId="20DCD181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Suprafat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construit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3392.8mp</w:t>
      </w:r>
    </w:p>
    <w:p w14:paraId="12F1F0EA" w14:textId="06857011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Suprafat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3392.8mp</w:t>
      </w:r>
    </w:p>
    <w:p w14:paraId="66B3FB9A" w14:textId="67BAB19A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C.U.T.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=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Sdesfasurat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/Steren = 0.17</w:t>
      </w:r>
    </w:p>
    <w:p w14:paraId="21C81E6F" w14:textId="252BBA37" w:rsidR="004876E0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P.O.T.propus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= Sconstruit</w:t>
      </w:r>
      <w:r w:rsidR="004569CF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>x100/Steren = 16.96 %</w:t>
      </w:r>
    </w:p>
    <w:p w14:paraId="1FBB3011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1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2"/>
        <w:gridCol w:w="2217"/>
        <w:gridCol w:w="1782"/>
        <w:gridCol w:w="1908"/>
      </w:tblGrid>
      <w:tr w:rsidR="00762304" w:rsidRPr="00D00D5A" w14:paraId="26453CFC" w14:textId="77777777" w:rsidTr="0004423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B6C4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it-IT" w:eastAsia="zh-CN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7F0E" w14:textId="77777777" w:rsidR="00762304" w:rsidRPr="00D00D5A" w:rsidRDefault="00762304" w:rsidP="004569C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sz w:val="24"/>
                <w:szCs w:val="24"/>
                <w:lang w:val="it-IT" w:eastAsia="zh-CN"/>
              </w:rPr>
              <w:t>Existent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0DAE" w14:textId="77777777" w:rsidR="00762304" w:rsidRPr="00D00D5A" w:rsidRDefault="00762304" w:rsidP="004569C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sz w:val="24"/>
                <w:szCs w:val="24"/>
                <w:lang w:val="it-IT" w:eastAsia="zh-CN"/>
              </w:rPr>
              <w:t>Propus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C500" w14:textId="77777777" w:rsidR="00762304" w:rsidRPr="00D00D5A" w:rsidRDefault="00762304" w:rsidP="004569C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sz w:val="24"/>
                <w:szCs w:val="24"/>
                <w:lang w:val="it-IT" w:eastAsia="zh-CN"/>
              </w:rPr>
              <w:t>In urma realizarii investitiei propuse</w:t>
            </w:r>
          </w:p>
        </w:tc>
      </w:tr>
      <w:tr w:rsidR="00762304" w:rsidRPr="00D00D5A" w14:paraId="5B46DD6D" w14:textId="77777777" w:rsidTr="0004423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5AED" w14:textId="77777777" w:rsidR="00762304" w:rsidRPr="00D00D5A" w:rsidRDefault="00762304" w:rsidP="004569C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Suprafata teren(mp)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1C99" w14:textId="081382E8" w:rsidR="00762304" w:rsidRPr="00D00D5A" w:rsidRDefault="00D7483F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30</w:t>
            </w:r>
            <w:r w:rsidR="00762304"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.</w:t>
            </w:r>
            <w:r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612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0602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27E9" w14:textId="5762F241" w:rsidR="00762304" w:rsidRPr="00D00D5A" w:rsidRDefault="00D7483F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30.612</w:t>
            </w:r>
          </w:p>
        </w:tc>
      </w:tr>
      <w:tr w:rsidR="00762304" w:rsidRPr="00D00D5A" w14:paraId="0FE9BE5A" w14:textId="77777777" w:rsidTr="0004423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78E3" w14:textId="77777777" w:rsidR="00762304" w:rsidRPr="00D00D5A" w:rsidRDefault="00762304" w:rsidP="004569C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Suprafata construita(mp)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7196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4828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3.392,8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F701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3.392,8</w:t>
            </w:r>
          </w:p>
        </w:tc>
      </w:tr>
      <w:tr w:rsidR="00762304" w:rsidRPr="00D00D5A" w14:paraId="10576E38" w14:textId="77777777" w:rsidTr="0004423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4622" w14:textId="77777777" w:rsidR="00762304" w:rsidRPr="00D00D5A" w:rsidRDefault="00762304" w:rsidP="004569C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Suprafata construita desfasurata(mp)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4C1D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AC23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3.392,8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65A7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3.392,8</w:t>
            </w:r>
          </w:p>
        </w:tc>
      </w:tr>
      <w:tr w:rsidR="00762304" w:rsidRPr="00D00D5A" w14:paraId="0180096D" w14:textId="77777777" w:rsidTr="0004423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16D1" w14:textId="77777777" w:rsidR="00762304" w:rsidRPr="00D00D5A" w:rsidRDefault="00762304" w:rsidP="004569C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POT maxim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F372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13A4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2909" w14:textId="06FAB3E8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1</w:t>
            </w:r>
            <w:r w:rsidR="00D7483F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1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,</w:t>
            </w:r>
            <w:r w:rsidR="00D7483F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08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%</w:t>
            </w:r>
          </w:p>
        </w:tc>
      </w:tr>
      <w:tr w:rsidR="00762304" w:rsidRPr="00D00D5A" w14:paraId="029C1B7C" w14:textId="77777777" w:rsidTr="0004423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5532" w14:textId="77777777" w:rsidR="00762304" w:rsidRPr="00D00D5A" w:rsidRDefault="00762304" w:rsidP="004569C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CUT maxim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144A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37E9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9963" w14:textId="2C42FCF4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0,1</w:t>
            </w:r>
            <w:r w:rsidR="00D7483F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1</w:t>
            </w:r>
          </w:p>
        </w:tc>
      </w:tr>
      <w:tr w:rsidR="00762304" w:rsidRPr="00D00D5A" w14:paraId="2B93944E" w14:textId="77777777" w:rsidTr="0004423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1BD5" w14:textId="77777777" w:rsidR="00762304" w:rsidRPr="00D00D5A" w:rsidRDefault="00762304" w:rsidP="004569C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Platforme carsosabile(mp)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89EC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D2C3" w14:textId="49D7B7D6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2.</w:t>
            </w:r>
            <w:r w:rsidR="00007EDD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4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6D3D" w14:textId="6A885708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2.</w:t>
            </w:r>
            <w:r w:rsidR="00007EDD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4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50</w:t>
            </w:r>
          </w:p>
        </w:tc>
      </w:tr>
      <w:tr w:rsidR="00762304" w:rsidRPr="00D00D5A" w14:paraId="0B815774" w14:textId="77777777" w:rsidTr="0004423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3154" w14:textId="77777777" w:rsidR="00762304" w:rsidRPr="00D00D5A" w:rsidRDefault="00762304" w:rsidP="004569C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Trotuare de protectie(mp)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37D0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E74C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4C6B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</w:t>
            </w:r>
          </w:p>
        </w:tc>
      </w:tr>
      <w:tr w:rsidR="00762304" w:rsidRPr="00D00D5A" w14:paraId="2FF5626A" w14:textId="77777777" w:rsidTr="0004423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A18D" w14:textId="77777777" w:rsidR="00762304" w:rsidRPr="00D00D5A" w:rsidRDefault="00762304" w:rsidP="004569C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Spatiu verde(mp)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A910" w14:textId="77777777" w:rsidR="00762304" w:rsidRPr="00D00D5A" w:rsidRDefault="00762304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BAFA" w14:textId="47BD44DF" w:rsidR="00762304" w:rsidRPr="00D00D5A" w:rsidRDefault="0004423D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24.769,2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05CD" w14:textId="66609990" w:rsidR="00762304" w:rsidRPr="00D00D5A" w:rsidRDefault="0004423D" w:rsidP="004569CF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it-IT" w:eastAsia="zh-CN"/>
              </w:rPr>
              <w:t>24.769,2</w:t>
            </w:r>
          </w:p>
        </w:tc>
      </w:tr>
    </w:tbl>
    <w:p w14:paraId="73CD4749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2534A000" w14:textId="77777777" w:rsidR="004D20BB" w:rsidRPr="00D00D5A" w:rsidRDefault="004D20B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Principalele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6EEAE9CD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 – Hala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</w:p>
    <w:p w14:paraId="45185A74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2 – Hala FNC</w:t>
      </w:r>
    </w:p>
    <w:p w14:paraId="5252ED14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3 – Container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G+S</w:t>
      </w:r>
    </w:p>
    <w:p w14:paraId="525E0968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4 – Container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sanitar</w:t>
      </w:r>
      <w:proofErr w:type="spellEnd"/>
    </w:p>
    <w:p w14:paraId="7C9BBF42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5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Dezinfector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7E053711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6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Cantar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291E7D31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7 – Container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cabina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comanda</w:t>
      </w:r>
      <w:proofErr w:type="spellEnd"/>
    </w:p>
    <w:p w14:paraId="11B57794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8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pietruita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79B913C5" w14:textId="77777777" w:rsidR="004D20BB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9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Imprejmuire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</w:t>
      </w:r>
      <w:proofErr w:type="spellEnd"/>
    </w:p>
    <w:p w14:paraId="4C3876CF" w14:textId="2F5A05ED" w:rsidR="0011596B" w:rsidRPr="00D00D5A" w:rsidRDefault="0011596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color w:val="FF0000"/>
          <w:sz w:val="24"/>
          <w:szCs w:val="24"/>
        </w:rPr>
      </w:pPr>
      <w:r w:rsidRPr="00D00D5A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631AE1" w:rsidRPr="00D00D5A">
        <w:rPr>
          <w:rFonts w:ascii="Verdana" w:hAnsi="Verdana" w:cs="Arial"/>
          <w:b/>
          <w:sz w:val="24"/>
          <w:szCs w:val="24"/>
        </w:rPr>
        <w:t></w:t>
      </w:r>
      <w:r w:rsidR="00631AE1"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="00631AE1"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="00631AE1" w:rsidRPr="00D00D5A">
        <w:rPr>
          <w:rFonts w:ascii="Verdana" w:hAnsi="Verdana" w:cs="Arial"/>
          <w:b/>
          <w:sz w:val="24"/>
          <w:szCs w:val="24"/>
        </w:rPr>
        <w:t xml:space="preserve"> 10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</w:t>
      </w:r>
      <w:r w:rsidR="00631AE1" w:rsidRPr="00D00D5A">
        <w:rPr>
          <w:rFonts w:ascii="Verdana" w:hAnsi="Verdana" w:cs="Arial"/>
          <w:b/>
          <w:sz w:val="24"/>
          <w:szCs w:val="24"/>
        </w:rPr>
        <w:t>t</w:t>
      </w:r>
      <w:r w:rsidRPr="00D00D5A">
        <w:rPr>
          <w:rFonts w:ascii="Verdana" w:hAnsi="Verdana" w:cs="Arial"/>
          <w:b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2D32C1FC" w14:textId="77777777" w:rsidR="00762304" w:rsidRPr="00D00D5A" w:rsidRDefault="0076230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color w:val="FF0000"/>
          <w:sz w:val="24"/>
          <w:szCs w:val="24"/>
        </w:rPr>
      </w:pPr>
    </w:p>
    <w:p w14:paraId="0F48B1C6" w14:textId="77777777" w:rsidR="00762304" w:rsidRPr="00D00D5A" w:rsidRDefault="00762304" w:rsidP="004569CF">
      <w:pPr>
        <w:suppressAutoHyphens/>
        <w:spacing w:after="0" w:line="240" w:lineRule="auto"/>
        <w:contextualSpacing/>
        <w:rPr>
          <w:rFonts w:ascii="Verdana" w:eastAsia="Times New Roman" w:hAnsi="Verdana" w:cs="Arial"/>
          <w:sz w:val="24"/>
          <w:szCs w:val="24"/>
          <w:lang w:eastAsia="zh-CN"/>
        </w:rPr>
      </w:pPr>
      <w:proofErr w:type="spellStart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>Obiect</w:t>
      </w:r>
      <w:proofErr w:type="spellEnd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 xml:space="preserve"> 1 – </w:t>
      </w:r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Hala </w:t>
      </w:r>
      <w:proofErr w:type="spellStart"/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>adapost</w:t>
      </w:r>
      <w:proofErr w:type="spellEnd"/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 </w:t>
      </w:r>
      <w:proofErr w:type="spellStart"/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>animale</w:t>
      </w:r>
      <w:proofErr w:type="spellEnd"/>
    </w:p>
    <w:p w14:paraId="72D8A882" w14:textId="77777777" w:rsidR="00762304" w:rsidRPr="00D00D5A" w:rsidRDefault="00762304" w:rsidP="004569CF">
      <w:pPr>
        <w:tabs>
          <w:tab w:val="left" w:pos="99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762304" w:rsidRPr="00D00D5A" w14:paraId="157ADC12" w14:textId="77777777" w:rsidTr="00220285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6A2D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C87305E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9574EE8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762304" w:rsidRPr="00D00D5A" w14:paraId="4DA007A2" w14:textId="77777777" w:rsidTr="00220285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6473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554F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Deschideri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A71E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23,7</w:t>
            </w:r>
          </w:p>
        </w:tc>
      </w:tr>
      <w:tr w:rsidR="00762304" w:rsidRPr="00D00D5A" w14:paraId="48442630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B49C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8795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Travei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40D5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28x4+2x3,75</w:t>
            </w:r>
          </w:p>
        </w:tc>
      </w:tr>
      <w:tr w:rsidR="00762304" w:rsidRPr="00D00D5A" w14:paraId="68BA53B7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CE2F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DD9B" w14:textId="4D408761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58F3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2.880</w:t>
            </w:r>
          </w:p>
        </w:tc>
      </w:tr>
      <w:tr w:rsidR="00762304" w:rsidRPr="00D00D5A" w14:paraId="1938766D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93D5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31FD" w14:textId="36E28EA5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as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urat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880E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2.880</w:t>
            </w:r>
          </w:p>
        </w:tc>
      </w:tr>
      <w:tr w:rsidR="00762304" w:rsidRPr="00D00D5A" w14:paraId="70A0A59B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F84F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B7D4" w14:textId="141E7F48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Num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rul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niveluri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24A5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</w:t>
            </w:r>
          </w:p>
        </w:tc>
      </w:tr>
      <w:tr w:rsidR="00762304" w:rsidRPr="00D00D5A" w14:paraId="020CC52C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1914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F226" w14:textId="5E38735C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streasina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8C7F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762304" w:rsidRPr="00D00D5A" w14:paraId="192E3986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E514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FDAB" w14:textId="5CE475DD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cornisa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6BF3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7,40</w:t>
            </w:r>
          </w:p>
        </w:tc>
      </w:tr>
      <w:tr w:rsidR="00762304" w:rsidRPr="00D00D5A" w14:paraId="3FBB9785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80E7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F2BD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utila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07D1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2.722,32</w:t>
            </w:r>
          </w:p>
        </w:tc>
      </w:tr>
    </w:tbl>
    <w:p w14:paraId="1AB0A4CE" w14:textId="77777777" w:rsidR="00762304" w:rsidRPr="00D00D5A" w:rsidRDefault="00762304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2FDE48E0" w14:textId="77777777" w:rsidR="00762304" w:rsidRPr="00D00D5A" w:rsidRDefault="00762304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7200"/>
        <w:gridCol w:w="1803"/>
      </w:tblGrid>
      <w:tr w:rsidR="00762304" w:rsidRPr="00D00D5A" w14:paraId="6A662DE2" w14:textId="77777777" w:rsidTr="00220285">
        <w:trPr>
          <w:trHeight w:val="248"/>
          <w:jc w:val="center"/>
        </w:trPr>
        <w:tc>
          <w:tcPr>
            <w:tcW w:w="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D9E8FD7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7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7011C79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spatiu</w:t>
            </w:r>
            <w:proofErr w:type="spellEnd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compartimentare</w:t>
            </w:r>
            <w:proofErr w:type="spellEnd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interioara</w:t>
            </w:r>
            <w:proofErr w:type="spellEnd"/>
          </w:p>
        </w:tc>
        <w:tc>
          <w:tcPr>
            <w:tcW w:w="18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0AE210E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utila</w:t>
            </w:r>
            <w:proofErr w:type="spellEnd"/>
          </w:p>
          <w:p w14:paraId="0336DA6D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mp</w:t>
            </w:r>
            <w:proofErr w:type="spellEnd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762304" w:rsidRPr="00D00D5A" w14:paraId="034C19C7" w14:textId="77777777" w:rsidTr="00220285">
        <w:trPr>
          <w:cantSplit/>
          <w:trHeight w:val="29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3056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p01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4009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Boxe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odihna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8F95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1.122,36</w:t>
            </w:r>
          </w:p>
        </w:tc>
      </w:tr>
      <w:tr w:rsidR="00762304" w:rsidRPr="00D00D5A" w14:paraId="54E0B60A" w14:textId="77777777" w:rsidTr="00220285">
        <w:trPr>
          <w:cantSplit/>
          <w:trHeight w:val="29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A82F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p02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D218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color w:val="898989"/>
                <w:sz w:val="24"/>
                <w:szCs w:val="24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Boxe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odihna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A3FB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1.122,36</w:t>
            </w:r>
          </w:p>
        </w:tc>
      </w:tr>
      <w:tr w:rsidR="00762304" w:rsidRPr="00D00D5A" w14:paraId="7159707B" w14:textId="77777777" w:rsidTr="00220285">
        <w:trPr>
          <w:cantSplit/>
          <w:trHeight w:val="29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802A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p03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9FA0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Alee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furajare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AB31" w14:textId="77777777" w:rsidR="00762304" w:rsidRPr="00D00D5A" w:rsidRDefault="00762304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477,60</w:t>
            </w:r>
          </w:p>
        </w:tc>
      </w:tr>
    </w:tbl>
    <w:p w14:paraId="0F3D1E4A" w14:textId="77777777" w:rsidR="00762304" w:rsidRPr="00D00D5A" w:rsidRDefault="00762304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structura de rezistenta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structura din stalpi si grinzi metalice</w:t>
      </w:r>
    </w:p>
    <w:p w14:paraId="36BFBD3F" w14:textId="77777777" w:rsidR="00762304" w:rsidRPr="00D00D5A" w:rsidRDefault="00762304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inchideri perimetrale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tabla cutata prevopsita</w:t>
      </w:r>
    </w:p>
    <w:p w14:paraId="74CBF4D9" w14:textId="77777777" w:rsidR="00762304" w:rsidRPr="00D00D5A" w:rsidRDefault="00762304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fundatii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fundatii izolate din b.a.</w:t>
      </w:r>
    </w:p>
    <w:p w14:paraId="4F7D164D" w14:textId="77777777" w:rsidR="00762304" w:rsidRPr="00D00D5A" w:rsidRDefault="00762304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acoperis: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grinzi si pane din profile metalice, invelitoare din panouri tristrat de acoperis </w:t>
      </w:r>
    </w:p>
    <w:p w14:paraId="0CCD705A" w14:textId="77777777" w:rsidR="00762304" w:rsidRPr="00D00D5A" w:rsidRDefault="00762304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pereti de compartimentare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405BE125" w14:textId="77777777" w:rsidR="00762304" w:rsidRPr="00D00D5A" w:rsidRDefault="00762304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exterioara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tamplarie metalica</w:t>
      </w:r>
    </w:p>
    <w:p w14:paraId="1FD927FA" w14:textId="77777777" w:rsidR="00762304" w:rsidRPr="00D00D5A" w:rsidRDefault="00762304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interioara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68DF6BFF" w14:textId="77777777" w:rsidR="00762304" w:rsidRPr="00D00D5A" w:rsidRDefault="00762304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-finisaje interioare: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-</w:t>
      </w:r>
    </w:p>
    <w:p w14:paraId="5E3F0F18" w14:textId="77777777" w:rsidR="00762304" w:rsidRPr="00D00D5A" w:rsidRDefault="00762304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 finisajele exterioare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:  -</w:t>
      </w:r>
    </w:p>
    <w:p w14:paraId="3432F66B" w14:textId="77777777" w:rsidR="00762304" w:rsidRPr="00D00D5A" w:rsidRDefault="00762304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pardoselile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beton armat  </w:t>
      </w:r>
    </w:p>
    <w:p w14:paraId="22243386" w14:textId="77777777" w:rsidR="00490465" w:rsidRPr="00D00D5A" w:rsidRDefault="00490465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61D96E8C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proofErr w:type="spellStart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>Obiect</w:t>
      </w:r>
      <w:proofErr w:type="spellEnd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 xml:space="preserve"> 2 – </w:t>
      </w:r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FNC </w:t>
      </w:r>
    </w:p>
    <w:p w14:paraId="6D72ED03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490465" w:rsidRPr="00D00D5A" w14:paraId="7E3DFEB4" w14:textId="77777777" w:rsidTr="00220285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8B7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9224C58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3D7860B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490465" w:rsidRPr="00D00D5A" w14:paraId="105E1334" w14:textId="77777777" w:rsidTr="00220285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2DC3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5AB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Deschideri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211D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12</w:t>
            </w:r>
          </w:p>
        </w:tc>
      </w:tr>
      <w:tr w:rsidR="00490465" w:rsidRPr="00D00D5A" w14:paraId="420C4955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782D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185B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Travei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5C3B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9x4,39</w:t>
            </w:r>
          </w:p>
        </w:tc>
      </w:tr>
      <w:tr w:rsidR="00490465" w:rsidRPr="00D00D5A" w14:paraId="04801BC4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0C2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4E6B" w14:textId="44A17941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1F3D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480</w:t>
            </w:r>
          </w:p>
        </w:tc>
      </w:tr>
      <w:tr w:rsidR="00490465" w:rsidRPr="00D00D5A" w14:paraId="41433EF1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CEF3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0DB5" w14:textId="586ECE6C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as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urat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DA0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480</w:t>
            </w:r>
          </w:p>
        </w:tc>
      </w:tr>
      <w:tr w:rsidR="00490465" w:rsidRPr="00D00D5A" w14:paraId="18B23BE2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7094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AD1D" w14:textId="18C64865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Num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rul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niveluri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191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</w:t>
            </w:r>
          </w:p>
        </w:tc>
      </w:tr>
      <w:tr w:rsidR="00490465" w:rsidRPr="00D00D5A" w14:paraId="196DD0C3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0D3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C994" w14:textId="339A63AF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streasina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2C9A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6,00</w:t>
            </w:r>
          </w:p>
        </w:tc>
      </w:tr>
      <w:tr w:rsidR="00490465" w:rsidRPr="00D00D5A" w14:paraId="6BE70DB3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80E3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5935" w14:textId="20920024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cornisa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30C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8,50</w:t>
            </w:r>
          </w:p>
        </w:tc>
      </w:tr>
      <w:tr w:rsidR="00490465" w:rsidRPr="00D00D5A" w14:paraId="3812A86C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7515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6425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utila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BE2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468,84</w:t>
            </w:r>
          </w:p>
        </w:tc>
      </w:tr>
    </w:tbl>
    <w:p w14:paraId="3ED4114C" w14:textId="77777777" w:rsidR="00490465" w:rsidRPr="00D00D5A" w:rsidRDefault="00490465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68A8772F" w14:textId="77777777" w:rsidR="00490465" w:rsidRPr="00D00D5A" w:rsidRDefault="00490465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7200"/>
        <w:gridCol w:w="1547"/>
      </w:tblGrid>
      <w:tr w:rsidR="00490465" w:rsidRPr="00D00D5A" w14:paraId="10856391" w14:textId="77777777" w:rsidTr="00220285">
        <w:trPr>
          <w:trHeight w:val="248"/>
          <w:jc w:val="center"/>
        </w:trPr>
        <w:tc>
          <w:tcPr>
            <w:tcW w:w="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1F1397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7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E365994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spatiu</w:t>
            </w:r>
            <w:proofErr w:type="spellEnd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compartimentare</w:t>
            </w:r>
            <w:proofErr w:type="spellEnd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interioara</w:t>
            </w:r>
            <w:proofErr w:type="spellEnd"/>
          </w:p>
        </w:tc>
        <w:tc>
          <w:tcPr>
            <w:tcW w:w="15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6176A5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utila</w:t>
            </w:r>
            <w:proofErr w:type="spellEnd"/>
          </w:p>
          <w:p w14:paraId="0B56805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mp</w:t>
            </w:r>
            <w:proofErr w:type="spellEnd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490465" w:rsidRPr="00D00D5A" w14:paraId="1BB55FA7" w14:textId="77777777" w:rsidTr="00220285">
        <w:trPr>
          <w:cantSplit/>
          <w:trHeight w:val="29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77BB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p01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3AC4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Sala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productie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  (m²):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5860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462,40</w:t>
            </w:r>
          </w:p>
        </w:tc>
      </w:tr>
      <w:tr w:rsidR="00490465" w:rsidRPr="00D00D5A" w14:paraId="17DC078A" w14:textId="77777777" w:rsidTr="00220285">
        <w:trPr>
          <w:cantSplit/>
          <w:trHeight w:val="29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380D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p02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0EE9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color w:val="898989"/>
                <w:sz w:val="24"/>
                <w:szCs w:val="24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Camera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comanda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 (m²):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BF5C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6,44</w:t>
            </w:r>
          </w:p>
        </w:tc>
      </w:tr>
    </w:tbl>
    <w:p w14:paraId="6F19E7D0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structura de rezistenta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structura din stalpi si grinzi metalice</w:t>
      </w:r>
    </w:p>
    <w:p w14:paraId="4FDEF69F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inchideri perimetrale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panouri sandwich </w:t>
      </w:r>
    </w:p>
    <w:p w14:paraId="37A80682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fundatii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fundatii izolate din b.a.</w:t>
      </w:r>
    </w:p>
    <w:p w14:paraId="440E6D69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acoperis: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grinzi si pane din profile metalice, invelitoare din panouri sándwich de acoperis, grosime 10 cm </w:t>
      </w:r>
    </w:p>
    <w:p w14:paraId="78883A38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pereti de compartimentare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panouri sandwich</w:t>
      </w:r>
    </w:p>
    <w:p w14:paraId="1D2E77D3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exterioara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tamplarie PVC</w:t>
      </w:r>
    </w:p>
    <w:p w14:paraId="1AB78856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lastRenderedPageBreak/>
        <w:t xml:space="preserve">- tamplaria interioara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tamplarie PVC</w:t>
      </w:r>
    </w:p>
    <w:p w14:paraId="0DF604F1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-finisaje interioare: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panouri sándwich aparente</w:t>
      </w:r>
    </w:p>
    <w:p w14:paraId="32283FC8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 finisajele exterioare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:  panouri sándwich aparente</w:t>
      </w:r>
    </w:p>
    <w:p w14:paraId="4D23B844" w14:textId="1D11841B" w:rsidR="00490465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pardoselile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ciment sclivisit  </w:t>
      </w:r>
    </w:p>
    <w:p w14:paraId="457DB483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Din produsele agricole obtinute in ferma vegetala proprie vor fi folosite in prepararea hranei pentru animalele din ferma zootehnica urmatoarele:</w:t>
      </w:r>
    </w:p>
    <w:p w14:paraId="0282EDAB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 porumb 170.000 kg</w:t>
      </w:r>
    </w:p>
    <w:p w14:paraId="73E4780F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 lucerna 120.000 kg</w:t>
      </w:r>
    </w:p>
    <w:p w14:paraId="1EDEC779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Fanurile cuprind masa verde fin si grosier (lucerna) – 120.000 kg si acestea vor fi in totalitate produse in ferma vegetala proprie.</w:t>
      </w:r>
    </w:p>
    <w:p w14:paraId="63972646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Reteta furajera pentru tineretul ovin la ingrasat in sistem intensiv este:</w:t>
      </w:r>
    </w:p>
    <w:p w14:paraId="38A449E9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47% porumb (170.000 kg produse in ferma proprie si diferenta de 33.040 kg achizitionate de la alti producatori)</w:t>
      </w:r>
    </w:p>
    <w:p w14:paraId="11B43A80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26% faina de lucerna (112.320 kg achizitionate de la alti producatori)</w:t>
      </w:r>
    </w:p>
    <w:p w14:paraId="4A350595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13% srot de floarea soarelui (56.160 kg srot care se obtin din 134.000 kg floarea soarelui achizitionata de la alti producatori)</w:t>
      </w:r>
    </w:p>
    <w:p w14:paraId="6F241119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2% srot de in (8.640 kg achizitionate de la diversi producatori)</w:t>
      </w:r>
    </w:p>
    <w:p w14:paraId="55B0E278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2% srot de soia (8.640 kg achizitionate de la diversi producatori)</w:t>
      </w:r>
    </w:p>
    <w:p w14:paraId="7DECEF21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6% drojdie furajera(25.920 kg achizitionate de la diversi producatori)</w:t>
      </w:r>
    </w:p>
    <w:p w14:paraId="059EC784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4% lapte praf(17.280 kg achizitionate de la diversi producatori)</w:t>
      </w:r>
    </w:p>
    <w:p w14:paraId="3758D69D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Reteta furajera PVM (proteino-vitamino-minerala sau nucleul furajer pentru tineretul ovin la ingrasat in sistem intensiv este:</w:t>
      </w:r>
    </w:p>
    <w:p w14:paraId="662E1FB2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47% porumb</w:t>
      </w:r>
    </w:p>
    <w:p w14:paraId="1282E7A1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26% faina de lucerna</w:t>
      </w:r>
    </w:p>
    <w:p w14:paraId="42FCB78C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11% srot de floarea soarelui</w:t>
      </w:r>
    </w:p>
    <w:p w14:paraId="741A4834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4% srot de in</w:t>
      </w:r>
    </w:p>
    <w:p w14:paraId="2F50E4A2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2% srot de soia</w:t>
      </w:r>
    </w:p>
    <w:p w14:paraId="4D5FEA80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6% melasa</w:t>
      </w:r>
    </w:p>
    <w:p w14:paraId="73B40D8F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1% supliment mineral pentru ovine</w:t>
      </w:r>
    </w:p>
    <w:p w14:paraId="5D7917B7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0,5% carbonat de calciu</w:t>
      </w:r>
    </w:p>
    <w:p w14:paraId="098FAF8F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1,5% premix</w:t>
      </w:r>
    </w:p>
    <w:p w14:paraId="684EBFE3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1% sare.</w:t>
      </w:r>
    </w:p>
    <w:p w14:paraId="3024577C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Concentratul PVM sau nucleul furajer reprezinta un amestec de materii prime proteice de origine animala si vegetala, de saruri minerale, vitamine si alti aditivi furajeri. Acestea au rolul de a echilibra furajul combinat si de a simplifica tehnologia de fabricatie a acestuia. Componentele acestuia vor fi achizitionate in totalitate de la diversi furnizori si vor fi procesate cu ajutorul FNC-ului in cadrul fermei.</w:t>
      </w:r>
    </w:p>
    <w:p w14:paraId="656E2E37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Sistemul intensiv de crestere si ingrasare preconizat are in vedere producerea unui miel crescut si ingrasat la varsta timpurie 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lastRenderedPageBreak/>
        <w:t>de 5-6 luni si la greutate de 45 kg/cap, intr-o perioada de 100 zile de furajare la discretie.</w:t>
      </w:r>
    </w:p>
    <w:p w14:paraId="4EEFE678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In aceasta perioada, daca furajele sunt de buna calitate si administrate la discretie, unitatea poate realiza urmatorii indicatori tehnici si economici:</w:t>
      </w:r>
    </w:p>
    <w:p w14:paraId="64697869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Mieii preluati la greutatea de 12 kg/cap ajung la sfarsitul perioadei la 45 kg/cap, inregistrand un spor de crestere pe perioada de 33 kg, adica un spor mediu zilnic de 330 grame/cap, cu un consum specific de 4,3-4,5 UN/kg spor, ceea ce inseamna ca avem nevoie de 0,5 kg masa verde fan si grosier (lucerna) si 1 kg furaje concentrate (4,5 UN/kg spor, respectiv 1,5 UN/kg spor (0,5 kg fan + 1 kg concentrat).</w:t>
      </w:r>
    </w:p>
    <w:p w14:paraId="3D3D46C9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Necesar 2.400 capete x 1 kg furaj/zi = 2.400 kg furaj concentrat zilnic + 10% pierderi (este necesar a se asigura o rezerva zilnica de 10% ce reprezinta eventualele pierderi de manipulare) = 2.640 kg furaj zilnic.</w:t>
      </w:r>
    </w:p>
    <w:p w14:paraId="65DF9D8A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Toate furajele necesare hranirii animalelor vor fi produse cu ajutorul FNC-ului, materiile prime necesare realizarii furajului fiind produse parte in ferma vegetala proprie, parte achizitionate de la diversi producatori.</w:t>
      </w:r>
    </w:p>
    <w:p w14:paraId="4EABB4A3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Cantitatea medie de furaj necesara zilnic conform celor de mai sus este de 2.400 – 2.700 kg produs finit pentru 2.400 capete, timpul de realizarea al acesteia fiind de cca. 3-5 ore avand in vedere ca pe langa procesul de fabricatie al furajului, zilnic se fac si urmatoarele activitati: </w:t>
      </w:r>
    </w:p>
    <w:p w14:paraId="2C3DB492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 xml:space="preserve">verificarea silozurilor de stocare a materiei prime; </w:t>
      </w:r>
    </w:p>
    <w:p w14:paraId="56451955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 xml:space="preserve">verificarea motoarelor electrice; </w:t>
      </w:r>
    </w:p>
    <w:p w14:paraId="33E9B8FB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 xml:space="preserve">gresarea rulmentilor; </w:t>
      </w:r>
    </w:p>
    <w:p w14:paraId="286A4CA0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alimentarea zilnica a dozatoarelor de ulei si premix, dozatoare care trebuiesc spalate imediat dupa utilizare pentru a impiedica formarea de poduri sau alte situatii care duc la blocaje.</w:t>
      </w:r>
    </w:p>
    <w:p w14:paraId="110A6EFE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Capacitatea de 1.000 kg produs finit/ora este o capacitate teoretica pentru conditii perfecte (ulei si premix de cea mai buna calitate, cereale aflate la umiditate STAS). </w:t>
      </w:r>
    </w:p>
    <w:p w14:paraId="5850CA15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In cazul in care se foloseste porumb cu umiditate crescuta, respectiv porumb cultura a 2a sau porumb ajuns la maturitate toamna cand numai poate pierde umiditate, lucru des intalnit si inevitabil intrucat societatea noastra nu detine un uscator de cereale, capacitatea instalatiei scade.</w:t>
      </w:r>
    </w:p>
    <w:p w14:paraId="4405BE26" w14:textId="2E65703B" w:rsidR="000A5406" w:rsidRPr="00D00D5A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De asemenea, pe piata nu exista granulatoare cu o capacitate mai mica de 1.000 kg/ora si atunci am fi nevoiti sa achizitionam o instalatie care produce nutret combinat sub forma de pulbere unde apar pierderi mult prea mari si pot exista probleme in digestia animalelor.</w:t>
      </w:r>
    </w:p>
    <w:p w14:paraId="6E60F605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contextualSpacing/>
        <w:jc w:val="both"/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</w:pPr>
    </w:p>
    <w:p w14:paraId="18CB1E8C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proofErr w:type="spellStart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>Obiect</w:t>
      </w:r>
      <w:proofErr w:type="spellEnd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 xml:space="preserve"> 3 – </w:t>
      </w:r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CONTAINER BIROU +G.S. </w:t>
      </w:r>
    </w:p>
    <w:p w14:paraId="435F96BC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490465" w:rsidRPr="00D00D5A" w14:paraId="2FE5EEB8" w14:textId="77777777" w:rsidTr="00220285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74C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F5ABEE5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75A57C6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490465" w:rsidRPr="00D00D5A" w14:paraId="79D2580A" w14:textId="77777777" w:rsidTr="00220285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CDA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6996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Deschideri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8000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2,4</w:t>
            </w:r>
          </w:p>
        </w:tc>
      </w:tr>
      <w:tr w:rsidR="00490465" w:rsidRPr="00D00D5A" w14:paraId="430DCB27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61E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E475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Travei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2FAC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6,00</w:t>
            </w:r>
          </w:p>
        </w:tc>
      </w:tr>
      <w:tr w:rsidR="00490465" w:rsidRPr="00D00D5A" w14:paraId="7955B8E0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5FB4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2945" w14:textId="451DFFAE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34B5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14,40</w:t>
            </w:r>
          </w:p>
        </w:tc>
      </w:tr>
      <w:tr w:rsidR="00490465" w:rsidRPr="00D00D5A" w14:paraId="4ABA24FC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614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12CB" w14:textId="34637DED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as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urat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CC3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14,40</w:t>
            </w:r>
          </w:p>
        </w:tc>
      </w:tr>
      <w:tr w:rsidR="00490465" w:rsidRPr="00D00D5A" w14:paraId="000B883C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AA9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6067" w14:textId="3DD6BAF5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Num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rul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niveluri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468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</w:t>
            </w:r>
          </w:p>
        </w:tc>
      </w:tr>
      <w:tr w:rsidR="00490465" w:rsidRPr="00D00D5A" w14:paraId="3253A6BA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26A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ECF4" w14:textId="7E65200E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streasina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2AE6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490465" w:rsidRPr="00D00D5A" w14:paraId="1F62A490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FA1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6FD7" w14:textId="7198517D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cornisa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42C8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490465" w:rsidRPr="00D00D5A" w14:paraId="6AC3F3B4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DAB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67DD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utila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760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12,76</w:t>
            </w:r>
          </w:p>
        </w:tc>
      </w:tr>
    </w:tbl>
    <w:p w14:paraId="7A693D71" w14:textId="77777777" w:rsidR="00490465" w:rsidRPr="00D00D5A" w:rsidRDefault="00490465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32671E53" w14:textId="77777777" w:rsidR="00490465" w:rsidRPr="00D00D5A" w:rsidRDefault="00490465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39031CCF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structura de rezistenta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structura metalica</w:t>
      </w:r>
    </w:p>
    <w:p w14:paraId="4775160D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inchideri perimetrale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panouri tip sandwich din fibra de sticla, umplute cu spuma poliuretanica</w:t>
      </w:r>
    </w:p>
    <w:p w14:paraId="71DBDD4B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fundatii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platforma din b.a.</w:t>
      </w:r>
    </w:p>
    <w:p w14:paraId="1AC567A8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acoperis: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panouri tip sandwich din fibra de sticla, umplute cu spuma poliuretanica</w:t>
      </w:r>
    </w:p>
    <w:p w14:paraId="2226509B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pereti de compartimentare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panouri tip sandwich din fibra de sticla, umplute cu spuma poliuretanica</w:t>
      </w:r>
    </w:p>
    <w:p w14:paraId="32EF031B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exterioara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tamplarie PVC</w:t>
      </w:r>
    </w:p>
    <w:p w14:paraId="1656F083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interioara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tamplarie PVC</w:t>
      </w:r>
    </w:p>
    <w:p w14:paraId="205592EE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-finisaje interioare: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panouri sándwich aparente</w:t>
      </w:r>
    </w:p>
    <w:p w14:paraId="0DF276ED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 finisajele exterioare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:  panouri sándwich aparente</w:t>
      </w:r>
    </w:p>
    <w:p w14:paraId="29C919FF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pardoselile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placi tip TEGO   </w:t>
      </w:r>
    </w:p>
    <w:p w14:paraId="22F71272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</w:p>
    <w:p w14:paraId="7B8B6BD6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proofErr w:type="spellStart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>Obiect</w:t>
      </w:r>
      <w:proofErr w:type="spellEnd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 xml:space="preserve"> 4 – </w:t>
      </w:r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CONTAINER FILTRU SANITAR </w:t>
      </w:r>
    </w:p>
    <w:p w14:paraId="2EB4FB70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490465" w:rsidRPr="00D00D5A" w14:paraId="798639DE" w14:textId="77777777" w:rsidTr="00220285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B38D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4DB2D7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76B46C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490465" w:rsidRPr="00D00D5A" w14:paraId="2834C4F2" w14:textId="77777777" w:rsidTr="00220285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FF19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28E3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Deschideri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7F4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2,4</w:t>
            </w:r>
          </w:p>
        </w:tc>
      </w:tr>
      <w:tr w:rsidR="00490465" w:rsidRPr="00D00D5A" w14:paraId="32DAFB10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33B6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7EA6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Travei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5C4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6,00</w:t>
            </w:r>
          </w:p>
        </w:tc>
      </w:tr>
      <w:tr w:rsidR="00490465" w:rsidRPr="00D00D5A" w14:paraId="65A79312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594D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9333" w14:textId="13B1FDB2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D628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14,40</w:t>
            </w:r>
          </w:p>
        </w:tc>
      </w:tr>
      <w:tr w:rsidR="00490465" w:rsidRPr="00D00D5A" w14:paraId="4B614705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11D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8D45" w14:textId="01E85783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as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urat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A89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14,40</w:t>
            </w:r>
          </w:p>
        </w:tc>
      </w:tr>
      <w:tr w:rsidR="00490465" w:rsidRPr="00D00D5A" w14:paraId="5B62DF03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6F1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E0B9" w14:textId="70538B26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Num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rul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niveluri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1BA8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</w:t>
            </w:r>
          </w:p>
        </w:tc>
      </w:tr>
      <w:tr w:rsidR="00490465" w:rsidRPr="00D00D5A" w14:paraId="3C1B25A5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4DE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92A1" w14:textId="3D988EF4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streasina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D9C5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490465" w:rsidRPr="00D00D5A" w14:paraId="0BDA33EA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04ED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FE11" w14:textId="41C83C38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cornisa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C9B0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490465" w:rsidRPr="00D00D5A" w14:paraId="4009A3A9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5CB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C7FA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utila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8016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12,76</w:t>
            </w:r>
          </w:p>
        </w:tc>
      </w:tr>
    </w:tbl>
    <w:p w14:paraId="4CD851CD" w14:textId="77777777" w:rsidR="00490465" w:rsidRPr="00D00D5A" w:rsidRDefault="00490465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21C70349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structura de rezistenta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structura metalica</w:t>
      </w:r>
    </w:p>
    <w:p w14:paraId="6AD5CAE1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inchideri perimetrale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panouri tip sandwich din fibra de sticla, umplute cu spuma poliuretanica</w:t>
      </w:r>
    </w:p>
    <w:p w14:paraId="26D4FEE5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fundatii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platforma din b.a.</w:t>
      </w:r>
    </w:p>
    <w:p w14:paraId="5443530F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lastRenderedPageBreak/>
        <w:t xml:space="preserve">- acoperis: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panouri tip sandwich din fibra de sticla, umplute cu spuma poliuretanica</w:t>
      </w:r>
    </w:p>
    <w:p w14:paraId="35D6454F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pereti de compartimentare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panouri tip sandwich din fibra de sticla, umplute cu spuma poliuretanica</w:t>
      </w:r>
    </w:p>
    <w:p w14:paraId="782DBFE3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exterioara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tamplarie PVC</w:t>
      </w:r>
    </w:p>
    <w:p w14:paraId="0E275FA7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interioara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tamplarie PVC</w:t>
      </w:r>
    </w:p>
    <w:p w14:paraId="178D4AA2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-finisaje interioare: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panouri sándwich aparente</w:t>
      </w:r>
    </w:p>
    <w:p w14:paraId="2274EED6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 finisajele exterioare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:  panouri sándwich aparente</w:t>
      </w:r>
    </w:p>
    <w:p w14:paraId="7AFB543E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pardoselile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placi tip TEGO   </w:t>
      </w:r>
    </w:p>
    <w:p w14:paraId="16DBB9D3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</w:p>
    <w:p w14:paraId="06748B54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proofErr w:type="spellStart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>Obiect</w:t>
      </w:r>
      <w:proofErr w:type="spellEnd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 xml:space="preserve"> 5 – </w:t>
      </w:r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DEZINFECTOR RUTIER  </w:t>
      </w:r>
    </w:p>
    <w:p w14:paraId="4011C76B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490465" w:rsidRPr="00D00D5A" w14:paraId="7A45ED50" w14:textId="77777777" w:rsidTr="00220285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2CAA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4EA329A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7A4044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490465" w:rsidRPr="00D00D5A" w14:paraId="4BC60C4D" w14:textId="77777777" w:rsidTr="00220285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131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45E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Deschideri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BCBB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4,5</w:t>
            </w:r>
          </w:p>
        </w:tc>
      </w:tr>
      <w:tr w:rsidR="00490465" w:rsidRPr="00D00D5A" w14:paraId="44995E5E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D2EC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5F4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Travei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314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11,00</w:t>
            </w:r>
          </w:p>
        </w:tc>
      </w:tr>
      <w:tr w:rsidR="00490465" w:rsidRPr="00D00D5A" w14:paraId="040858DD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1E9B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EDB6" w14:textId="2C08FA4E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2AF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49,50</w:t>
            </w:r>
          </w:p>
        </w:tc>
      </w:tr>
      <w:tr w:rsidR="00490465" w:rsidRPr="00D00D5A" w14:paraId="5883BC51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CCA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2A78" w14:textId="30590D4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as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urat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0FB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90465" w:rsidRPr="00D00D5A" w14:paraId="6FD03F66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4B4A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23E2" w14:textId="63248C1A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Num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rul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niveluri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725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90465" w:rsidRPr="00D00D5A" w14:paraId="43D23CB0" w14:textId="77777777" w:rsidTr="00220285">
        <w:trPr>
          <w:trHeight w:val="353"/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322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C795" w14:textId="54ED5C7D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streasina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73CC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90465" w:rsidRPr="00D00D5A" w14:paraId="0EFFE9EE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152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BA75" w14:textId="38F617E2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cornisa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CCC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90465" w:rsidRPr="00D00D5A" w14:paraId="41E06C47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7DA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1600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utila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D37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</w:tbl>
    <w:p w14:paraId="59A6C206" w14:textId="77777777" w:rsidR="00490465" w:rsidRPr="00D00D5A" w:rsidRDefault="00490465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6D6E3F09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structura de rezistenta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bazin  beton armat </w:t>
      </w:r>
    </w:p>
    <w:p w14:paraId="39753AD3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 inchideri perimetrale -</w:t>
      </w:r>
    </w:p>
    <w:p w14:paraId="615E828C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fundatii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-</w:t>
      </w:r>
    </w:p>
    <w:p w14:paraId="01C32328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acoperis: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36287765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pereti de compartimentare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49792A92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exterioara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4862FB74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interioara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185577DF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-finisaje interioare: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-</w:t>
      </w:r>
    </w:p>
    <w:p w14:paraId="21E45A9D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 finisajele exterioare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:  -</w:t>
      </w:r>
    </w:p>
    <w:p w14:paraId="50750024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pardoselile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33934D61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B050"/>
          <w:sz w:val="24"/>
          <w:szCs w:val="24"/>
          <w:lang w:eastAsia="zh-CN"/>
        </w:rPr>
      </w:pPr>
    </w:p>
    <w:p w14:paraId="350C5616" w14:textId="7856DD51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proofErr w:type="spellStart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>Obiect</w:t>
      </w:r>
      <w:proofErr w:type="spellEnd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 xml:space="preserve"> 6 – </w:t>
      </w:r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CANTAR  RUTIER  </w:t>
      </w:r>
      <w:r w:rsidR="0011596B"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>( capacitate max</w:t>
      </w:r>
      <w:r w:rsidR="00631AE1"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 60</w:t>
      </w:r>
      <w:r w:rsidR="0011596B"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>to)</w:t>
      </w:r>
    </w:p>
    <w:p w14:paraId="354F4749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490465" w:rsidRPr="00D00D5A" w14:paraId="170EFB02" w14:textId="77777777" w:rsidTr="00220285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8553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3FD97C5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2B4398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490465" w:rsidRPr="00D00D5A" w14:paraId="2EFF4469" w14:textId="77777777" w:rsidTr="00220285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39D8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DD33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Deschideri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BD2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3,5</w:t>
            </w:r>
          </w:p>
        </w:tc>
      </w:tr>
      <w:tr w:rsidR="00490465" w:rsidRPr="00D00D5A" w14:paraId="0CF703C1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3A8D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F4DC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Travei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7A4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18,00</w:t>
            </w:r>
          </w:p>
        </w:tc>
      </w:tr>
      <w:tr w:rsidR="00490465" w:rsidRPr="00D00D5A" w14:paraId="6CDDDCFE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CB6A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AC92" w14:textId="6305DB14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6209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63,00</w:t>
            </w:r>
          </w:p>
        </w:tc>
      </w:tr>
      <w:tr w:rsidR="00490465" w:rsidRPr="00D00D5A" w14:paraId="6A2E34B7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E16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F4D3" w14:textId="54F98AF5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as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urat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47E0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90465" w:rsidRPr="00D00D5A" w14:paraId="6DADDF38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303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733F" w14:textId="5F6164A2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Num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rul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niveluri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FE9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90465" w:rsidRPr="00D00D5A" w14:paraId="2A4324FE" w14:textId="77777777" w:rsidTr="00220285">
        <w:trPr>
          <w:trHeight w:val="353"/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4FCB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00AD" w14:textId="7A10CA08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streasina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D63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90465" w:rsidRPr="00D00D5A" w14:paraId="253ECE30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DC2B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4ACB" w14:textId="7CD72805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cornisa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1A3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  <w:tr w:rsidR="00490465" w:rsidRPr="00D00D5A" w14:paraId="3324FD45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F1B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6D70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utila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3AA0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-</w:t>
            </w:r>
          </w:p>
        </w:tc>
      </w:tr>
    </w:tbl>
    <w:p w14:paraId="2D14FE2F" w14:textId="77777777" w:rsidR="00490465" w:rsidRPr="00D00D5A" w:rsidRDefault="00490465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19681ACE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structura de rezistenta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beton armat</w:t>
      </w: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 </w:t>
      </w:r>
    </w:p>
    <w:p w14:paraId="49D9207C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 inchideri perimetrale -</w:t>
      </w:r>
    </w:p>
    <w:p w14:paraId="29C0121C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fundatii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beton armat </w:t>
      </w:r>
    </w:p>
    <w:p w14:paraId="48838693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acoperis: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78CE9D66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pereti de compartimentare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297956C1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exterioara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2F01F7F7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interioara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79928E00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-finisaje interioare: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-</w:t>
      </w:r>
    </w:p>
    <w:p w14:paraId="065E9CF3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 finisajele exterioare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:  -</w:t>
      </w:r>
    </w:p>
    <w:p w14:paraId="76B7CEFF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pardoselile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</w:p>
    <w:p w14:paraId="048CF9BC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</w:p>
    <w:p w14:paraId="2F5566C2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proofErr w:type="spellStart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>Obiect</w:t>
      </w:r>
      <w:proofErr w:type="spellEnd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 xml:space="preserve"> 7 – </w:t>
      </w:r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CONTAINER CABINA COMANDA </w:t>
      </w:r>
    </w:p>
    <w:p w14:paraId="7A53E28F" w14:textId="77777777" w:rsidR="00490465" w:rsidRPr="00D00D5A" w:rsidRDefault="00490465" w:rsidP="004569CF">
      <w:pPr>
        <w:tabs>
          <w:tab w:val="left" w:pos="99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490465" w:rsidRPr="00D00D5A" w14:paraId="0C58DB9F" w14:textId="77777777" w:rsidTr="00220285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901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BCFC435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CA6F6D9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Caracteristici</w:t>
            </w:r>
            <w:proofErr w:type="spellEnd"/>
          </w:p>
        </w:tc>
      </w:tr>
      <w:tr w:rsidR="00490465" w:rsidRPr="00D00D5A" w14:paraId="25AAFE84" w14:textId="77777777" w:rsidTr="00220285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0EB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80C5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Deschideri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AEB4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2,0</w:t>
            </w:r>
          </w:p>
        </w:tc>
      </w:tr>
      <w:tr w:rsidR="00490465" w:rsidRPr="00D00D5A" w14:paraId="4AB54719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E09A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34D6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Travei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B4C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2,0</w:t>
            </w:r>
          </w:p>
        </w:tc>
      </w:tr>
      <w:tr w:rsidR="00490465" w:rsidRPr="00D00D5A" w14:paraId="2D03FD71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750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88EB" w14:textId="00EB441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8C3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4,00</w:t>
            </w:r>
          </w:p>
        </w:tc>
      </w:tr>
      <w:tr w:rsidR="00490465" w:rsidRPr="00D00D5A" w14:paraId="6C5D364E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A68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5D28" w14:textId="40245CBA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as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urat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AD81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4,00</w:t>
            </w:r>
          </w:p>
        </w:tc>
      </w:tr>
      <w:tr w:rsidR="00490465" w:rsidRPr="00D00D5A" w14:paraId="433F0643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45B2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A524" w14:textId="457A36DE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Num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rul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niveluri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29F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</w:t>
            </w:r>
          </w:p>
        </w:tc>
      </w:tr>
      <w:tr w:rsidR="00490465" w:rsidRPr="00D00D5A" w14:paraId="047B3FF5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FE05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032C" w14:textId="2D92CA1E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streasina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8467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490465" w:rsidRPr="00D00D5A" w14:paraId="467528DD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59FF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43C2" w14:textId="6072DBA2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In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t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imea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cornisa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(m) 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4530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2,50</w:t>
            </w:r>
          </w:p>
        </w:tc>
      </w:tr>
      <w:tr w:rsidR="00490465" w:rsidRPr="00D00D5A" w14:paraId="723E4BA7" w14:textId="77777777" w:rsidTr="00220285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8BB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A940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utila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E30E" w14:textId="77777777" w:rsidR="00490465" w:rsidRPr="00D00D5A" w:rsidRDefault="00490465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3,60</w:t>
            </w:r>
          </w:p>
        </w:tc>
      </w:tr>
    </w:tbl>
    <w:p w14:paraId="5AE92F04" w14:textId="77777777" w:rsidR="00490465" w:rsidRPr="00D00D5A" w:rsidRDefault="00490465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3EBDA0AB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structura de rezistenta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structura metalica</w:t>
      </w:r>
    </w:p>
    <w:p w14:paraId="0BC98F66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inchideri perimetrale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panouri tip sandwich din fibra de sticla, umplute cu spuma poliuretanica</w:t>
      </w:r>
    </w:p>
    <w:p w14:paraId="4E8EF646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fundatii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platforma din b.a.</w:t>
      </w:r>
    </w:p>
    <w:p w14:paraId="5D8ABA70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acoperis: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panouri tip sandwich din fibra de sticla, umplute cu spuma poliuretanica</w:t>
      </w:r>
    </w:p>
    <w:p w14:paraId="2E1F40D1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pereti de compartimentare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panouri tip sandwich din fibra de sticla, umplute cu spuma poliuretanica</w:t>
      </w:r>
    </w:p>
    <w:p w14:paraId="00065B82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exterioara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tamplarie PVC</w:t>
      </w:r>
    </w:p>
    <w:p w14:paraId="0EF14BF1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tamplaria interioara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tamplarie PVC</w:t>
      </w:r>
    </w:p>
    <w:p w14:paraId="59FB1B7E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-finisaje interioare: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 panouri sándwich aparente</w:t>
      </w:r>
    </w:p>
    <w:p w14:paraId="115A8816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>- finisajele exterioare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>:  panouri sándwich aparente</w:t>
      </w:r>
    </w:p>
    <w:p w14:paraId="5923770D" w14:textId="77777777" w:rsidR="00490465" w:rsidRPr="00D00D5A" w:rsidRDefault="0049046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D00D5A">
        <w:rPr>
          <w:rFonts w:ascii="Verdana" w:eastAsia="Times New Roman" w:hAnsi="Verdana" w:cs="Arial"/>
          <w:sz w:val="24"/>
          <w:szCs w:val="24"/>
          <w:lang w:val="es-ES" w:eastAsia="zh-CN"/>
        </w:rPr>
        <w:t xml:space="preserve">- pardoselile : </w:t>
      </w:r>
      <w:r w:rsidRPr="00D00D5A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placi tip TEGO   </w:t>
      </w:r>
    </w:p>
    <w:p w14:paraId="409B1D5E" w14:textId="77777777" w:rsidR="0011596B" w:rsidRPr="00D00D5A" w:rsidRDefault="0011596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35B6ACF9" w14:textId="6F19F52A" w:rsidR="00631AE1" w:rsidRPr="00D00D5A" w:rsidRDefault="00631AE1" w:rsidP="004569CF">
      <w:pPr>
        <w:tabs>
          <w:tab w:val="left" w:pos="990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  <w:bookmarkStart w:id="0" w:name="_Hlk110524096"/>
      <w:proofErr w:type="spellStart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>Obiect</w:t>
      </w:r>
      <w:proofErr w:type="spellEnd"/>
      <w:r w:rsidRPr="00D00D5A">
        <w:rPr>
          <w:rFonts w:ascii="Verdana" w:eastAsia="MS Mincho" w:hAnsi="Verdana" w:cs="Arial"/>
          <w:b/>
          <w:bCs/>
          <w:iCs/>
          <w:sz w:val="24"/>
          <w:szCs w:val="24"/>
          <w:lang w:eastAsia="zh-CN"/>
        </w:rPr>
        <w:t xml:space="preserve"> 10 – </w:t>
      </w:r>
      <w:r w:rsidRPr="00D00D5A">
        <w:rPr>
          <w:rFonts w:ascii="Verdana" w:eastAsia="Yu Mincho" w:hAnsi="Verdana" w:cs="Arial"/>
          <w:b/>
          <w:bCs/>
          <w:iCs/>
          <w:sz w:val="24"/>
          <w:szCs w:val="24"/>
          <w:lang w:eastAsia="zh-CN"/>
        </w:rPr>
        <w:t xml:space="preserve">PLATFORMA DEJECTII </w:t>
      </w:r>
    </w:p>
    <w:p w14:paraId="3C16A1CD" w14:textId="77777777" w:rsidR="00631AE1" w:rsidRPr="00D00D5A" w:rsidRDefault="00631AE1" w:rsidP="004569CF">
      <w:pPr>
        <w:tabs>
          <w:tab w:val="left" w:pos="99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3176"/>
        <w:gridCol w:w="1961"/>
      </w:tblGrid>
      <w:tr w:rsidR="00631AE1" w:rsidRPr="00D00D5A" w14:paraId="4D882C9B" w14:textId="77777777" w:rsidTr="00A572B1">
        <w:trPr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0B0A" w14:textId="77777777" w:rsidR="00631AE1" w:rsidRPr="00D00D5A" w:rsidRDefault="00631AE1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Nr.cr</w:t>
            </w: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lastRenderedPageBreak/>
              <w:t>t.</w:t>
            </w:r>
          </w:p>
        </w:tc>
        <w:tc>
          <w:tcPr>
            <w:tcW w:w="3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296691A" w14:textId="77777777" w:rsidR="00631AE1" w:rsidRPr="00D00D5A" w:rsidRDefault="00631AE1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lastRenderedPageBreak/>
              <w:t>Denumire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F4B0EEC" w14:textId="77777777" w:rsidR="00631AE1" w:rsidRPr="00D00D5A" w:rsidRDefault="00631AE1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proofErr w:type="spellStart"/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Caracteristic</w:t>
            </w:r>
            <w:r w:rsidRPr="00D00D5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lastRenderedPageBreak/>
              <w:t>i</w:t>
            </w:r>
            <w:proofErr w:type="spellEnd"/>
          </w:p>
        </w:tc>
      </w:tr>
      <w:tr w:rsidR="00631AE1" w:rsidRPr="00D00D5A" w14:paraId="57713C6D" w14:textId="77777777" w:rsidTr="00A572B1">
        <w:trPr>
          <w:jc w:val="center"/>
        </w:trPr>
        <w:tc>
          <w:tcPr>
            <w:tcW w:w="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CC6E" w14:textId="77777777" w:rsidR="00631AE1" w:rsidRPr="00D00D5A" w:rsidRDefault="00631AE1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575A" w14:textId="5B9E9A2C" w:rsidR="00631AE1" w:rsidRPr="00D00D5A" w:rsidRDefault="00631AE1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construit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E4CC" w14:textId="5301ADF0" w:rsidR="00631AE1" w:rsidRPr="00D00D5A" w:rsidRDefault="00D00D5A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193</w:t>
            </w:r>
            <w:r w:rsidR="00631AE1"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,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33</w:t>
            </w:r>
          </w:p>
        </w:tc>
      </w:tr>
      <w:tr w:rsidR="00631AE1" w:rsidRPr="00D00D5A" w14:paraId="1CDCBEBF" w14:textId="77777777" w:rsidTr="00A572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0507" w14:textId="77777777" w:rsidR="00631AE1" w:rsidRPr="00D00D5A" w:rsidRDefault="00631AE1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B8CE" w14:textId="5D9F35C3" w:rsidR="00631AE1" w:rsidRPr="00D00D5A" w:rsidRDefault="00631AE1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Aria </w:t>
            </w:r>
            <w:proofErr w:type="spellStart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desf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as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urat</w:t>
            </w:r>
            <w:r w:rsidR="004569CF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a</w:t>
            </w:r>
            <w:proofErr w:type="spellEnd"/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(m²):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99D2" w14:textId="523F0D2A" w:rsidR="00631AE1" w:rsidRPr="00D00D5A" w:rsidRDefault="00D00D5A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193</w:t>
            </w:r>
            <w:r w:rsidR="00631AE1"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,</w:t>
            </w:r>
            <w:r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33</w:t>
            </w:r>
          </w:p>
        </w:tc>
      </w:tr>
      <w:tr w:rsidR="00631AE1" w:rsidRPr="00D00D5A" w14:paraId="29A5D3D4" w14:textId="77777777" w:rsidTr="00A572B1">
        <w:trPr>
          <w:jc w:val="center"/>
        </w:trPr>
        <w:tc>
          <w:tcPr>
            <w:tcW w:w="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545E" w14:textId="77777777" w:rsidR="00631AE1" w:rsidRPr="00D00D5A" w:rsidRDefault="00631AE1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6FB7" w14:textId="388AD119" w:rsidR="00631AE1" w:rsidRPr="00D00D5A" w:rsidRDefault="00D00D5A" w:rsidP="004569CF">
            <w:pPr>
              <w:widowControl w:val="0"/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Capacitate (mc)</w:t>
            </w:r>
            <w:r w:rsidR="00631AE1" w:rsidRPr="00D00D5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A9F5" w14:textId="0115563B" w:rsidR="00631AE1" w:rsidRPr="00D00D5A" w:rsidRDefault="00D00D5A" w:rsidP="004569CF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          580,00</w:t>
            </w:r>
          </w:p>
        </w:tc>
      </w:tr>
    </w:tbl>
    <w:p w14:paraId="32AD2EF7" w14:textId="77777777" w:rsidR="00631AE1" w:rsidRPr="00D00D5A" w:rsidRDefault="00631AE1" w:rsidP="004569CF">
      <w:pPr>
        <w:tabs>
          <w:tab w:val="left" w:pos="990"/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272A8F96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societatea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tinut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prevederile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Codului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7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Ghidul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solicitantului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calculat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capacitatea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stocare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aferenta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conformitate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6 “Calculator – Cod Bune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Agricole”).</w:t>
      </w:r>
    </w:p>
    <w:p w14:paraId="26D34084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115EC553" w14:textId="47F7F57E" w:rsidR="00D00D5A" w:rsidRPr="00D00D5A" w:rsidRDefault="00D00D5A" w:rsidP="004569CF">
      <w:pPr>
        <w:pStyle w:val="List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Categoria</w:t>
      </w:r>
      <w:proofErr w:type="spellEnd"/>
      <w:r w:rsidRPr="00D00D5A">
        <w:rPr>
          <w:rFonts w:ascii="Verdana" w:hAnsi="Verdana" w:cs="Arial"/>
          <w:b/>
        </w:rPr>
        <w:t xml:space="preserve"> de animal:  </w:t>
      </w:r>
      <w:proofErr w:type="spellStart"/>
      <w:r w:rsidRPr="00D00D5A">
        <w:rPr>
          <w:rFonts w:ascii="Verdana" w:hAnsi="Verdana" w:cs="Arial"/>
          <w:b/>
        </w:rPr>
        <w:t>miel</w:t>
      </w:r>
      <w:proofErr w:type="spellEnd"/>
      <w:r w:rsidRPr="00D00D5A">
        <w:rPr>
          <w:rFonts w:ascii="Verdana" w:hAnsi="Verdana" w:cs="Arial"/>
          <w:b/>
        </w:rPr>
        <w:t xml:space="preserve"> de 3,5 </w:t>
      </w:r>
      <w:proofErr w:type="spellStart"/>
      <w:r w:rsidRPr="00D00D5A">
        <w:rPr>
          <w:rFonts w:ascii="Verdana" w:hAnsi="Verdana" w:cs="Arial"/>
          <w:b/>
        </w:rPr>
        <w:t>luni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sau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carlan</w:t>
      </w:r>
      <w:proofErr w:type="spellEnd"/>
    </w:p>
    <w:p w14:paraId="42F685CF" w14:textId="170318F4" w:rsidR="00D00D5A" w:rsidRPr="00D00D5A" w:rsidRDefault="00D00D5A" w:rsidP="004569CF">
      <w:pPr>
        <w:pStyle w:val="List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Sistemul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adapost</w:t>
      </w:r>
      <w:proofErr w:type="spellEnd"/>
      <w:r w:rsidRPr="00D00D5A">
        <w:rPr>
          <w:rFonts w:ascii="Verdana" w:hAnsi="Verdana" w:cs="Arial"/>
          <w:b/>
        </w:rPr>
        <w:t xml:space="preserve">: </w:t>
      </w:r>
      <w:proofErr w:type="spellStart"/>
      <w:r w:rsidRPr="00D00D5A">
        <w:rPr>
          <w:rFonts w:ascii="Verdana" w:hAnsi="Verdana" w:cs="Arial"/>
          <w:b/>
        </w:rPr>
        <w:t>asternut</w:t>
      </w:r>
      <w:proofErr w:type="spellEnd"/>
    </w:p>
    <w:p w14:paraId="4BC68215" w14:textId="62FEC3F2" w:rsidR="00D00D5A" w:rsidRPr="00D00D5A" w:rsidRDefault="00D00D5A" w:rsidP="004569CF">
      <w:pPr>
        <w:pStyle w:val="List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Numarul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animale</w:t>
      </w:r>
      <w:proofErr w:type="spellEnd"/>
      <w:r w:rsidRPr="00D00D5A">
        <w:rPr>
          <w:rFonts w:ascii="Verdana" w:hAnsi="Verdana" w:cs="Arial"/>
          <w:b/>
        </w:rPr>
        <w:t>/</w:t>
      </w:r>
      <w:proofErr w:type="spellStart"/>
      <w:r w:rsidRPr="00D00D5A">
        <w:rPr>
          <w:rFonts w:ascii="Verdana" w:hAnsi="Verdana" w:cs="Arial"/>
          <w:b/>
        </w:rPr>
        <w:t>serie</w:t>
      </w:r>
      <w:proofErr w:type="spellEnd"/>
      <w:r w:rsidRPr="00D00D5A">
        <w:rPr>
          <w:rFonts w:ascii="Verdana" w:hAnsi="Verdana" w:cs="Arial"/>
          <w:b/>
        </w:rPr>
        <w:t>: 2.400</w:t>
      </w:r>
    </w:p>
    <w:p w14:paraId="58821A94" w14:textId="086FD49B" w:rsidR="00D00D5A" w:rsidRPr="00D00D5A" w:rsidRDefault="00D00D5A" w:rsidP="004569CF">
      <w:pPr>
        <w:pStyle w:val="List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Numar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serii</w:t>
      </w:r>
      <w:proofErr w:type="spellEnd"/>
      <w:r w:rsidRPr="00D00D5A">
        <w:rPr>
          <w:rFonts w:ascii="Verdana" w:hAnsi="Verdana" w:cs="Arial"/>
          <w:b/>
        </w:rPr>
        <w:t>/an: 2</w:t>
      </w:r>
    </w:p>
    <w:p w14:paraId="1C4E34D4" w14:textId="7C78430F" w:rsidR="00D00D5A" w:rsidRPr="00D00D5A" w:rsidRDefault="00D00D5A" w:rsidP="004569CF">
      <w:pPr>
        <w:pStyle w:val="List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D00D5A">
        <w:rPr>
          <w:rFonts w:ascii="Verdana" w:hAnsi="Verdana" w:cs="Arial"/>
          <w:b/>
        </w:rPr>
        <w:t xml:space="preserve">Total capacitate </w:t>
      </w:r>
      <w:proofErr w:type="spellStart"/>
      <w:r w:rsidRPr="00D00D5A">
        <w:rPr>
          <w:rFonts w:ascii="Verdana" w:hAnsi="Verdana" w:cs="Arial"/>
          <w:b/>
        </w:rPr>
        <w:t>productie</w:t>
      </w:r>
      <w:proofErr w:type="spellEnd"/>
      <w:r w:rsidRPr="00D00D5A">
        <w:rPr>
          <w:rFonts w:ascii="Verdana" w:hAnsi="Verdana" w:cs="Arial"/>
          <w:b/>
        </w:rPr>
        <w:t>/an: 4.800</w:t>
      </w:r>
    </w:p>
    <w:p w14:paraId="554126B0" w14:textId="1CFE4729" w:rsidR="00D00D5A" w:rsidRPr="00D00D5A" w:rsidRDefault="00D00D5A" w:rsidP="004569CF">
      <w:pPr>
        <w:pStyle w:val="List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Tipul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gunoi</w:t>
      </w:r>
      <w:proofErr w:type="spellEnd"/>
      <w:r w:rsidRPr="00D00D5A">
        <w:rPr>
          <w:rFonts w:ascii="Verdana" w:hAnsi="Verdana" w:cs="Arial"/>
          <w:b/>
        </w:rPr>
        <w:t xml:space="preserve">: </w:t>
      </w:r>
      <w:proofErr w:type="spellStart"/>
      <w:r w:rsidRPr="00D00D5A">
        <w:rPr>
          <w:rFonts w:ascii="Verdana" w:hAnsi="Verdana" w:cs="Arial"/>
          <w:b/>
        </w:rPr>
        <w:t>balegar</w:t>
      </w:r>
      <w:proofErr w:type="spellEnd"/>
    </w:p>
    <w:p w14:paraId="2E20AE73" w14:textId="181B449E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 xml:space="preserve">  Zona: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campie</w:t>
      </w:r>
      <w:proofErr w:type="spellEnd"/>
    </w:p>
    <w:p w14:paraId="3D3257DD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Capacitate minima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stocare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zona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campie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580 mc</w:t>
      </w:r>
    </w:p>
    <w:p w14:paraId="489A7ABF" w14:textId="7E1C6699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Precizare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detine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frontal</w:t>
      </w:r>
    </w:p>
    <w:p w14:paraId="33758D62" w14:textId="121219CA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Inaltime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gramezi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3 m</w:t>
      </w:r>
    </w:p>
    <w:p w14:paraId="3C9D3DD9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       Flux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6E388CFB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Balegar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,</w:t>
      </w:r>
    </w:p>
    <w:p w14:paraId="39784BC9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Tip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asternut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adanc</w:t>
      </w:r>
      <w:proofErr w:type="spellEnd"/>
    </w:p>
    <w:p w14:paraId="3FFB529E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100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995BF15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martie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8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iunie</w:t>
      </w:r>
      <w:proofErr w:type="spellEnd"/>
    </w:p>
    <w:p w14:paraId="01CB9234" w14:textId="2C66F371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doilea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septembrie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 8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decembrie</w:t>
      </w:r>
      <w:proofErr w:type="spellEnd"/>
    </w:p>
    <w:p w14:paraId="7BB6B417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scoate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camp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imprastie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membri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cooperativei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3418E5BB" w14:textId="39265661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Cantitatea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totala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aplicata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ferma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204.559,9 kg/N/an</w:t>
      </w:r>
    </w:p>
    <w:p w14:paraId="2DBD2D79" w14:textId="309E698F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Cantitatea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totala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aplicata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67.008 kg/N/an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7 – Calculator_ Cod_ Bune_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77012736" w14:textId="7460620C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FLUX DEJECTII</w:t>
      </w:r>
    </w:p>
    <w:p w14:paraId="35F0CCB1" w14:textId="2B145565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FLUX EVACUARE SI DEPOZITARE DEJECTII</w:t>
      </w:r>
    </w:p>
    <w:p w14:paraId="71E96FA0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236C3859" w14:textId="0F40C1CE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10</w:t>
      </w:r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</w:p>
    <w:p w14:paraId="22BF0F5C" w14:textId="0754CF6F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Locatie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interior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>
        <w:rPr>
          <w:rFonts w:ascii="Verdana" w:hAnsi="Verdana" w:cs="Arial"/>
          <w:b/>
          <w:sz w:val="24"/>
          <w:szCs w:val="24"/>
        </w:rPr>
        <w:t>.</w:t>
      </w:r>
    </w:p>
    <w:p w14:paraId="16BCFD2A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6692ED1B" w14:textId="5F05C4A3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lastRenderedPageBreak/>
        <w:t>-   Tractor tertii</w:t>
      </w:r>
    </w:p>
    <w:p w14:paraId="4A145B86" w14:textId="317D1AD6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tertii</w:t>
      </w:r>
    </w:p>
    <w:p w14:paraId="71A0D173" w14:textId="129CAD71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+ Furca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014F5000" w14:textId="1D104F36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Frecventa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sfarsitul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/de cate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</w:t>
      </w:r>
      <w:proofErr w:type="spellEnd"/>
      <w:r>
        <w:rPr>
          <w:rFonts w:ascii="Verdana" w:hAnsi="Verdana" w:cs="Arial"/>
          <w:b/>
          <w:sz w:val="24"/>
          <w:szCs w:val="24"/>
        </w:rPr>
        <w:t>.</w:t>
      </w:r>
    </w:p>
    <w:p w14:paraId="73130182" w14:textId="15A29CB2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Descriere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acumulate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stranse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“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“,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buncarul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”,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10</w:t>
      </w:r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descarcate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Manipularea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“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telescopic“.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tractata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“ tractor-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”.</w:t>
      </w:r>
    </w:p>
    <w:p w14:paraId="5D4B2757" w14:textId="633C48D2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FLUX IMPRASTIERE DEJECTII SOLIDE IN CAMP</w:t>
      </w:r>
    </w:p>
    <w:p w14:paraId="22D29CC2" w14:textId="29DF97BD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8268F4">
        <w:rPr>
          <w:rFonts w:ascii="Verdana" w:hAnsi="Verdana" w:cs="Arial"/>
          <w:b/>
          <w:sz w:val="24"/>
          <w:szCs w:val="24"/>
        </w:rPr>
        <w:t>10</w:t>
      </w:r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imprastiat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camp</w:t>
      </w:r>
    </w:p>
    <w:p w14:paraId="65E7E684" w14:textId="01CD06D4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Locatie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interior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exterior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23BB6328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7CBA6988" w14:textId="5A70B9BA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  Tractor tertii</w:t>
      </w:r>
    </w:p>
    <w:p w14:paraId="4CB1C144" w14:textId="4C2249A9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tertii</w:t>
      </w:r>
    </w:p>
    <w:p w14:paraId="52A79309" w14:textId="0DDC0115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54A8988F" w14:textId="666EB94A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Furca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6727A0E4" w14:textId="77777777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afara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16ECB054" w14:textId="6C27F57A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  Tractor tertii</w:t>
      </w:r>
    </w:p>
    <w:p w14:paraId="42E48C99" w14:textId="7CDAACE6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tertii</w:t>
      </w:r>
    </w:p>
    <w:p w14:paraId="7DB8DDC7" w14:textId="1BE0098A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r w:rsidR="008268F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6AD215BE" w14:textId="1697C1DE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Furca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405FC522" w14:textId="13DC16EE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Frecventa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sfarsitul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/de cate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="008268F4">
        <w:rPr>
          <w:rFonts w:ascii="Verdana" w:hAnsi="Verdana" w:cs="Arial"/>
          <w:b/>
          <w:sz w:val="24"/>
          <w:szCs w:val="24"/>
        </w:rPr>
        <w:t>.</w:t>
      </w:r>
    </w:p>
    <w:p w14:paraId="300A0756" w14:textId="744BC92A" w:rsidR="00D00D5A" w:rsidRPr="00D00D5A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Descriere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8268F4">
        <w:rPr>
          <w:rFonts w:ascii="Verdana" w:hAnsi="Verdana" w:cs="Arial"/>
          <w:b/>
          <w:sz w:val="24"/>
          <w:szCs w:val="24"/>
        </w:rPr>
        <w:t>10</w:t>
      </w:r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buncarul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“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camp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membrilor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cooperatori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29D2B1E" w14:textId="1A620600" w:rsidR="0011596B" w:rsidRDefault="00D00D5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Manipularea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“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“.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tractata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“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tractorul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</w:t>
      </w:r>
    </w:p>
    <w:bookmarkEnd w:id="0"/>
    <w:p w14:paraId="3D8CDD5B" w14:textId="221E5C62" w:rsid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>
        <w:rPr>
          <w:rFonts w:ascii="Verdana" w:hAnsi="Verdana" w:cs="Arial"/>
          <w:b/>
          <w:sz w:val="24"/>
          <w:szCs w:val="24"/>
        </w:rPr>
        <w:t>proiect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>
        <w:rPr>
          <w:rFonts w:ascii="Verdana" w:hAnsi="Verdana" w:cs="Arial"/>
          <w:b/>
          <w:sz w:val="24"/>
          <w:szCs w:val="24"/>
        </w:rPr>
        <w:t>propune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si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achizitia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>
        <w:rPr>
          <w:rFonts w:ascii="Verdana" w:hAnsi="Verdana" w:cs="Arial"/>
          <w:b/>
          <w:sz w:val="24"/>
          <w:szCs w:val="24"/>
        </w:rPr>
        <w:t>utilaje</w:t>
      </w:r>
      <w:proofErr w:type="spellEnd"/>
      <w:r>
        <w:rPr>
          <w:rFonts w:ascii="Verdana" w:hAnsi="Verdana" w:cs="Arial"/>
          <w:b/>
          <w:sz w:val="24"/>
          <w:szCs w:val="24"/>
        </w:rPr>
        <w:t>:</w:t>
      </w:r>
    </w:p>
    <w:p w14:paraId="7C6DADD9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>- FNC</w:t>
      </w:r>
    </w:p>
    <w:p w14:paraId="16B34A1B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Cantar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772EB36A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Fosa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septica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55A5DFE5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578B2DBB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Tractor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11663B19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frontal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19F5F198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Cupa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furci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0B4220F3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Echipament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paleti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02F6BDC2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Presa de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balotat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4EDA66C9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tehnologica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2BA6066A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impingator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1B50CF60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lastRenderedPageBreak/>
        <w:t xml:space="preserve">-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Cositoare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conditionare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06305891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Container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modular cu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grup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07C2591E" w14:textId="77777777" w:rsidR="008268F4" w:rsidRPr="008268F4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Distribuitor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42B12D29" w14:textId="791E9384" w:rsidR="008268F4" w:rsidRPr="00D00D5A" w:rsidRDefault="008268F4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268F4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Autoutilitara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specializata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transport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 xml:space="preserve"> vii – 1 </w:t>
      </w:r>
      <w:proofErr w:type="spellStart"/>
      <w:r w:rsidRPr="008268F4">
        <w:rPr>
          <w:rFonts w:ascii="Verdana" w:hAnsi="Verdana" w:cs="Arial"/>
          <w:b/>
          <w:sz w:val="24"/>
          <w:szCs w:val="24"/>
        </w:rPr>
        <w:t>buc</w:t>
      </w:r>
      <w:proofErr w:type="spellEnd"/>
      <w:r w:rsidRPr="008268F4">
        <w:rPr>
          <w:rFonts w:ascii="Verdana" w:hAnsi="Verdana" w:cs="Arial"/>
          <w:b/>
          <w:sz w:val="24"/>
          <w:szCs w:val="24"/>
        </w:rPr>
        <w:t>.</w:t>
      </w:r>
    </w:p>
    <w:p w14:paraId="01C53BA4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Fluxul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personal </w:t>
      </w:r>
    </w:p>
    <w:p w14:paraId="068DC33F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Accesul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drumul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existent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filtru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acolo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ferma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   </w:t>
      </w:r>
    </w:p>
    <w:p w14:paraId="0787F201" w14:textId="51EEECD8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Fluxul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</w:t>
      </w:r>
      <w:r w:rsidR="004569CF">
        <w:rPr>
          <w:rFonts w:ascii="Verdana" w:hAnsi="Verdana" w:cs="Arial"/>
          <w:b/>
          <w:sz w:val="24"/>
          <w:szCs w:val="24"/>
        </w:rPr>
        <w:t>s</w:t>
      </w:r>
      <w:r w:rsidRPr="00D00D5A">
        <w:rPr>
          <w:rFonts w:ascii="Verdana" w:hAnsi="Verdana" w:cs="Arial"/>
          <w:b/>
          <w:sz w:val="24"/>
          <w:szCs w:val="24"/>
        </w:rPr>
        <w:t>euri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055BB79F" w14:textId="68CA69DB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De</w:t>
      </w:r>
      <w:r w:rsidR="004569CF">
        <w:rPr>
          <w:rFonts w:ascii="Verdana" w:hAnsi="Verdana" w:cs="Arial"/>
          <w:b/>
          <w:sz w:val="24"/>
          <w:szCs w:val="24"/>
        </w:rPr>
        <w:t>s</w:t>
      </w:r>
      <w:r w:rsidRPr="00D00D5A">
        <w:rPr>
          <w:rFonts w:ascii="Verdana" w:hAnsi="Verdana" w:cs="Arial"/>
          <w:b/>
          <w:sz w:val="24"/>
          <w:szCs w:val="24"/>
        </w:rPr>
        <w:t>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colecteaz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4569CF">
        <w:rPr>
          <w:rFonts w:ascii="Verdana" w:hAnsi="Verdana" w:cs="Arial"/>
          <w:b/>
          <w:sz w:val="24"/>
          <w:szCs w:val="24"/>
        </w:rPr>
        <w:t>i</w:t>
      </w:r>
      <w:r w:rsidRPr="00D00D5A">
        <w:rPr>
          <w:rFonts w:ascii="Verdana" w:hAnsi="Verdana" w:cs="Arial"/>
          <w:b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sociale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sanitare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4569CF">
        <w:rPr>
          <w:rFonts w:ascii="Verdana" w:hAnsi="Verdana" w:cs="Arial"/>
          <w:b/>
          <w:sz w:val="24"/>
          <w:szCs w:val="24"/>
        </w:rPr>
        <w:t>i</w:t>
      </w:r>
      <w:r w:rsidRPr="00D00D5A">
        <w:rPr>
          <w:rFonts w:ascii="Verdana" w:hAnsi="Verdana" w:cs="Arial"/>
          <w:b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recipien</w:t>
      </w:r>
      <w:r w:rsidR="004569CF">
        <w:rPr>
          <w:rFonts w:ascii="Verdana" w:hAnsi="Verdana" w:cs="Arial"/>
          <w:b/>
          <w:sz w:val="24"/>
          <w:szCs w:val="24"/>
        </w:rPr>
        <w:t>t</w:t>
      </w:r>
      <w:r w:rsidRPr="00D00D5A">
        <w:rPr>
          <w:rFonts w:ascii="Verdana" w:hAnsi="Verdana" w:cs="Arial"/>
          <w:b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dota</w:t>
      </w:r>
      <w:r w:rsidR="004569CF">
        <w:rPr>
          <w:rFonts w:ascii="Verdana" w:hAnsi="Verdana" w:cs="Arial"/>
          <w:b/>
          <w:sz w:val="24"/>
          <w:szCs w:val="24"/>
        </w:rPr>
        <w:t>t</w:t>
      </w:r>
      <w:r w:rsidRPr="00D00D5A">
        <w:rPr>
          <w:rFonts w:ascii="Verdana" w:hAnsi="Verdana" w:cs="Arial"/>
          <w:b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</w:t>
      </w:r>
      <w:r w:rsidR="004569CF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>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569CF">
        <w:rPr>
          <w:rFonts w:ascii="Verdana" w:hAnsi="Verdana" w:cs="Arial"/>
          <w:b/>
          <w:sz w:val="24"/>
          <w:szCs w:val="24"/>
        </w:rPr>
        <w:t>s</w:t>
      </w:r>
      <w:r w:rsidRPr="00D00D5A">
        <w:rPr>
          <w:rFonts w:ascii="Verdana" w:hAnsi="Verdana" w:cs="Arial"/>
          <w:b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evacueaz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4569CF">
        <w:rPr>
          <w:rFonts w:ascii="Verdana" w:hAnsi="Verdana" w:cs="Arial"/>
          <w:b/>
          <w:sz w:val="24"/>
          <w:szCs w:val="24"/>
        </w:rPr>
        <w:t>i</w:t>
      </w:r>
      <w:r w:rsidRPr="00D00D5A">
        <w:rPr>
          <w:rFonts w:ascii="Verdana" w:hAnsi="Verdana" w:cs="Arial"/>
          <w:b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bine </w:t>
      </w:r>
      <w:proofErr w:type="spellStart"/>
      <w:r w:rsidR="004569CF">
        <w:rPr>
          <w:rFonts w:ascii="Verdana" w:hAnsi="Verdana" w:cs="Arial"/>
          <w:b/>
          <w:sz w:val="24"/>
          <w:szCs w:val="24"/>
        </w:rPr>
        <w:t>i</w:t>
      </w:r>
      <w:r w:rsidRPr="00D00D5A">
        <w:rPr>
          <w:rFonts w:ascii="Verdana" w:hAnsi="Verdana" w:cs="Arial"/>
          <w:b/>
          <w:sz w:val="24"/>
          <w:szCs w:val="24"/>
        </w:rPr>
        <w:t>nchi</w:t>
      </w:r>
      <w:r w:rsidR="004569CF">
        <w:rPr>
          <w:rFonts w:ascii="Verdana" w:hAnsi="Verdana" w:cs="Arial"/>
          <w:b/>
          <w:sz w:val="24"/>
          <w:szCs w:val="24"/>
        </w:rPr>
        <w:t>s</w:t>
      </w:r>
      <w:r w:rsidRPr="00D00D5A">
        <w:rPr>
          <w:rFonts w:ascii="Verdana" w:hAnsi="Verdana" w:cs="Arial"/>
          <w:b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gur</w:t>
      </w:r>
      <w:r w:rsidR="004569CF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preluat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contract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serviciul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salubrizare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 Primaria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Casimcea</w:t>
      </w:r>
      <w:proofErr w:type="spellEnd"/>
    </w:p>
    <w:p w14:paraId="2A9FF9E0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Gunoiul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ulterior 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uscare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imprastiat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camp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5641D244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Finisaje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pereti,pavimente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362C6BBC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Frontoanele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tabla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ramane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aparente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. </w:t>
      </w:r>
    </w:p>
    <w:p w14:paraId="612DD22D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Containerele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inchideri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panouri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tip sandwich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fibra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umplute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spuma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poliuretanica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ramane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aparente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35E5021B" w14:textId="0A3FE885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pietruita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circulatie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auto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pietonala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Accesul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drumul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adiacent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laturii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2D8EA605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Iluminatul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5483C9FC" w14:textId="1372EF45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Alimentarea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energie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electrica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racord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trifazat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reteaua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joasa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tensiune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furnizorului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solutiona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bransamentului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precum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modul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contorizare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energiei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electrice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racordului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face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prezentei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documentatii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Distributia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energiei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electrice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de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blocul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contorizare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tabloul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general din care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alimenteaza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consumatorii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3F27F196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Instalatia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electrica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iluminat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normal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prize s-a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categoria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destinatia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imobilului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7A6BE0BB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Iluminatul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standardele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SR 6646-1; SR 6646-3, SR 6646-5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nivelul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iluminare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temperatura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culoare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iluminat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indicele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redare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culorilor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incaperi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alegera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tipurilor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corpurilor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iluminat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tinut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seama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17994C97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Grupul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electrogen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alimentarii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tabloul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circuite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vitale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6F1BEAA2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Generatorul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exteriorul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echipat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tablou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AAR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comutarea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furnizor1)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(Generator).</w:t>
      </w:r>
    </w:p>
    <w:p w14:paraId="1D054862" w14:textId="77777777" w:rsidR="00D654BD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Ventilatia</w:t>
      </w:r>
      <w:proofErr w:type="spellEnd"/>
    </w:p>
    <w:p w14:paraId="6EB69112" w14:textId="72B39EE2" w:rsidR="004876E0" w:rsidRPr="00D00D5A" w:rsidRDefault="00D654B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ventilatia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mod  natural.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Containerul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+ GS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CE84597" w14:textId="77777777" w:rsidR="006D65C6" w:rsidRPr="00D00D5A" w:rsidRDefault="00080278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ab/>
      </w:r>
      <w:r w:rsidR="006D65C6" w:rsidRPr="00D00D5A">
        <w:rPr>
          <w:rFonts w:ascii="Verdana" w:hAnsi="Verdana" w:cs="Arial"/>
          <w:sz w:val="24"/>
          <w:szCs w:val="24"/>
        </w:rPr>
        <w:t xml:space="preserve">Se </w:t>
      </w:r>
      <w:proofErr w:type="spellStart"/>
      <w:r w:rsidR="006D65C6" w:rsidRPr="00D00D5A">
        <w:rPr>
          <w:rFonts w:ascii="Verdana" w:hAnsi="Verdana" w:cs="Arial"/>
          <w:sz w:val="24"/>
          <w:szCs w:val="24"/>
        </w:rPr>
        <w:t>prezint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="006D65C6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D00D5A">
        <w:rPr>
          <w:rFonts w:ascii="Verdana" w:hAnsi="Verdana" w:cs="Arial"/>
          <w:sz w:val="24"/>
          <w:szCs w:val="24"/>
        </w:rPr>
        <w:t>elementele</w:t>
      </w:r>
      <w:proofErr w:type="spellEnd"/>
      <w:r w:rsidR="006D65C6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D00D5A">
        <w:rPr>
          <w:rFonts w:ascii="Verdana" w:hAnsi="Verdana" w:cs="Arial"/>
          <w:sz w:val="24"/>
          <w:szCs w:val="24"/>
        </w:rPr>
        <w:t>specifice</w:t>
      </w:r>
      <w:proofErr w:type="spellEnd"/>
      <w:r w:rsidR="006D65C6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D00D5A">
        <w:rPr>
          <w:rFonts w:ascii="Verdana" w:hAnsi="Verdana" w:cs="Arial"/>
          <w:sz w:val="24"/>
          <w:szCs w:val="24"/>
        </w:rPr>
        <w:t>caracteristice</w:t>
      </w:r>
      <w:proofErr w:type="spellEnd"/>
      <w:r w:rsidR="006D65C6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="006D65C6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D00D5A">
        <w:rPr>
          <w:rFonts w:ascii="Verdana" w:hAnsi="Verdana" w:cs="Arial"/>
          <w:sz w:val="24"/>
          <w:szCs w:val="24"/>
        </w:rPr>
        <w:t>propus</w:t>
      </w:r>
      <w:proofErr w:type="spellEnd"/>
      <w:r w:rsidR="006D65C6" w:rsidRPr="00D00D5A">
        <w:rPr>
          <w:rFonts w:ascii="Verdana" w:hAnsi="Verdana" w:cs="Arial"/>
          <w:sz w:val="24"/>
          <w:szCs w:val="24"/>
        </w:rPr>
        <w:t>:</w:t>
      </w:r>
    </w:p>
    <w:p w14:paraId="25C29AFB" w14:textId="77777777" w:rsidR="0011596B" w:rsidRPr="00D00D5A" w:rsidRDefault="006D65C6" w:rsidP="004569CF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lastRenderedPageBreak/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profilul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capacit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produc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237820" w:rsidRPr="00D00D5A">
        <w:rPr>
          <w:rFonts w:ascii="Verdana" w:hAnsi="Verdana" w:cs="Arial"/>
          <w:sz w:val="24"/>
          <w:szCs w:val="24"/>
        </w:rPr>
        <w:t xml:space="preserve"> </w:t>
      </w:r>
    </w:p>
    <w:p w14:paraId="028E778E" w14:textId="77777777" w:rsidR="000A5406" w:rsidRDefault="000A5406" w:rsidP="004569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Cantitatea medie de furaj necesara zilnic conform celor de mai sus este de 2.400 – 2.700 kg produs finit pentru </w:t>
      </w:r>
      <w:bookmarkStart w:id="1" w:name="_Hlk110524390"/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2.400 capete</w:t>
      </w:r>
      <w:bookmarkEnd w:id="1"/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, timpul de realizarea al acesteia fiind de cca. 3-5 ore avand in vedere ca pe langa procesul de fabricatie al furajului</w:t>
      </w:r>
    </w:p>
    <w:p w14:paraId="1AE95956" w14:textId="57C3833C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instala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fluxurilor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tehnologice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existente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sz w:val="24"/>
          <w:szCs w:val="24"/>
        </w:rPr>
        <w:t>dup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sz w:val="24"/>
          <w:szCs w:val="24"/>
        </w:rPr>
        <w:t>);</w:t>
      </w:r>
      <w:r w:rsidR="00237820" w:rsidRPr="00D00D5A">
        <w:rPr>
          <w:rFonts w:ascii="Verdana" w:hAnsi="Verdana" w:cs="Arial"/>
          <w:sz w:val="24"/>
          <w:szCs w:val="24"/>
        </w:rPr>
        <w:t xml:space="preserve"> </w:t>
      </w:r>
      <w:r w:rsidR="00237820" w:rsidRPr="00D00D5A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237820"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="00080278"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="00237820" w:rsidRPr="00D00D5A">
        <w:rPr>
          <w:rFonts w:ascii="Verdana" w:hAnsi="Verdana" w:cs="Arial"/>
          <w:b/>
          <w:sz w:val="24"/>
          <w:szCs w:val="24"/>
        </w:rPr>
        <w:t>exista</w:t>
      </w:r>
      <w:proofErr w:type="spellEnd"/>
      <w:r w:rsidR="0023782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D00D5A">
        <w:rPr>
          <w:rFonts w:ascii="Verdana" w:hAnsi="Verdana" w:cs="Arial"/>
          <w:b/>
          <w:sz w:val="24"/>
          <w:szCs w:val="24"/>
        </w:rPr>
        <w:t>instalatii</w:t>
      </w:r>
      <w:proofErr w:type="spellEnd"/>
      <w:r w:rsidR="0023782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23782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D00D5A">
        <w:rPr>
          <w:rFonts w:ascii="Verdana" w:hAnsi="Verdana" w:cs="Arial"/>
          <w:b/>
          <w:sz w:val="24"/>
          <w:szCs w:val="24"/>
        </w:rPr>
        <w:t>fluxuri</w:t>
      </w:r>
      <w:proofErr w:type="spellEnd"/>
      <w:r w:rsidR="0023782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D00D5A">
        <w:rPr>
          <w:rFonts w:ascii="Verdana" w:hAnsi="Verdana" w:cs="Arial"/>
          <w:b/>
          <w:sz w:val="24"/>
          <w:szCs w:val="24"/>
        </w:rPr>
        <w:t>tehnologice</w:t>
      </w:r>
      <w:proofErr w:type="spellEnd"/>
      <w:r w:rsidR="00237820" w:rsidRPr="00D00D5A">
        <w:rPr>
          <w:rFonts w:ascii="Verdana" w:hAnsi="Verdana" w:cs="Arial"/>
          <w:b/>
          <w:sz w:val="24"/>
          <w:szCs w:val="24"/>
        </w:rPr>
        <w:t>;</w:t>
      </w:r>
    </w:p>
    <w:p w14:paraId="0514E880" w14:textId="77777777" w:rsidR="007A4EF7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proceselor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produc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func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specificul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investi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produse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subproduse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ob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inute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rimea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capacitatea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237820" w:rsidRPr="00D00D5A">
        <w:rPr>
          <w:rFonts w:ascii="Verdana" w:hAnsi="Verdana" w:cs="Arial"/>
          <w:sz w:val="24"/>
          <w:szCs w:val="24"/>
        </w:rPr>
        <w:t xml:space="preserve"> </w:t>
      </w:r>
    </w:p>
    <w:p w14:paraId="70EFCC9A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Din produsele agricole obtinute in ferma vegetala proprie vor fi folosite in prepararea hranei pentru animalele din ferma zootehnica urmatoarele:</w:t>
      </w:r>
    </w:p>
    <w:p w14:paraId="3A8913FA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 porumb 170.000 kg</w:t>
      </w:r>
    </w:p>
    <w:p w14:paraId="37D0242E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 lucerna 120.000 kg</w:t>
      </w:r>
    </w:p>
    <w:p w14:paraId="4708C1B1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Fanurile cuprind masa verde fin si grosier (lucerna) – 120.000 kg si acestea vor fi in totalitate produse in ferma vegetala proprie.</w:t>
      </w:r>
    </w:p>
    <w:p w14:paraId="35FB79FE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Reteta furajera pentru tineretul ovin la ingrasat in sistem intensiv este:</w:t>
      </w:r>
    </w:p>
    <w:p w14:paraId="0B83E52F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47% porumb (170.000 kg produse in ferma proprie si diferenta de 33.040 kg achizitionate de la alti producatori)</w:t>
      </w:r>
    </w:p>
    <w:p w14:paraId="5DFC02BB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26% faina de lucerna (112.320 kg achizitionate de la alti producatori)</w:t>
      </w:r>
    </w:p>
    <w:p w14:paraId="2801A4CA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13% srot de floarea soarelui (56.160 kg srot care se obtin din 134.000 kg floarea soarelui achizitionata de la alti producatori)</w:t>
      </w:r>
    </w:p>
    <w:p w14:paraId="621B9F97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2% srot de in (8.640 kg achizitionate de la diversi producatori)</w:t>
      </w:r>
    </w:p>
    <w:p w14:paraId="58C64543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2% srot de soia (8.640 kg achizitionate de la diversi producatori)</w:t>
      </w:r>
    </w:p>
    <w:p w14:paraId="495BFA46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6% drojdie furajera(25.920 kg achizitionate de la diversi producatori)</w:t>
      </w:r>
    </w:p>
    <w:p w14:paraId="689D2E96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4% lapte praf(17.280 kg achizitionate de la diversi producatori)</w:t>
      </w:r>
    </w:p>
    <w:p w14:paraId="7111248E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Reteta furajera PVM (proteino-vitamino-minerala sau nucleul furajer pentru tineretul ovin la ingrasat in sistem intensiv este:</w:t>
      </w:r>
    </w:p>
    <w:p w14:paraId="39B4434A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47% porumb</w:t>
      </w:r>
    </w:p>
    <w:p w14:paraId="53863058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26% faina de lucerna</w:t>
      </w:r>
    </w:p>
    <w:p w14:paraId="5DF97E3A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11% srot de floarea soarelui</w:t>
      </w:r>
    </w:p>
    <w:p w14:paraId="476C643E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4% srot de in</w:t>
      </w:r>
    </w:p>
    <w:p w14:paraId="244E6AF4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2% srot de soia</w:t>
      </w:r>
    </w:p>
    <w:p w14:paraId="6F69D09B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6% melasa</w:t>
      </w:r>
    </w:p>
    <w:p w14:paraId="4974AC77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1% supliment mineral pentru ovine</w:t>
      </w:r>
    </w:p>
    <w:p w14:paraId="1C092946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0,5% carbonat de calciu</w:t>
      </w:r>
    </w:p>
    <w:p w14:paraId="26812651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1,5% premix</w:t>
      </w:r>
    </w:p>
    <w:p w14:paraId="43A7BAA1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1% sare.</w:t>
      </w:r>
    </w:p>
    <w:p w14:paraId="14AF9E17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Concentratul PVM sau nucleul furajer reprezinta un amestec de materii prime proteice de origine animala si vegetala, de saruri minerale, vitamine si alti aditivi furajeri. Acestea au rolul de a 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lastRenderedPageBreak/>
        <w:t>echilibra furajul combinat si de a simplifica tehnologia de fabricatie a acestuia. Componentele acestuia vor fi achizitionate in totalitate de la diversi furnizori si vor fi procesate cu ajutorul FNC-ului in cadrul fermei.</w:t>
      </w:r>
    </w:p>
    <w:p w14:paraId="3050858A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Sistemul intensiv de crestere si ingrasare preconizat are in vedere producerea unui miel crescut si ingrasat la varsta timpurie de 5-6 luni si la greutate de 45 kg/cap, intr-o perioada de 100 zile de furajare la discretie.</w:t>
      </w:r>
    </w:p>
    <w:p w14:paraId="1C1FC6EB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In aceasta perioada, daca furajele sunt de buna calitate si administrate la discretie, unitatea poate realiza urmatorii indicatori tehnici si economici:</w:t>
      </w:r>
    </w:p>
    <w:p w14:paraId="0A1ED94D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bookmarkStart w:id="2" w:name="_Hlk110524455"/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Mieii preluati la greutatea de 12 kg/cap ajung la sfarsitul perioadei la 45 kg/cap, inregistrand un spor de crestere pe perioada de 33 kg, adica un spor mediu zilnic de 330 grame/cap, cu un consum specific de 4,3-4,5 UN/kg spor, ceea ce inseamna ca avem nevoie de 0,5 kg masa verde fan si grosier (lucerna) si 1 kg furaje concentrate (4,5 UN/kg spor, respectiv 1,5 UN/kg spor (0,5 kg fan + 1 kg concentrat).</w:t>
      </w:r>
    </w:p>
    <w:p w14:paraId="5C830DBA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Necesar 2.400 capete x 1 kg furaj/zi = 2.400 kg furaj concentrat zilnic + 10% pierderi (este necesar a se asigura o rezerva zilnica de 10% ce reprezinta eventualele pierderi de manipulare) = 2.640 kg furaj zilnic.</w:t>
      </w:r>
    </w:p>
    <w:p w14:paraId="2AB27F99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Toate furajele necesare hranirii animalelor vor fi produse cu ajutorul FNC-ului, materiile prime necesare realizarii furajului fiind produse parte in ferma vegetala proprie, parte achizitionate de la diversi producatori.</w:t>
      </w:r>
    </w:p>
    <w:bookmarkEnd w:id="2"/>
    <w:p w14:paraId="1CD5E10F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Cantitatea medie de furaj necesara zilnic conform celor de mai sus este de 2.400 – 2.700 kg produs finit pentru 2.400 capete, timpul de realizarea al acesteia fiind de cca. 3-5 ore avand in vedere ca pe langa procesul de fabricatie al furajului, zilnic se fac si urmatoarele activitati: </w:t>
      </w:r>
    </w:p>
    <w:p w14:paraId="5427B312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 xml:space="preserve">verificarea silozurilor de stocare a materiei prime; </w:t>
      </w:r>
    </w:p>
    <w:p w14:paraId="120DA357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 xml:space="preserve">verificarea motoarelor electrice; </w:t>
      </w:r>
    </w:p>
    <w:p w14:paraId="3040065D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 xml:space="preserve">gresarea rulmentilor; </w:t>
      </w:r>
    </w:p>
    <w:p w14:paraId="2340FBBF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alimentarea zilnica a dozatoarelor de ulei si premix, dozatoare care trebuiesc spalate imediat dupa utilizare pentru a impiedica formarea de poduri sau alte situatii care duc la blocaje.</w:t>
      </w:r>
    </w:p>
    <w:p w14:paraId="0F069FB0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Capacitatea de 1.000 kg produs finit/ora este o capacitate teoretica pentru conditii perfecte (ulei si premix de cea mai buna calitate, cereale aflate la umiditate STAS). </w:t>
      </w:r>
    </w:p>
    <w:p w14:paraId="0C28D97D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In cazul in care se foloseste porumb cu umiditate crescuta, respectiv porumb cultura a 2a sau porumb ajuns la maturitate toamna cand numai poate pierde umiditate, lucru des intalnit si inevitabil intrucat societatea noastra nu detine un uscator de cereale, capacitatea instalatiei scade.</w:t>
      </w:r>
    </w:p>
    <w:p w14:paraId="162C4CE1" w14:textId="77777777" w:rsidR="000A5406" w:rsidRPr="00D00D5A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 xml:space="preserve">De asemenea, pe piata nu exista granulatoare cu o capacitate mai mica de 1.000 kg/ora si atunci am fi nevoiti sa achizitionam o instalatie care produce nutret combinat sub forma de pulbere unde 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lastRenderedPageBreak/>
        <w:t>apar pierderi mult prea mari si pot exista probleme in digestia animalelor.</w:t>
      </w:r>
    </w:p>
    <w:p w14:paraId="35BCAF0C" w14:textId="77777777" w:rsidR="00277812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materiile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prime, </w:t>
      </w:r>
      <w:proofErr w:type="spellStart"/>
      <w:r w:rsidRPr="00D00D5A">
        <w:rPr>
          <w:rFonts w:ascii="Verdana" w:hAnsi="Verdana" w:cs="Arial"/>
          <w:sz w:val="24"/>
          <w:szCs w:val="24"/>
        </w:rPr>
        <w:t>energia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combustibilii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utiliza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sz w:val="24"/>
          <w:szCs w:val="24"/>
        </w:rPr>
        <w:t>modul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asigurare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acestora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237820" w:rsidRPr="00D00D5A">
        <w:rPr>
          <w:rFonts w:ascii="Verdana" w:hAnsi="Verdana" w:cs="Arial"/>
          <w:sz w:val="24"/>
          <w:szCs w:val="24"/>
        </w:rPr>
        <w:t xml:space="preserve"> </w:t>
      </w:r>
    </w:p>
    <w:p w14:paraId="4B06FE9C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Reteta furajera PVM (proteino-vitamino-minerala sau nucleul furajer pentru tineretul ovin la ingrasat in sistem intensiv este:</w:t>
      </w:r>
    </w:p>
    <w:p w14:paraId="66628348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47% porumb</w:t>
      </w:r>
    </w:p>
    <w:p w14:paraId="6C534E79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26% faina de lucerna</w:t>
      </w:r>
    </w:p>
    <w:p w14:paraId="52F678AF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11% srot de floarea soarelui</w:t>
      </w:r>
    </w:p>
    <w:p w14:paraId="5480ADCF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4% srot de in</w:t>
      </w:r>
    </w:p>
    <w:p w14:paraId="6798CF0A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2% srot de soia</w:t>
      </w:r>
    </w:p>
    <w:p w14:paraId="6C4BA199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6% melasa</w:t>
      </w:r>
    </w:p>
    <w:p w14:paraId="2C836B29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1% supliment mineral pentru ovine</w:t>
      </w:r>
    </w:p>
    <w:p w14:paraId="48B2D20B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0,5% carbonat de calciu</w:t>
      </w:r>
    </w:p>
    <w:p w14:paraId="0F30DB26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1,5% premix</w:t>
      </w:r>
    </w:p>
    <w:p w14:paraId="6053EA8A" w14:textId="77777777" w:rsidR="000A5406" w:rsidRPr="000A5406" w:rsidRDefault="000A5406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1% sare.</w:t>
      </w:r>
    </w:p>
    <w:p w14:paraId="0E5990A5" w14:textId="77777777" w:rsidR="000A5406" w:rsidRPr="000A5406" w:rsidRDefault="000A5406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Concentratul PVM sau nucleul furajer reprezinta un amestec de materii prime proteice de origine animala si vegetala, de saruri minerale, vitamine si alti aditivi furajeri. Acestea au rolul de a echilibra furajul combinat si de a simplifica tehnologia de fabricatie a acestuia. Componentele acestuia vor fi achizitionate in totalitate de la diversi furnizori si vor fi procesate cu ajutorul FNC-ului in cadrul fermei.</w:t>
      </w:r>
    </w:p>
    <w:p w14:paraId="273B9B0D" w14:textId="77777777" w:rsidR="00F85E7D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refacere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zona </w:t>
      </w:r>
      <w:proofErr w:type="spellStart"/>
      <w:r w:rsidRPr="00D00D5A">
        <w:rPr>
          <w:rFonts w:ascii="Verdana" w:hAnsi="Verdana" w:cs="Arial"/>
          <w:sz w:val="24"/>
          <w:szCs w:val="24"/>
        </w:rPr>
        <w:t>afectat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execu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investi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F85E7D" w:rsidRPr="00D00D5A">
        <w:rPr>
          <w:rFonts w:ascii="Verdana" w:hAnsi="Verdana" w:cs="Arial"/>
          <w:sz w:val="24"/>
          <w:szCs w:val="24"/>
        </w:rPr>
        <w:t xml:space="preserve"> </w:t>
      </w:r>
      <w:r w:rsidR="00F85E7D" w:rsidRPr="00D00D5A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timpul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executarii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construire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se are in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vedere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ocuparii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strict a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spatiilor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urma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autorizate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>.</w:t>
      </w:r>
    </w:p>
    <w:p w14:paraId="34B8115F" w14:textId="77777777" w:rsidR="006D65C6" w:rsidRPr="00D00D5A" w:rsidRDefault="00F85E7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Intreaga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amenajata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suprafete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neglijate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147F4693" w14:textId="77777777" w:rsidR="00F85E7D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noi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acces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schimb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sz w:val="24"/>
          <w:szCs w:val="24"/>
        </w:rPr>
        <w:t>celor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existente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F85E7D" w:rsidRPr="00D00D5A">
        <w:rPr>
          <w:rFonts w:ascii="Verdana" w:hAnsi="Verdana" w:cs="Arial"/>
          <w:sz w:val="24"/>
          <w:szCs w:val="24"/>
        </w:rPr>
        <w:t xml:space="preserve"> </w:t>
      </w:r>
    </w:p>
    <w:p w14:paraId="71C33FCE" w14:textId="11EB613D" w:rsidR="006D65C6" w:rsidRPr="009F4905" w:rsidRDefault="0093079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9F4905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9F4905">
        <w:rPr>
          <w:rFonts w:ascii="Verdana" w:hAnsi="Verdana" w:cs="Arial"/>
          <w:b/>
          <w:sz w:val="24"/>
          <w:szCs w:val="24"/>
        </w:rPr>
        <w:t>v</w:t>
      </w:r>
      <w:r w:rsidR="00D654BD" w:rsidRPr="009F4905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9F4905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9F4905">
        <w:rPr>
          <w:rFonts w:ascii="Verdana" w:hAnsi="Verdana" w:cs="Arial"/>
          <w:b/>
          <w:sz w:val="24"/>
          <w:szCs w:val="24"/>
        </w:rPr>
        <w:t>crea</w:t>
      </w:r>
      <w:proofErr w:type="spellEnd"/>
      <w:r w:rsidRPr="009F4905">
        <w:rPr>
          <w:rFonts w:ascii="Verdana" w:hAnsi="Verdana" w:cs="Arial"/>
          <w:b/>
          <w:sz w:val="24"/>
          <w:szCs w:val="24"/>
        </w:rPr>
        <w:t xml:space="preserve"> </w:t>
      </w:r>
      <w:r w:rsidR="00D654BD" w:rsidRPr="009F4905">
        <w:rPr>
          <w:rFonts w:ascii="Verdana" w:hAnsi="Verdana" w:cs="Arial"/>
          <w:b/>
          <w:sz w:val="24"/>
          <w:szCs w:val="24"/>
        </w:rPr>
        <w:t xml:space="preserve">un </w:t>
      </w:r>
      <w:proofErr w:type="spellStart"/>
      <w:r w:rsidR="00D654BD" w:rsidRPr="009F4905">
        <w:rPr>
          <w:rFonts w:ascii="Verdana" w:hAnsi="Verdana" w:cs="Arial"/>
          <w:b/>
          <w:sz w:val="24"/>
          <w:szCs w:val="24"/>
        </w:rPr>
        <w:t>acces</w:t>
      </w:r>
      <w:proofErr w:type="spellEnd"/>
      <w:r w:rsidR="00D654BD" w:rsidRPr="009F4905">
        <w:rPr>
          <w:rFonts w:ascii="Verdana" w:hAnsi="Verdana" w:cs="Arial"/>
          <w:b/>
          <w:sz w:val="24"/>
          <w:szCs w:val="24"/>
        </w:rPr>
        <w:t xml:space="preserve"> principal de </w:t>
      </w:r>
      <w:proofErr w:type="spellStart"/>
      <w:r w:rsidR="00D654BD" w:rsidRPr="009F4905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="0011596B" w:rsidRPr="009F4905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="0011596B" w:rsidRPr="009F4905">
        <w:rPr>
          <w:rFonts w:ascii="Verdana" w:hAnsi="Verdana" w:cs="Arial"/>
          <w:b/>
          <w:sz w:val="24"/>
          <w:szCs w:val="24"/>
        </w:rPr>
        <w:t>Drumul</w:t>
      </w:r>
      <w:proofErr w:type="spellEnd"/>
      <w:r w:rsidR="0011596B" w:rsidRPr="009F4905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11596B" w:rsidRPr="009F4905">
        <w:rPr>
          <w:rFonts w:ascii="Verdana" w:hAnsi="Verdana" w:cs="Arial"/>
          <w:b/>
          <w:sz w:val="24"/>
          <w:szCs w:val="24"/>
        </w:rPr>
        <w:t>exploatare</w:t>
      </w:r>
      <w:proofErr w:type="spellEnd"/>
      <w:r w:rsidR="0011596B" w:rsidRPr="009F4905">
        <w:rPr>
          <w:rFonts w:ascii="Verdana" w:hAnsi="Verdana" w:cs="Arial"/>
          <w:b/>
          <w:sz w:val="24"/>
          <w:szCs w:val="24"/>
        </w:rPr>
        <w:t xml:space="preserve"> </w:t>
      </w:r>
      <w:r w:rsidR="009F4905" w:rsidRPr="009F4905">
        <w:rPr>
          <w:rFonts w:ascii="Verdana" w:hAnsi="Verdana" w:cs="Arial"/>
          <w:b/>
          <w:sz w:val="24"/>
          <w:szCs w:val="24"/>
        </w:rPr>
        <w:t xml:space="preserve">de la </w:t>
      </w:r>
      <w:proofErr w:type="spellStart"/>
      <w:r w:rsidR="009F4905" w:rsidRPr="009F4905">
        <w:rPr>
          <w:rFonts w:ascii="Verdana" w:hAnsi="Verdana" w:cs="Arial"/>
          <w:b/>
          <w:sz w:val="24"/>
          <w:szCs w:val="24"/>
        </w:rPr>
        <w:t>sud</w:t>
      </w:r>
      <w:proofErr w:type="spellEnd"/>
      <w:r w:rsidR="009F4905" w:rsidRPr="009F4905">
        <w:rPr>
          <w:rFonts w:ascii="Verdana" w:hAnsi="Verdana" w:cs="Arial"/>
          <w:b/>
          <w:sz w:val="24"/>
          <w:szCs w:val="24"/>
        </w:rPr>
        <w:t>.</w:t>
      </w:r>
    </w:p>
    <w:p w14:paraId="6A73A9D6" w14:textId="77777777" w:rsidR="0011596B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resursele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naturale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construc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func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ionare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F85E7D" w:rsidRPr="00D00D5A">
        <w:rPr>
          <w:rFonts w:ascii="Verdana" w:hAnsi="Verdana" w:cs="Arial"/>
          <w:sz w:val="24"/>
          <w:szCs w:val="24"/>
        </w:rPr>
        <w:t xml:space="preserve"> </w:t>
      </w:r>
    </w:p>
    <w:p w14:paraId="637CA9F8" w14:textId="1D070A1B" w:rsidR="009F4905" w:rsidRDefault="0011596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D00D5A">
        <w:rPr>
          <w:rFonts w:ascii="Verdana" w:hAnsi="Verdana" w:cs="Arial"/>
          <w:color w:val="FF0000"/>
          <w:sz w:val="24"/>
          <w:szCs w:val="24"/>
        </w:rPr>
        <w:t xml:space="preserve"> </w:t>
      </w:r>
      <w:bookmarkStart w:id="3" w:name="_Hlk110524513"/>
      <w:r w:rsidR="009F4905">
        <w:rPr>
          <w:rFonts w:ascii="Verdana" w:hAnsi="Verdana" w:cs="Arial"/>
          <w:color w:val="FF0000"/>
          <w:sz w:val="24"/>
          <w:szCs w:val="24"/>
        </w:rPr>
        <w:tab/>
      </w:r>
      <w:r w:rsidR="009F4905" w:rsidRPr="009F4905">
        <w:rPr>
          <w:rFonts w:ascii="Verdana" w:hAnsi="Verdana" w:cs="Arial"/>
          <w:b/>
          <w:bCs/>
          <w:sz w:val="24"/>
          <w:szCs w:val="24"/>
        </w:rPr>
        <w:t>I</w:t>
      </w:r>
      <w:r w:rsidRPr="009F4905">
        <w:rPr>
          <w:rFonts w:ascii="Verdana" w:hAnsi="Verdana" w:cs="Arial"/>
          <w:b/>
          <w:bCs/>
          <w:sz w:val="24"/>
          <w:szCs w:val="24"/>
        </w:rPr>
        <w:t xml:space="preserve">n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constructie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 se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utilizeaz</w:t>
      </w:r>
      <w:r w:rsidR="004569CF">
        <w:rPr>
          <w:rFonts w:ascii="Verdana" w:hAnsi="Verdana" w:cs="Arial"/>
          <w:b/>
          <w:bCs/>
          <w:sz w:val="24"/>
          <w:szCs w:val="24"/>
        </w:rPr>
        <w:t>a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pietri</w:t>
      </w:r>
      <w:r w:rsidR="004569CF">
        <w:rPr>
          <w:rFonts w:ascii="Verdana" w:hAnsi="Verdana" w:cs="Arial"/>
          <w:b/>
          <w:bCs/>
          <w:sz w:val="24"/>
          <w:szCs w:val="24"/>
        </w:rPr>
        <w:t>s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nisip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ap</w:t>
      </w:r>
      <w:r w:rsidR="004569CF">
        <w:rPr>
          <w:rFonts w:ascii="Verdana" w:hAnsi="Verdana" w:cs="Arial"/>
          <w:b/>
          <w:bCs/>
          <w:sz w:val="24"/>
          <w:szCs w:val="24"/>
        </w:rPr>
        <w:t>a</w:t>
      </w:r>
      <w:proofErr w:type="spellEnd"/>
      <w:r w:rsidR="009F4905">
        <w:rPr>
          <w:rFonts w:ascii="Verdana" w:hAnsi="Verdana" w:cs="Arial"/>
          <w:b/>
          <w:bCs/>
          <w:sz w:val="24"/>
          <w:szCs w:val="24"/>
        </w:rPr>
        <w:t>.</w:t>
      </w:r>
    </w:p>
    <w:p w14:paraId="2B57C580" w14:textId="77777777" w:rsidR="009F4905" w:rsidRDefault="009F4905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In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exploatare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se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utilizeaza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>:</w:t>
      </w:r>
    </w:p>
    <w:p w14:paraId="61408B8D" w14:textId="77777777" w:rsidR="009F4905" w:rsidRPr="000A5406" w:rsidRDefault="009F4905" w:rsidP="004569CF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Reteta furajera PVM (proteino-vitamino-minerala sau nucleul furajer pentru tineretul ovin la ingrasat in sistem intensiv este:</w:t>
      </w:r>
    </w:p>
    <w:p w14:paraId="04368814" w14:textId="77777777" w:rsidR="009F4905" w:rsidRPr="000A5406" w:rsidRDefault="009F490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47% porumb</w:t>
      </w:r>
    </w:p>
    <w:p w14:paraId="3B0F114D" w14:textId="77777777" w:rsidR="009F4905" w:rsidRPr="000A5406" w:rsidRDefault="009F490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26% faina de lucerna</w:t>
      </w:r>
    </w:p>
    <w:p w14:paraId="4C178CFD" w14:textId="77777777" w:rsidR="009F4905" w:rsidRPr="000A5406" w:rsidRDefault="009F490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11% srot de floarea soarelui</w:t>
      </w:r>
    </w:p>
    <w:p w14:paraId="3E88B3D5" w14:textId="77777777" w:rsidR="009F4905" w:rsidRPr="000A5406" w:rsidRDefault="009F490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4% srot de in</w:t>
      </w:r>
    </w:p>
    <w:p w14:paraId="1D67B7C4" w14:textId="77777777" w:rsidR="009F4905" w:rsidRPr="000A5406" w:rsidRDefault="009F490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2% srot de soia</w:t>
      </w:r>
    </w:p>
    <w:p w14:paraId="2F019553" w14:textId="77777777" w:rsidR="009F4905" w:rsidRPr="000A5406" w:rsidRDefault="009F490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6% melasa</w:t>
      </w:r>
    </w:p>
    <w:p w14:paraId="6ACA50B0" w14:textId="77777777" w:rsidR="009F4905" w:rsidRPr="000A5406" w:rsidRDefault="009F490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1% supliment mineral pentru ovine</w:t>
      </w:r>
    </w:p>
    <w:p w14:paraId="6E867156" w14:textId="77777777" w:rsidR="009F4905" w:rsidRPr="000A5406" w:rsidRDefault="009F490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0,5% carbonat de calciu</w:t>
      </w:r>
    </w:p>
    <w:p w14:paraId="36B6E4C2" w14:textId="77777777" w:rsidR="009F4905" w:rsidRPr="000A5406" w:rsidRDefault="009F490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1,5% premix</w:t>
      </w:r>
    </w:p>
    <w:p w14:paraId="2172AB56" w14:textId="77777777" w:rsidR="009F4905" w:rsidRPr="000A5406" w:rsidRDefault="009F4905" w:rsidP="004569C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zh-CN"/>
        </w:rPr>
      </w:pP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>-</w:t>
      </w:r>
      <w:r w:rsidRPr="000A5406">
        <w:rPr>
          <w:rFonts w:ascii="Verdana" w:eastAsia="Times New Roman" w:hAnsi="Verdana" w:cs="Arial"/>
          <w:b/>
          <w:sz w:val="24"/>
          <w:szCs w:val="24"/>
          <w:lang w:val="es-ES" w:eastAsia="zh-CN"/>
        </w:rPr>
        <w:tab/>
        <w:t>1% sare.</w:t>
      </w:r>
    </w:p>
    <w:bookmarkEnd w:id="3"/>
    <w:p w14:paraId="3597AE0B" w14:textId="25185883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sz w:val="24"/>
          <w:szCs w:val="24"/>
        </w:rPr>
        <w:t>metode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construc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trike/>
          <w:sz w:val="24"/>
          <w:szCs w:val="24"/>
        </w:rPr>
        <w:t>demolare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F85E7D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firme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specializate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respectand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programul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D00D5A">
        <w:rPr>
          <w:rFonts w:ascii="Verdana" w:hAnsi="Verdana" w:cs="Arial"/>
          <w:b/>
          <w:sz w:val="24"/>
          <w:szCs w:val="24"/>
        </w:rPr>
        <w:t>orar</w:t>
      </w:r>
      <w:proofErr w:type="spellEnd"/>
      <w:r w:rsidR="00F85E7D" w:rsidRPr="00D00D5A">
        <w:rPr>
          <w:rFonts w:ascii="Verdana" w:hAnsi="Verdana" w:cs="Arial"/>
          <w:b/>
          <w:sz w:val="24"/>
          <w:szCs w:val="24"/>
        </w:rPr>
        <w:t>.</w:t>
      </w:r>
    </w:p>
    <w:p w14:paraId="16FCA47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lastRenderedPageBreak/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planul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execu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cuprinz</w:t>
      </w:r>
      <w:r w:rsidR="000E614A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faza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construc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punerea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func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iune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exploatare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refacere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folosire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ulterioar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753DC26A" w14:textId="77777777" w:rsidR="00F85E7D" w:rsidRPr="00D00D5A" w:rsidRDefault="00F85E7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Planul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programului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control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D585943" w14:textId="77777777" w:rsidR="00F85E7D" w:rsidRPr="00D00D5A" w:rsidRDefault="00F85E7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Beneficiarul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firme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specializate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autorizate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amenajeaza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private.</w:t>
      </w:r>
    </w:p>
    <w:p w14:paraId="216549D1" w14:textId="77777777" w:rsidR="00F85E7D" w:rsidRPr="00D00D5A" w:rsidRDefault="00F85E7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conformitate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normativele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controlate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permanenta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tinand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etapele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45CD8EAC" w14:textId="77777777" w:rsidR="00F85E7D" w:rsidRPr="00D00D5A" w:rsidRDefault="00F85E7D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inainte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inceperea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,</w:t>
      </w:r>
    </w:p>
    <w:p w14:paraId="79E73BB7" w14:textId="77777777" w:rsidR="00F85E7D" w:rsidRPr="00D00D5A" w:rsidRDefault="00F85E7D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,</w:t>
      </w:r>
    </w:p>
    <w:p w14:paraId="36EAD683" w14:textId="77777777" w:rsidR="00F85E7D" w:rsidRPr="00D00D5A" w:rsidRDefault="00F85E7D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</w:t>
      </w:r>
      <w:r w:rsidRPr="00D00D5A">
        <w:rPr>
          <w:rFonts w:ascii="Verdana" w:hAnsi="Verdana" w:cs="Arial"/>
          <w:b/>
          <w:sz w:val="24"/>
          <w:szCs w:val="24"/>
        </w:rPr>
        <w:tab/>
        <w:t xml:space="preserve">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terminarea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A344351" w14:textId="77777777" w:rsidR="00F85E7D" w:rsidRPr="00D00D5A" w:rsidRDefault="00F85E7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Verificarile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fac sub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incadrarii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prevederile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normativelor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(C140, C56).</w:t>
      </w:r>
    </w:p>
    <w:p w14:paraId="7207718F" w14:textId="77777777" w:rsidR="00F85E7D" w:rsidRPr="00D00D5A" w:rsidRDefault="00F85E7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receptia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prevederile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documentatiei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prescriptiile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domeniu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valabile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data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respectiva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229C73D0" w14:textId="77777777" w:rsidR="00F85E7D" w:rsidRPr="00D00D5A" w:rsidRDefault="00F85E7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domeniul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public,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intervalul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22.00–07.00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14.00–16.00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deranja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vecinii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atenuare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maxima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timpului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713A596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rela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existente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planificate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A342EB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930793"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="0093079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30793" w:rsidRPr="00D00D5A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realizata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concordanta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politica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dezvoltare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beneficiarului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>.</w:t>
      </w:r>
    </w:p>
    <w:p w14:paraId="77C4601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detalii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alternativele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au </w:t>
      </w:r>
      <w:proofErr w:type="spellStart"/>
      <w:r w:rsidRPr="00D00D5A">
        <w:rPr>
          <w:rFonts w:ascii="Verdana" w:hAnsi="Verdana" w:cs="Arial"/>
          <w:sz w:val="24"/>
          <w:szCs w:val="24"/>
        </w:rPr>
        <w:t>fost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luate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considerare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A342EB" w:rsidRPr="00D00D5A">
        <w:rPr>
          <w:rFonts w:ascii="Verdana" w:hAnsi="Verdana" w:cs="Arial"/>
          <w:sz w:val="24"/>
          <w:szCs w:val="24"/>
        </w:rPr>
        <w:t xml:space="preserve"> </w:t>
      </w:r>
    </w:p>
    <w:p w14:paraId="43A6D162" w14:textId="77777777" w:rsidR="00A342EB" w:rsidRPr="00D00D5A" w:rsidRDefault="00A342EB" w:rsidP="004569CF">
      <w:pPr>
        <w:spacing w:after="0" w:line="240" w:lineRule="auto"/>
        <w:ind w:firstLine="709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Varianta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0 -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71BB68A7" w14:textId="77777777" w:rsidR="00A342EB" w:rsidRPr="00D00D5A" w:rsidRDefault="00A342EB" w:rsidP="004569CF">
      <w:pPr>
        <w:spacing w:after="0" w:line="240" w:lineRule="auto"/>
        <w:ind w:firstLine="709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Varianta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883419" w:rsidRPr="00D00D5A">
        <w:rPr>
          <w:rFonts w:ascii="Verdana" w:hAnsi="Verdana" w:cs="Arial"/>
          <w:b/>
          <w:sz w:val="24"/>
          <w:szCs w:val="24"/>
        </w:rPr>
        <w:t>unei</w:t>
      </w:r>
      <w:proofErr w:type="spellEnd"/>
      <w:r w:rsidR="0088341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883419" w:rsidRPr="00D00D5A">
        <w:rPr>
          <w:rFonts w:ascii="Verdana" w:hAnsi="Verdana" w:cs="Arial"/>
          <w:b/>
          <w:sz w:val="24"/>
          <w:szCs w:val="24"/>
        </w:rPr>
        <w:t>ferme</w:t>
      </w:r>
      <w:proofErr w:type="spellEnd"/>
      <w:r w:rsidR="00883419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883419" w:rsidRPr="00D00D5A">
        <w:rPr>
          <w:rFonts w:ascii="Verdana" w:hAnsi="Verdana" w:cs="Arial"/>
          <w:b/>
          <w:sz w:val="24"/>
          <w:szCs w:val="24"/>
        </w:rPr>
        <w:t>mai</w:t>
      </w:r>
      <w:proofErr w:type="spellEnd"/>
      <w:r w:rsidR="00883419" w:rsidRPr="00D00D5A">
        <w:rPr>
          <w:rFonts w:ascii="Verdana" w:hAnsi="Verdana" w:cs="Arial"/>
          <w:b/>
          <w:sz w:val="24"/>
          <w:szCs w:val="24"/>
        </w:rPr>
        <w:t xml:space="preserve"> mare </w:t>
      </w:r>
      <w:proofErr w:type="spellStart"/>
      <w:r w:rsidR="00883419" w:rsidRPr="00D00D5A">
        <w:rPr>
          <w:rFonts w:ascii="Verdana" w:hAnsi="Verdana" w:cs="Arial"/>
          <w:b/>
          <w:sz w:val="24"/>
          <w:szCs w:val="24"/>
        </w:rPr>
        <w:t>capcitate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3DAAB685" w14:textId="77777777" w:rsidR="00A342EB" w:rsidRPr="00D00D5A" w:rsidRDefault="00A342EB" w:rsidP="004569CF">
      <w:pPr>
        <w:spacing w:after="0" w:line="240" w:lineRule="auto"/>
        <w:ind w:firstLine="709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Varianta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2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investitia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descrisa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sus.</w:t>
      </w:r>
    </w:p>
    <w:p w14:paraId="5928DCDD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activit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pot </w:t>
      </w:r>
      <w:proofErr w:type="spellStart"/>
      <w:r w:rsidRPr="00D00D5A">
        <w:rPr>
          <w:rFonts w:ascii="Verdana" w:hAnsi="Verdana" w:cs="Arial"/>
          <w:sz w:val="24"/>
          <w:szCs w:val="24"/>
        </w:rPr>
        <w:t>ap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 </w:t>
      </w:r>
      <w:proofErr w:type="spellStart"/>
      <w:r w:rsidRPr="00D00D5A">
        <w:rPr>
          <w:rFonts w:ascii="Verdana" w:hAnsi="Verdana" w:cs="Arial"/>
          <w:sz w:val="24"/>
          <w:szCs w:val="24"/>
        </w:rPr>
        <w:t>urmare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D00D5A">
        <w:rPr>
          <w:rFonts w:ascii="Verdana" w:hAnsi="Verdana" w:cs="Arial"/>
          <w:sz w:val="24"/>
          <w:szCs w:val="24"/>
        </w:rPr>
        <w:t>exemplu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extragerea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agregate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asigurarea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unor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noi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linii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transport al </w:t>
      </w:r>
      <w:proofErr w:type="spellStart"/>
      <w:r w:rsidRPr="00D00D5A">
        <w:rPr>
          <w:rFonts w:ascii="Verdana" w:hAnsi="Verdana" w:cs="Arial"/>
          <w:sz w:val="24"/>
          <w:szCs w:val="24"/>
        </w:rPr>
        <w:t>energiei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cre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terea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num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locuin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eliminarea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apelor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uzate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de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eurilor</w:t>
      </w:r>
      <w:proofErr w:type="spellEnd"/>
      <w:r w:rsidRPr="00D00D5A">
        <w:rPr>
          <w:rFonts w:ascii="Verdana" w:hAnsi="Verdana" w:cs="Arial"/>
          <w:sz w:val="24"/>
          <w:szCs w:val="24"/>
        </w:rPr>
        <w:t>);</w:t>
      </w:r>
    </w:p>
    <w:p w14:paraId="0FADEE3E" w14:textId="77777777" w:rsidR="00A342EB" w:rsidRPr="00D00D5A" w:rsidRDefault="00A342E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200251" w:rsidRPr="00D00D5A">
        <w:rPr>
          <w:rFonts w:ascii="Verdana" w:hAnsi="Verdana" w:cs="Arial"/>
          <w:b/>
          <w:sz w:val="24"/>
          <w:szCs w:val="24"/>
        </w:rPr>
        <w:t xml:space="preserve">nu apar </w:t>
      </w:r>
      <w:proofErr w:type="spellStart"/>
      <w:r w:rsidR="00200251" w:rsidRPr="00D00D5A">
        <w:rPr>
          <w:rFonts w:ascii="Verdana" w:hAnsi="Verdana" w:cs="Arial"/>
          <w:b/>
          <w:sz w:val="24"/>
          <w:szCs w:val="24"/>
        </w:rPr>
        <w:t>activitati</w:t>
      </w:r>
      <w:proofErr w:type="spellEnd"/>
      <w:r w:rsidR="00E16249" w:rsidRPr="00D00D5A">
        <w:rPr>
          <w:rFonts w:ascii="Verdana" w:hAnsi="Verdana" w:cs="Arial"/>
          <w:b/>
          <w:sz w:val="24"/>
          <w:szCs w:val="24"/>
        </w:rPr>
        <w:t>.</w:t>
      </w:r>
    </w:p>
    <w:p w14:paraId="1E997FD7" w14:textId="77213463" w:rsidR="00A342EB" w:rsidRPr="009F4905" w:rsidRDefault="00A342E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9F4905">
        <w:rPr>
          <w:rFonts w:ascii="Verdana" w:hAnsi="Verdana" w:cs="Arial"/>
          <w:b/>
          <w:sz w:val="24"/>
          <w:szCs w:val="24"/>
        </w:rPr>
        <w:t xml:space="preserve">Nu se fac </w:t>
      </w:r>
      <w:proofErr w:type="spellStart"/>
      <w:r w:rsidRPr="009F4905">
        <w:rPr>
          <w:rFonts w:ascii="Verdana" w:hAnsi="Verdana" w:cs="Arial"/>
          <w:b/>
          <w:sz w:val="24"/>
          <w:szCs w:val="24"/>
        </w:rPr>
        <w:t>evacuari</w:t>
      </w:r>
      <w:proofErr w:type="spellEnd"/>
      <w:r w:rsidRPr="009F4905">
        <w:rPr>
          <w:rFonts w:ascii="Verdana" w:hAnsi="Verdana" w:cs="Arial"/>
          <w:b/>
          <w:sz w:val="24"/>
          <w:szCs w:val="24"/>
        </w:rPr>
        <w:t xml:space="preserve"> de ape </w:t>
      </w:r>
      <w:proofErr w:type="spellStart"/>
      <w:r w:rsidRPr="009F4905">
        <w:rPr>
          <w:rFonts w:ascii="Verdana" w:hAnsi="Verdana" w:cs="Arial"/>
          <w:b/>
          <w:sz w:val="24"/>
          <w:szCs w:val="24"/>
        </w:rPr>
        <w:t>uzate</w:t>
      </w:r>
      <w:r w:rsidR="009F4905">
        <w:rPr>
          <w:rFonts w:ascii="Verdana" w:hAnsi="Verdana" w:cs="Arial"/>
          <w:b/>
          <w:sz w:val="24"/>
          <w:szCs w:val="24"/>
        </w:rPr>
        <w:t>m</w:t>
      </w:r>
      <w:proofErr w:type="spellEnd"/>
      <w:r w:rsidR="009F4905">
        <w:rPr>
          <w:rFonts w:ascii="Verdana" w:hAnsi="Verdana" w:cs="Arial"/>
          <w:b/>
          <w:sz w:val="24"/>
          <w:szCs w:val="24"/>
        </w:rPr>
        <w:t xml:space="preserve"> </w:t>
      </w:r>
      <w:bookmarkStart w:id="4" w:name="_Hlk110524552"/>
      <w:proofErr w:type="spellStart"/>
      <w:r w:rsidR="009F4905">
        <w:rPr>
          <w:rFonts w:ascii="Verdana" w:hAnsi="Verdana" w:cs="Arial"/>
          <w:b/>
          <w:sz w:val="24"/>
          <w:szCs w:val="24"/>
        </w:rPr>
        <w:t>decat</w:t>
      </w:r>
      <w:proofErr w:type="spellEnd"/>
      <w:r w:rsidR="009F4905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F4905">
        <w:rPr>
          <w:rFonts w:ascii="Verdana" w:hAnsi="Verdana" w:cs="Arial"/>
          <w:b/>
          <w:sz w:val="24"/>
          <w:szCs w:val="24"/>
        </w:rPr>
        <w:t>cele</w:t>
      </w:r>
      <w:proofErr w:type="spellEnd"/>
      <w:r w:rsidR="009F4905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F4905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="009F4905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9F4905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9F4905">
        <w:rPr>
          <w:rFonts w:ascii="Verdana" w:hAnsi="Verdana" w:cs="Arial"/>
          <w:b/>
          <w:sz w:val="24"/>
          <w:szCs w:val="24"/>
        </w:rPr>
        <w:t xml:space="preserve"> care a </w:t>
      </w:r>
      <w:proofErr w:type="spellStart"/>
      <w:r w:rsidR="009F4905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9F4905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F4905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="009F4905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="009F4905">
        <w:rPr>
          <w:rFonts w:ascii="Verdana" w:hAnsi="Verdana" w:cs="Arial"/>
          <w:b/>
          <w:sz w:val="24"/>
          <w:szCs w:val="24"/>
        </w:rPr>
        <w:t>bazin</w:t>
      </w:r>
      <w:proofErr w:type="spellEnd"/>
      <w:r w:rsidR="009F4905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F4905">
        <w:rPr>
          <w:rFonts w:ascii="Verdana" w:hAnsi="Verdana" w:cs="Arial"/>
          <w:b/>
          <w:sz w:val="24"/>
          <w:szCs w:val="24"/>
        </w:rPr>
        <w:t>vidanjabil</w:t>
      </w:r>
      <w:proofErr w:type="spellEnd"/>
      <w:r w:rsidR="009F4905">
        <w:rPr>
          <w:rFonts w:ascii="Verdana" w:hAnsi="Verdana" w:cs="Arial"/>
          <w:b/>
          <w:sz w:val="24"/>
          <w:szCs w:val="24"/>
        </w:rPr>
        <w:t xml:space="preserve"> cu o capacitate de 15mc</w:t>
      </w:r>
      <w:bookmarkEnd w:id="4"/>
      <w:r w:rsidR="00930793" w:rsidRPr="009F4905">
        <w:rPr>
          <w:rFonts w:ascii="Verdana" w:hAnsi="Verdana" w:cs="Arial"/>
          <w:b/>
          <w:sz w:val="24"/>
          <w:szCs w:val="24"/>
        </w:rPr>
        <w:t>.</w:t>
      </w:r>
      <w:r w:rsidR="00200251" w:rsidRPr="009F4905">
        <w:rPr>
          <w:rFonts w:ascii="Verdana" w:hAnsi="Verdana" w:cs="Arial"/>
          <w:b/>
          <w:sz w:val="24"/>
          <w:szCs w:val="24"/>
        </w:rPr>
        <w:t xml:space="preserve"> </w:t>
      </w:r>
    </w:p>
    <w:p w14:paraId="01CA213E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autoriza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cerute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</w:p>
    <w:p w14:paraId="4269FB99" w14:textId="77777777" w:rsidR="00A342EB" w:rsidRPr="00D00D5A" w:rsidRDefault="00A342E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>-</w:t>
      </w:r>
      <w:r w:rsidRPr="00D00D5A">
        <w:rPr>
          <w:rFonts w:ascii="Verdana" w:hAnsi="Verdana" w:cs="Arial"/>
          <w:sz w:val="24"/>
          <w:szCs w:val="24"/>
        </w:rPr>
        <w:tab/>
      </w:r>
      <w:r w:rsidR="00E16249" w:rsidRPr="00D00D5A">
        <w:rPr>
          <w:rFonts w:ascii="Verdana" w:hAnsi="Verdana" w:cs="Arial"/>
          <w:b/>
          <w:sz w:val="24"/>
          <w:szCs w:val="24"/>
        </w:rPr>
        <w:t>C</w:t>
      </w:r>
      <w:r w:rsidR="00200251" w:rsidRPr="00D00D5A">
        <w:rPr>
          <w:rFonts w:ascii="Verdana" w:hAnsi="Verdana" w:cs="Arial"/>
          <w:b/>
          <w:sz w:val="24"/>
          <w:szCs w:val="24"/>
        </w:rPr>
        <w:t xml:space="preserve">onform </w:t>
      </w:r>
      <w:proofErr w:type="spellStart"/>
      <w:r w:rsidR="00200251" w:rsidRPr="00D00D5A">
        <w:rPr>
          <w:rFonts w:ascii="Verdana" w:hAnsi="Verdana" w:cs="Arial"/>
          <w:b/>
          <w:sz w:val="24"/>
          <w:szCs w:val="24"/>
        </w:rPr>
        <w:t>certificat</w:t>
      </w:r>
      <w:proofErr w:type="spellEnd"/>
      <w:r w:rsidR="00200251" w:rsidRPr="00D00D5A">
        <w:rPr>
          <w:rFonts w:ascii="Verdana" w:hAnsi="Verdana" w:cs="Arial"/>
          <w:b/>
          <w:sz w:val="24"/>
          <w:szCs w:val="24"/>
        </w:rPr>
        <w:t xml:space="preserve"> de urbanism</w:t>
      </w:r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76E5FFA3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IV.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demolare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  <w:r w:rsidR="0011596B" w:rsidRPr="00D00D5A">
        <w:rPr>
          <w:rFonts w:ascii="Verdana" w:hAnsi="Verdana" w:cs="Arial"/>
          <w:sz w:val="24"/>
          <w:szCs w:val="24"/>
        </w:rPr>
        <w:t xml:space="preserve"> Nu </w:t>
      </w:r>
      <w:proofErr w:type="spellStart"/>
      <w:r w:rsidR="0011596B" w:rsidRPr="00D00D5A">
        <w:rPr>
          <w:rFonts w:ascii="Verdana" w:hAnsi="Verdana" w:cs="Arial"/>
          <w:sz w:val="24"/>
          <w:szCs w:val="24"/>
        </w:rPr>
        <w:t>este</w:t>
      </w:r>
      <w:proofErr w:type="spellEnd"/>
      <w:r w:rsidR="0011596B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1596B" w:rsidRPr="00D00D5A">
        <w:rPr>
          <w:rFonts w:ascii="Verdana" w:hAnsi="Verdana" w:cs="Arial"/>
          <w:sz w:val="24"/>
          <w:szCs w:val="24"/>
        </w:rPr>
        <w:t>cazul</w:t>
      </w:r>
      <w:proofErr w:type="spellEnd"/>
      <w:r w:rsidR="0011596B" w:rsidRPr="00D00D5A">
        <w:rPr>
          <w:rFonts w:ascii="Verdana" w:hAnsi="Verdana" w:cs="Arial"/>
          <w:sz w:val="24"/>
          <w:szCs w:val="24"/>
        </w:rPr>
        <w:t>.</w:t>
      </w:r>
    </w:p>
    <w:p w14:paraId="708D0600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planul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execu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demolare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de </w:t>
      </w:r>
      <w:proofErr w:type="spellStart"/>
      <w:r w:rsidRPr="00D00D5A">
        <w:rPr>
          <w:rFonts w:ascii="Verdana" w:hAnsi="Verdana" w:cs="Arial"/>
          <w:sz w:val="24"/>
          <w:szCs w:val="24"/>
        </w:rPr>
        <w:t>refacere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folosire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ulterioar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terenului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6D2C1C8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refacere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504EF128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noi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acces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schimb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sz w:val="24"/>
          <w:szCs w:val="24"/>
        </w:rPr>
        <w:t>celor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existente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dup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7F867973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metode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demolare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64EE1C86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detalii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alternativele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au </w:t>
      </w:r>
      <w:proofErr w:type="spellStart"/>
      <w:r w:rsidRPr="00D00D5A">
        <w:rPr>
          <w:rFonts w:ascii="Verdana" w:hAnsi="Verdana" w:cs="Arial"/>
          <w:sz w:val="24"/>
          <w:szCs w:val="24"/>
        </w:rPr>
        <w:t>fost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luate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considerare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1DC92250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activit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pot </w:t>
      </w:r>
      <w:proofErr w:type="spellStart"/>
      <w:r w:rsidRPr="00D00D5A">
        <w:rPr>
          <w:rFonts w:ascii="Verdana" w:hAnsi="Verdana" w:cs="Arial"/>
          <w:sz w:val="24"/>
          <w:szCs w:val="24"/>
        </w:rPr>
        <w:t>ap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 </w:t>
      </w:r>
      <w:proofErr w:type="spellStart"/>
      <w:r w:rsidRPr="00D00D5A">
        <w:rPr>
          <w:rFonts w:ascii="Verdana" w:hAnsi="Verdana" w:cs="Arial"/>
          <w:sz w:val="24"/>
          <w:szCs w:val="24"/>
        </w:rPr>
        <w:t>urmare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demol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D00D5A">
        <w:rPr>
          <w:rFonts w:ascii="Verdana" w:hAnsi="Verdana" w:cs="Arial"/>
          <w:sz w:val="24"/>
          <w:szCs w:val="24"/>
        </w:rPr>
        <w:t>exemplu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eliminarea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eurilor</w:t>
      </w:r>
      <w:proofErr w:type="spellEnd"/>
      <w:r w:rsidRPr="00D00D5A">
        <w:rPr>
          <w:rFonts w:ascii="Verdana" w:hAnsi="Verdana" w:cs="Arial"/>
          <w:sz w:val="24"/>
          <w:szCs w:val="24"/>
        </w:rPr>
        <w:t>).</w:t>
      </w:r>
    </w:p>
    <w:p w14:paraId="4836248A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V.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amplas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602494ED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lastRenderedPageBreak/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distan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fa</w:t>
      </w:r>
      <w:r w:rsidR="007A4EF7" w:rsidRPr="00D00D5A">
        <w:rPr>
          <w:rFonts w:ascii="Verdana" w:hAnsi="Verdana" w:cs="Arial"/>
          <w:sz w:val="24"/>
          <w:szCs w:val="24"/>
        </w:rPr>
        <w:t>ta</w:t>
      </w:r>
      <w:r w:rsidRPr="00D00D5A">
        <w:rPr>
          <w:rFonts w:ascii="Verdana" w:hAnsi="Verdana" w:cs="Arial"/>
          <w:sz w:val="24"/>
          <w:szCs w:val="24"/>
        </w:rPr>
        <w:t xml:space="preserve"> de grani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 xml:space="preserve">e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cad sub </w:t>
      </w:r>
      <w:proofErr w:type="spellStart"/>
      <w:r w:rsidRPr="00D00D5A">
        <w:rPr>
          <w:rFonts w:ascii="Verdana" w:hAnsi="Verdana" w:cs="Arial"/>
          <w:sz w:val="24"/>
          <w:szCs w:val="24"/>
        </w:rPr>
        <w:t>inciden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Conven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evaluarea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context </w:t>
      </w:r>
      <w:proofErr w:type="spellStart"/>
      <w:r w:rsidRPr="00D00D5A">
        <w:rPr>
          <w:rFonts w:ascii="Verdana" w:hAnsi="Verdana" w:cs="Arial"/>
          <w:sz w:val="24"/>
          <w:szCs w:val="24"/>
        </w:rPr>
        <w:t>transfrontier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adoptat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la Espoo la 25 </w:t>
      </w:r>
      <w:proofErr w:type="spellStart"/>
      <w:r w:rsidRPr="00D00D5A">
        <w:rPr>
          <w:rFonts w:ascii="Verdana" w:hAnsi="Verdana" w:cs="Arial"/>
          <w:sz w:val="24"/>
          <w:szCs w:val="24"/>
        </w:rPr>
        <w:t>februarie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1991, </w:t>
      </w:r>
      <w:proofErr w:type="spellStart"/>
      <w:r w:rsidRPr="00D00D5A">
        <w:rPr>
          <w:rFonts w:ascii="Verdana" w:hAnsi="Verdana" w:cs="Arial"/>
          <w:sz w:val="24"/>
          <w:szCs w:val="24"/>
        </w:rPr>
        <w:t>ratificat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Legea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nr. 22/2001, cu </w:t>
      </w:r>
      <w:proofErr w:type="spellStart"/>
      <w:r w:rsidRPr="00D00D5A">
        <w:rPr>
          <w:rFonts w:ascii="Verdana" w:hAnsi="Verdana" w:cs="Arial"/>
          <w:sz w:val="24"/>
          <w:szCs w:val="24"/>
        </w:rPr>
        <w:t>complet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ulterioare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381D93" w:rsidRPr="00D00D5A">
        <w:rPr>
          <w:rFonts w:ascii="Verdana" w:hAnsi="Verdana" w:cs="Arial"/>
          <w:sz w:val="24"/>
          <w:szCs w:val="24"/>
        </w:rPr>
        <w:t xml:space="preserve">- Nu </w:t>
      </w:r>
      <w:proofErr w:type="spellStart"/>
      <w:r w:rsidR="00381D93" w:rsidRPr="00D00D5A">
        <w:rPr>
          <w:rFonts w:ascii="Verdana" w:hAnsi="Verdana" w:cs="Arial"/>
          <w:sz w:val="24"/>
          <w:szCs w:val="24"/>
        </w:rPr>
        <w:t>este</w:t>
      </w:r>
      <w:proofErr w:type="spellEnd"/>
      <w:r w:rsidR="00381D93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381D93" w:rsidRPr="00D00D5A">
        <w:rPr>
          <w:rFonts w:ascii="Verdana" w:hAnsi="Verdana" w:cs="Arial"/>
          <w:sz w:val="24"/>
          <w:szCs w:val="24"/>
        </w:rPr>
        <w:t>cazul</w:t>
      </w:r>
      <w:proofErr w:type="spellEnd"/>
      <w:r w:rsidR="00381D93" w:rsidRPr="00D00D5A">
        <w:rPr>
          <w:rFonts w:ascii="Verdana" w:hAnsi="Verdana" w:cs="Arial"/>
          <w:sz w:val="24"/>
          <w:szCs w:val="24"/>
        </w:rPr>
        <w:t xml:space="preserve"> </w:t>
      </w:r>
    </w:p>
    <w:p w14:paraId="76723D48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localizarea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raport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patrimoniul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cultural </w:t>
      </w:r>
      <w:proofErr w:type="spellStart"/>
      <w:r w:rsidRPr="00D00D5A">
        <w:rPr>
          <w:rFonts w:ascii="Verdana" w:hAnsi="Verdana" w:cs="Arial"/>
          <w:sz w:val="24"/>
          <w:szCs w:val="24"/>
        </w:rPr>
        <w:t>potrivit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Listei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monumentelor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istorice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actualizat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aprobat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Ordinul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ministrului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culturii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cultelor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nr. 2.314/2004, cu </w:t>
      </w:r>
      <w:proofErr w:type="spellStart"/>
      <w:r w:rsidRPr="00D00D5A">
        <w:rPr>
          <w:rFonts w:ascii="Verdana" w:hAnsi="Verdana" w:cs="Arial"/>
          <w:sz w:val="24"/>
          <w:szCs w:val="24"/>
        </w:rPr>
        <w:t>modific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ulterioare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Repertoriului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arheologic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 xml:space="preserve">ional </w:t>
      </w:r>
      <w:proofErr w:type="spellStart"/>
      <w:r w:rsidRPr="00D00D5A">
        <w:rPr>
          <w:rFonts w:ascii="Verdana" w:hAnsi="Verdana" w:cs="Arial"/>
          <w:sz w:val="24"/>
          <w:szCs w:val="24"/>
        </w:rPr>
        <w:t>prev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zut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Ordonan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Guvernului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nr. 43/2000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patrimoniului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arheologic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declararea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unor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situri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arheologice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 zone de </w:t>
      </w:r>
      <w:proofErr w:type="spellStart"/>
      <w:r w:rsidRPr="00D00D5A">
        <w:rPr>
          <w:rFonts w:ascii="Verdana" w:hAnsi="Verdana" w:cs="Arial"/>
          <w:sz w:val="24"/>
          <w:szCs w:val="24"/>
        </w:rPr>
        <w:t>interes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 xml:space="preserve">ional, </w:t>
      </w:r>
      <w:proofErr w:type="spellStart"/>
      <w:r w:rsidRPr="00D00D5A">
        <w:rPr>
          <w:rFonts w:ascii="Verdana" w:hAnsi="Verdana" w:cs="Arial"/>
          <w:sz w:val="24"/>
          <w:szCs w:val="24"/>
        </w:rPr>
        <w:t>republicat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sz w:val="24"/>
          <w:szCs w:val="24"/>
        </w:rPr>
        <w:t>modific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complet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ulterioare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17A5F6A8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h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fotografii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pot </w:t>
      </w:r>
      <w:proofErr w:type="spellStart"/>
      <w:r w:rsidRPr="00D00D5A">
        <w:rPr>
          <w:rFonts w:ascii="Verdana" w:hAnsi="Verdana" w:cs="Arial"/>
          <w:sz w:val="24"/>
          <w:szCs w:val="24"/>
        </w:rPr>
        <w:t>oferi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informa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caracteristicile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fizice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at</w:t>
      </w:r>
      <w:r w:rsidR="000E614A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naturale</w:t>
      </w:r>
      <w:proofErr w:type="spellEnd"/>
      <w:r w:rsidRPr="00D00D5A">
        <w:rPr>
          <w:rFonts w:ascii="Verdana" w:hAnsi="Verdana" w:cs="Arial"/>
          <w:sz w:val="24"/>
          <w:szCs w:val="24"/>
        </w:rPr>
        <w:t>, c</w:t>
      </w:r>
      <w:r w:rsidR="000E614A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 xml:space="preserve">t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artificiale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informa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54F45C7A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• </w:t>
      </w:r>
      <w:proofErr w:type="spellStart"/>
      <w:r w:rsidRPr="00D00D5A">
        <w:rPr>
          <w:rFonts w:ascii="Verdana" w:hAnsi="Verdana" w:cs="Arial"/>
          <w:sz w:val="24"/>
          <w:szCs w:val="24"/>
        </w:rPr>
        <w:t>folosin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actuale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planificate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sz w:val="24"/>
          <w:szCs w:val="24"/>
        </w:rPr>
        <w:t>terenului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at</w:t>
      </w:r>
      <w:r w:rsidR="000E614A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sz w:val="24"/>
          <w:szCs w:val="24"/>
        </w:rPr>
        <w:t>, c</w:t>
      </w:r>
      <w:r w:rsidR="000E614A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 xml:space="preserve">t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pe zone </w:t>
      </w:r>
      <w:proofErr w:type="spellStart"/>
      <w:r w:rsidRPr="00D00D5A">
        <w:rPr>
          <w:rFonts w:ascii="Verdana" w:hAnsi="Verdana" w:cs="Arial"/>
          <w:sz w:val="24"/>
          <w:szCs w:val="24"/>
        </w:rPr>
        <w:t>adiacente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acestuia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3D8C9F2B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• </w:t>
      </w:r>
      <w:proofErr w:type="spellStart"/>
      <w:r w:rsidRPr="00D00D5A">
        <w:rPr>
          <w:rFonts w:ascii="Verdana" w:hAnsi="Verdana" w:cs="Arial"/>
          <w:sz w:val="24"/>
          <w:szCs w:val="24"/>
        </w:rPr>
        <w:t>politici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zonare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folosire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terenului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56C30F35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• </w:t>
      </w:r>
      <w:proofErr w:type="spellStart"/>
      <w:r w:rsidRPr="00D00D5A">
        <w:rPr>
          <w:rFonts w:ascii="Verdana" w:hAnsi="Verdana" w:cs="Arial"/>
          <w:sz w:val="24"/>
          <w:szCs w:val="24"/>
        </w:rPr>
        <w:t>arealele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sensibile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142B5540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coordonatele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geografice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care </w:t>
      </w:r>
      <w:proofErr w:type="spellStart"/>
      <w:r w:rsidRPr="00D00D5A">
        <w:rPr>
          <w:rFonts w:ascii="Verdana" w:hAnsi="Verdana" w:cs="Arial"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sz w:val="24"/>
          <w:szCs w:val="24"/>
        </w:rPr>
        <w:t>prezentate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sub form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 xml:space="preserve"> de vector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format digital cu </w:t>
      </w:r>
      <w:proofErr w:type="spellStart"/>
      <w:r w:rsidRPr="00D00D5A">
        <w:rPr>
          <w:rFonts w:ascii="Verdana" w:hAnsi="Verdana" w:cs="Arial"/>
          <w:sz w:val="24"/>
          <w:szCs w:val="24"/>
        </w:rPr>
        <w:t>referin</w:t>
      </w:r>
      <w:r w:rsidR="007A4EF7" w:rsidRPr="00D00D5A">
        <w:rPr>
          <w:rFonts w:ascii="Verdana" w:hAnsi="Verdana" w:cs="Arial"/>
          <w:sz w:val="24"/>
          <w:szCs w:val="24"/>
        </w:rPr>
        <w:t>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geografic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sistem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proiec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ional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Stereo 1970;</w:t>
      </w:r>
    </w:p>
    <w:p w14:paraId="5D72286D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detalii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orice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variant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a </w:t>
      </w:r>
      <w:proofErr w:type="spellStart"/>
      <w:r w:rsidRPr="00D00D5A">
        <w:rPr>
          <w:rFonts w:ascii="Verdana" w:hAnsi="Verdana" w:cs="Arial"/>
          <w:sz w:val="24"/>
          <w:szCs w:val="24"/>
        </w:rPr>
        <w:t>fost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luat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considerare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</w:p>
    <w:p w14:paraId="7F85D5EE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VI.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tuturor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efectelor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semnificative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posibile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limita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informa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disponibile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4C6D00B9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A. </w:t>
      </w:r>
      <w:proofErr w:type="spellStart"/>
      <w:r w:rsidRPr="00D00D5A">
        <w:rPr>
          <w:rFonts w:ascii="Verdana" w:hAnsi="Verdana" w:cs="Arial"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instala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inerea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evacuarea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dispersia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0CC19D6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a)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calit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apelor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7ABFB32E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sursele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ape, </w:t>
      </w:r>
      <w:proofErr w:type="spellStart"/>
      <w:r w:rsidRPr="00D00D5A">
        <w:rPr>
          <w:rFonts w:ascii="Verdana" w:hAnsi="Verdana" w:cs="Arial"/>
          <w:sz w:val="24"/>
          <w:szCs w:val="24"/>
        </w:rPr>
        <w:t>locul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evacuare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emisarul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A342EB" w:rsidRPr="00D00D5A">
        <w:rPr>
          <w:rFonts w:ascii="Verdana" w:hAnsi="Verdana" w:cs="Arial"/>
          <w:sz w:val="24"/>
          <w:szCs w:val="24"/>
        </w:rPr>
        <w:t xml:space="preserve"> </w:t>
      </w:r>
      <w:r w:rsidR="00A342EB" w:rsidRPr="00D00D5A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 xml:space="preserve"> ape.</w:t>
      </w:r>
    </w:p>
    <w:p w14:paraId="2749F236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sta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instala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epurare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preepurare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apelor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uzate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prev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zute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A342EB" w:rsidRPr="00D00D5A">
        <w:rPr>
          <w:rFonts w:ascii="Verdana" w:hAnsi="Verdana" w:cs="Arial"/>
          <w:sz w:val="24"/>
          <w:szCs w:val="24"/>
        </w:rPr>
        <w:t xml:space="preserve"> </w:t>
      </w:r>
      <w:r w:rsidR="00200251" w:rsidRPr="00D00D5A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200251"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200251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00251"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A342EB" w:rsidRPr="00D00D5A">
        <w:rPr>
          <w:rFonts w:ascii="Verdana" w:hAnsi="Verdana" w:cs="Arial"/>
          <w:b/>
          <w:sz w:val="24"/>
          <w:szCs w:val="24"/>
        </w:rPr>
        <w:t>.</w:t>
      </w:r>
    </w:p>
    <w:p w14:paraId="5ADDB6E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b)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aerului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06BE284A" w14:textId="77777777" w:rsidR="00012C8B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sursele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aer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inclusiv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mirosuri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A342EB" w:rsidRPr="00D00D5A">
        <w:rPr>
          <w:rFonts w:ascii="Verdana" w:hAnsi="Verdana" w:cs="Arial"/>
          <w:sz w:val="24"/>
          <w:szCs w:val="24"/>
        </w:rPr>
        <w:t xml:space="preserve"> </w:t>
      </w:r>
      <w:r w:rsidR="00012C8B" w:rsidRPr="00D00D5A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, pe faze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tehnologice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aer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debite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concentra</w:t>
      </w:r>
      <w:r w:rsidR="000E614A" w:rsidRPr="00D00D5A">
        <w:rPr>
          <w:rFonts w:ascii="Verdana" w:hAnsi="Verdana" w:cs="Arial"/>
          <w:b/>
          <w:sz w:val="24"/>
          <w:szCs w:val="24"/>
        </w:rPr>
        <w:t>t</w:t>
      </w:r>
      <w:r w:rsidR="00012C8B" w:rsidRPr="00D00D5A">
        <w:rPr>
          <w:rFonts w:ascii="Verdana" w:hAnsi="Verdana" w:cs="Arial"/>
          <w:b/>
          <w:sz w:val="24"/>
          <w:szCs w:val="24"/>
        </w:rPr>
        <w:t>ii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debite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D00D5A">
        <w:rPr>
          <w:rFonts w:ascii="Verdana" w:hAnsi="Verdana" w:cs="Arial"/>
          <w:b/>
          <w:sz w:val="24"/>
          <w:szCs w:val="24"/>
        </w:rPr>
        <w:t>masice</w:t>
      </w:r>
      <w:proofErr w:type="spellEnd"/>
      <w:r w:rsidR="00012C8B" w:rsidRPr="00D00D5A">
        <w:rPr>
          <w:rFonts w:ascii="Verdana" w:hAnsi="Verdana" w:cs="Arial"/>
          <w:b/>
          <w:sz w:val="24"/>
          <w:szCs w:val="24"/>
        </w:rPr>
        <w:t>.</w:t>
      </w:r>
    </w:p>
    <w:p w14:paraId="481C6218" w14:textId="77777777" w:rsidR="00012C8B" w:rsidRPr="00D00D5A" w:rsidRDefault="00012C8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singura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transport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utilizeaza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motoare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interna precum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praful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degaja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zona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03EC09F0" w14:textId="77777777" w:rsidR="00012C8B" w:rsidRPr="00D00D5A" w:rsidRDefault="00012C8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pot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constitui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in principal,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legate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traficul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11460027" w14:textId="77777777" w:rsidR="00012C8B" w:rsidRPr="00D00D5A" w:rsidRDefault="00012C8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Sursele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impurificare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destinatie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turistica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sunt:</w:t>
      </w:r>
    </w:p>
    <w:p w14:paraId="458081FA" w14:textId="77777777" w:rsidR="00012C8B" w:rsidRPr="00D00D5A" w:rsidRDefault="00012C8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nedirijate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-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exista</w:t>
      </w:r>
      <w:proofErr w:type="spellEnd"/>
    </w:p>
    <w:p w14:paraId="6E073B4B" w14:textId="77777777" w:rsidR="00012C8B" w:rsidRPr="00D00D5A" w:rsidRDefault="00012C8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dirijate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-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exista</w:t>
      </w:r>
      <w:proofErr w:type="spellEnd"/>
    </w:p>
    <w:p w14:paraId="267AA688" w14:textId="77777777" w:rsidR="006D65C6" w:rsidRPr="00D00D5A" w:rsidRDefault="00012C8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mobile-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autoturismele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autoutilitarele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autovehicule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genereaza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CO. NOx, SO2,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hidrocarburi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nearse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CmHn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Emisiile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intermitente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au loc de-a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lungul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traseului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parcurs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autovehicule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inclusiv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parcari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  <w:r w:rsidR="00A342EB"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4A5373AA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instala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inerea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dispersia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atmosfer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012C8B" w:rsidRPr="00D00D5A">
        <w:rPr>
          <w:rFonts w:ascii="Verdana" w:hAnsi="Verdana" w:cs="Arial"/>
          <w:sz w:val="24"/>
          <w:szCs w:val="24"/>
        </w:rPr>
        <w:t xml:space="preserve"> </w:t>
      </w:r>
    </w:p>
    <w:p w14:paraId="7E892CCD" w14:textId="77777777" w:rsidR="00012C8B" w:rsidRPr="00D00D5A" w:rsidRDefault="00012C8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ab/>
      </w:r>
      <w:r w:rsidR="00BA5558" w:rsidRPr="00D00D5A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="00BA5558"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="00487C8D" w:rsidRPr="00D00D5A">
        <w:rPr>
          <w:rFonts w:ascii="Verdana" w:hAnsi="Verdana" w:cs="Arial"/>
          <w:b/>
          <w:sz w:val="24"/>
          <w:szCs w:val="24"/>
        </w:rPr>
        <w:t>.</w:t>
      </w:r>
    </w:p>
    <w:p w14:paraId="6F88B1D3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c)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mpotriva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zgomotului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vibra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iilor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6A1AE782" w14:textId="77777777" w:rsidR="00487C8D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sursele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zgomot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vibra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487C8D" w:rsidRPr="00D00D5A">
        <w:rPr>
          <w:rFonts w:ascii="Verdana" w:hAnsi="Verdana" w:cs="Arial"/>
          <w:sz w:val="24"/>
          <w:szCs w:val="24"/>
        </w:rPr>
        <w:t xml:space="preserve"> </w:t>
      </w:r>
    </w:p>
    <w:p w14:paraId="253049CF" w14:textId="77777777" w:rsidR="00487C8D" w:rsidRPr="00D00D5A" w:rsidRDefault="00487C8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atenuate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efectele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perimetrul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constructive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adecvate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488C4D09" w14:textId="77777777" w:rsidR="00487C8D" w:rsidRPr="00D00D5A" w:rsidRDefault="00487C8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desfarura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strict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cladirea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amenajata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diminuarii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49742D02" w14:textId="77777777" w:rsidR="00487C8D" w:rsidRPr="00D00D5A" w:rsidRDefault="00487C8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vibratii</w:t>
      </w:r>
      <w:proofErr w:type="spellEnd"/>
      <w:r w:rsidR="004F6E0A"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="004F6E0A"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="004F6E0A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6E0A" w:rsidRPr="00D00D5A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="004F6E0A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6E0A" w:rsidRPr="00D00D5A">
        <w:rPr>
          <w:rFonts w:ascii="Verdana" w:hAnsi="Verdana" w:cs="Arial"/>
          <w:b/>
          <w:sz w:val="24"/>
          <w:szCs w:val="24"/>
        </w:rPr>
        <w:t>teritoriile</w:t>
      </w:r>
      <w:proofErr w:type="spellEnd"/>
      <w:r w:rsidR="004F6E0A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6E0A" w:rsidRPr="00D00D5A">
        <w:rPr>
          <w:rFonts w:ascii="Verdana" w:hAnsi="Verdana" w:cs="Arial"/>
          <w:b/>
          <w:sz w:val="24"/>
          <w:szCs w:val="24"/>
        </w:rPr>
        <w:t>protejate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  <w:r w:rsidR="004F6E0A" w:rsidRPr="00D00D5A">
        <w:rPr>
          <w:rFonts w:ascii="Verdana" w:hAnsi="Verdana" w:cs="Arial"/>
          <w:b/>
          <w:sz w:val="24"/>
          <w:szCs w:val="24"/>
        </w:rPr>
        <w:t xml:space="preserve"> </w:t>
      </w:r>
    </w:p>
    <w:p w14:paraId="08EF7E4C" w14:textId="77777777" w:rsidR="006D65C6" w:rsidRPr="00D00D5A" w:rsidRDefault="00487C8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programul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prelungite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provenite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6CCD18B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amenaj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dot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mpotriva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zgomotului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vibra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iilor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5A8FBA94" w14:textId="77777777" w:rsidR="00487C8D" w:rsidRPr="00D00D5A" w:rsidRDefault="004F6E0A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="00487C8D" w:rsidRPr="00D00D5A">
        <w:rPr>
          <w:rFonts w:ascii="Verdana" w:hAnsi="Verdana" w:cs="Arial"/>
          <w:b/>
          <w:sz w:val="24"/>
          <w:szCs w:val="24"/>
        </w:rPr>
        <w:t>.</w:t>
      </w:r>
    </w:p>
    <w:p w14:paraId="56F5ADFC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d)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mpotriva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radia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iilor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2A207DCE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sursele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radia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3B8718D6" w14:textId="77777777" w:rsidR="00487C8D" w:rsidRPr="00D00D5A" w:rsidRDefault="00487C8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radiatii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48D08AC8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amenaj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dot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mpotriva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radia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iilor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0368E79D" w14:textId="77777777" w:rsidR="00487C8D" w:rsidRPr="00D00D5A" w:rsidRDefault="00487C8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amenajari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dotari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radiatiilor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A8A140D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e)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subsolului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4E302265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sursele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sol, </w:t>
      </w:r>
      <w:proofErr w:type="spellStart"/>
      <w:r w:rsidRPr="00D00D5A">
        <w:rPr>
          <w:rFonts w:ascii="Verdana" w:hAnsi="Verdana" w:cs="Arial"/>
          <w:sz w:val="24"/>
          <w:szCs w:val="24"/>
        </w:rPr>
        <w:t>subsol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ape </w:t>
      </w:r>
      <w:proofErr w:type="spellStart"/>
      <w:r w:rsidRPr="00D00D5A">
        <w:rPr>
          <w:rFonts w:ascii="Verdana" w:hAnsi="Verdana" w:cs="Arial"/>
          <w:sz w:val="24"/>
          <w:szCs w:val="24"/>
        </w:rPr>
        <w:t>freatice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ad</w:t>
      </w:r>
      <w:r w:rsidR="000E614A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ncime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27A45735" w14:textId="77777777" w:rsidR="00487C8D" w:rsidRPr="00D00D5A" w:rsidRDefault="00487C8D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ab/>
      </w:r>
      <w:r w:rsidRPr="00D00D5A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rezultate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subsolului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Prin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pot fi considerate 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impurificare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impart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categorii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exploatare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exista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industriale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impurificare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pot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accidental,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exemplu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pierderea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carburanti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pierderi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nesemnificative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cantitativ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pot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inlaturate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efecte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nedorite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posibile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pot fi: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necorespunzatoare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ambalaje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necontrolata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tip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menajer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prevenirii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serie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66B24FEA" w14:textId="77777777" w:rsidR="00487C8D" w:rsidRPr="00D00D5A" w:rsidRDefault="00487C8D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ameliorare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intretinere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verzi</w:t>
      </w:r>
      <w:proofErr w:type="spellEnd"/>
      <w:r w:rsidR="00CA5F8C" w:rsidRPr="00D00D5A">
        <w:rPr>
          <w:rFonts w:ascii="Verdana" w:hAnsi="Verdana" w:cs="Arial"/>
          <w:b/>
          <w:sz w:val="24"/>
          <w:szCs w:val="24"/>
        </w:rPr>
        <w:t>.</w:t>
      </w:r>
    </w:p>
    <w:p w14:paraId="61B09EAB" w14:textId="77777777" w:rsidR="00487C8D" w:rsidRPr="00D00D5A" w:rsidRDefault="00487C8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concluziona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sol,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studiat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Pe tot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parcursul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ulterior,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reconstructie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ecologica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4FC3FE15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dot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subsolului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2CF73E0D" w14:textId="77777777" w:rsidR="00487C8D" w:rsidRPr="00D00D5A" w:rsidRDefault="00487C8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Solul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efectuarii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timpului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destinatiei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existente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-un mod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productiv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24144B12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f)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ecosistemelor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terestre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acvatice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3990BCEB" w14:textId="77777777" w:rsidR="00487C8D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identificarea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arealelor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sensibile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pot fi </w:t>
      </w:r>
      <w:proofErr w:type="spellStart"/>
      <w:r w:rsidRPr="00D00D5A">
        <w:rPr>
          <w:rFonts w:ascii="Verdana" w:hAnsi="Verdana" w:cs="Arial"/>
          <w:sz w:val="24"/>
          <w:szCs w:val="24"/>
        </w:rPr>
        <w:t>afectate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487C8D" w:rsidRPr="00D00D5A">
        <w:rPr>
          <w:rFonts w:ascii="Verdana" w:hAnsi="Verdana" w:cs="Arial"/>
          <w:sz w:val="24"/>
          <w:szCs w:val="24"/>
        </w:rPr>
        <w:t xml:space="preserve"> </w:t>
      </w:r>
    </w:p>
    <w:p w14:paraId="00AC52E0" w14:textId="77777777" w:rsidR="006D65C6" w:rsidRPr="00D00D5A" w:rsidRDefault="00487C8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fauna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flora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terestra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acvatica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factorii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climatici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peisajul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interrelatiile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dintre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factori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 </w:t>
      </w:r>
    </w:p>
    <w:p w14:paraId="6DF40422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dot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surile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biodiversit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monumentelor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naturii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ariilor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protejate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6DFF7A3A" w14:textId="77777777" w:rsidR="009F4905" w:rsidRPr="00D00D5A" w:rsidRDefault="009F4905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color w:val="FF0000"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ROSPA0100 Stepa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Casimcei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apropiata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zona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locuit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2.800m.</w:t>
      </w:r>
    </w:p>
    <w:p w14:paraId="16BC0D4A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g)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umane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altor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obiective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interes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public:</w:t>
      </w:r>
    </w:p>
    <w:p w14:paraId="475694D1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identificarea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obiectivelor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interes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public, </w:t>
      </w:r>
      <w:proofErr w:type="spellStart"/>
      <w:r w:rsidRPr="00D00D5A">
        <w:rPr>
          <w:rFonts w:ascii="Verdana" w:hAnsi="Verdana" w:cs="Arial"/>
          <w:sz w:val="24"/>
          <w:szCs w:val="24"/>
        </w:rPr>
        <w:t>distan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fa</w:t>
      </w:r>
      <w:r w:rsidR="007A4EF7" w:rsidRPr="00D00D5A">
        <w:rPr>
          <w:rFonts w:ascii="Verdana" w:hAnsi="Verdana" w:cs="Arial"/>
          <w:sz w:val="24"/>
          <w:szCs w:val="24"/>
        </w:rPr>
        <w:t>ta</w:t>
      </w:r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umane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respectiv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fa</w:t>
      </w:r>
      <w:r w:rsidR="007A4EF7" w:rsidRPr="00D00D5A">
        <w:rPr>
          <w:rFonts w:ascii="Verdana" w:hAnsi="Verdana" w:cs="Arial"/>
          <w:sz w:val="24"/>
          <w:szCs w:val="24"/>
        </w:rPr>
        <w:t>ta</w:t>
      </w:r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monumente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istorice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arhitectur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zone </w:t>
      </w:r>
      <w:proofErr w:type="spellStart"/>
      <w:r w:rsidRPr="00D00D5A">
        <w:rPr>
          <w:rFonts w:ascii="Verdana" w:hAnsi="Verdana" w:cs="Arial"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rora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exist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instituit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un </w:t>
      </w:r>
      <w:proofErr w:type="spellStart"/>
      <w:r w:rsidRPr="00D00D5A">
        <w:rPr>
          <w:rFonts w:ascii="Verdana" w:hAnsi="Verdana" w:cs="Arial"/>
          <w:sz w:val="24"/>
          <w:szCs w:val="24"/>
        </w:rPr>
        <w:t>regim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restric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zone de </w:t>
      </w:r>
      <w:proofErr w:type="spellStart"/>
      <w:r w:rsidRPr="00D00D5A">
        <w:rPr>
          <w:rFonts w:ascii="Verdana" w:hAnsi="Verdana" w:cs="Arial"/>
          <w:sz w:val="24"/>
          <w:szCs w:val="24"/>
        </w:rPr>
        <w:t>interes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tradi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 xml:space="preserve">ional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altele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5F97F3F6" w14:textId="77777777" w:rsidR="0078021B" w:rsidRPr="00D00D5A" w:rsidRDefault="00DB04D2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color w:val="FF0000"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BA5558" w:rsidRPr="00D00D5A">
        <w:rPr>
          <w:rFonts w:ascii="Verdana" w:hAnsi="Verdana" w:cs="Arial"/>
          <w:b/>
          <w:sz w:val="24"/>
          <w:szCs w:val="24"/>
        </w:rPr>
        <w:t>in</w:t>
      </w:r>
      <w:r w:rsidR="006D12EB" w:rsidRPr="00D00D5A">
        <w:rPr>
          <w:rFonts w:ascii="Verdana" w:hAnsi="Verdana" w:cs="Arial"/>
          <w:b/>
          <w:sz w:val="24"/>
          <w:szCs w:val="24"/>
        </w:rPr>
        <w:t xml:space="preserve"> ROSPA0100 Stepa </w:t>
      </w:r>
      <w:proofErr w:type="spellStart"/>
      <w:r w:rsidR="006D12EB" w:rsidRPr="00D00D5A">
        <w:rPr>
          <w:rFonts w:ascii="Verdana" w:hAnsi="Verdana" w:cs="Arial"/>
          <w:b/>
          <w:sz w:val="24"/>
          <w:szCs w:val="24"/>
        </w:rPr>
        <w:t>Casimcei</w:t>
      </w:r>
      <w:proofErr w:type="spellEnd"/>
      <w:r w:rsidR="0078021B" w:rsidRPr="00D00D5A">
        <w:rPr>
          <w:rFonts w:ascii="Verdana" w:hAnsi="Verdana" w:cs="Arial"/>
          <w:b/>
          <w:sz w:val="24"/>
          <w:szCs w:val="24"/>
        </w:rPr>
        <w:t>.</w:t>
      </w:r>
      <w:r w:rsidR="006D12E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D12EB" w:rsidRPr="00D00D5A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="006D12EB" w:rsidRPr="00D00D5A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="006D12EB" w:rsidRPr="00D00D5A">
        <w:rPr>
          <w:rFonts w:ascii="Verdana" w:hAnsi="Verdana" w:cs="Arial"/>
          <w:b/>
          <w:sz w:val="24"/>
          <w:szCs w:val="24"/>
        </w:rPr>
        <w:t>cea</w:t>
      </w:r>
      <w:proofErr w:type="spellEnd"/>
      <w:r w:rsidR="006D12E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D12EB" w:rsidRPr="00D00D5A">
        <w:rPr>
          <w:rFonts w:ascii="Verdana" w:hAnsi="Verdana" w:cs="Arial"/>
          <w:b/>
          <w:sz w:val="24"/>
          <w:szCs w:val="24"/>
        </w:rPr>
        <w:t>mai</w:t>
      </w:r>
      <w:proofErr w:type="spellEnd"/>
      <w:r w:rsidR="006D12E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D12EB" w:rsidRPr="00D00D5A">
        <w:rPr>
          <w:rFonts w:ascii="Verdana" w:hAnsi="Verdana" w:cs="Arial"/>
          <w:b/>
          <w:sz w:val="24"/>
          <w:szCs w:val="24"/>
        </w:rPr>
        <w:t>apropiata</w:t>
      </w:r>
      <w:proofErr w:type="spellEnd"/>
      <w:r w:rsidR="006D12EB" w:rsidRPr="00D00D5A">
        <w:rPr>
          <w:rFonts w:ascii="Verdana" w:hAnsi="Verdana" w:cs="Arial"/>
          <w:b/>
          <w:sz w:val="24"/>
          <w:szCs w:val="24"/>
        </w:rPr>
        <w:t xml:space="preserve"> zona de </w:t>
      </w:r>
      <w:proofErr w:type="spellStart"/>
      <w:r w:rsidR="006D12EB" w:rsidRPr="00D00D5A">
        <w:rPr>
          <w:rFonts w:ascii="Verdana" w:hAnsi="Verdana" w:cs="Arial"/>
          <w:b/>
          <w:sz w:val="24"/>
          <w:szCs w:val="24"/>
        </w:rPr>
        <w:t>locuit</w:t>
      </w:r>
      <w:proofErr w:type="spellEnd"/>
      <w:r w:rsidR="006D12E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D12EB"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6D12EB" w:rsidRPr="00D00D5A">
        <w:rPr>
          <w:rFonts w:ascii="Verdana" w:hAnsi="Verdana" w:cs="Arial"/>
          <w:b/>
          <w:sz w:val="24"/>
          <w:szCs w:val="24"/>
        </w:rPr>
        <w:t xml:space="preserve"> de </w:t>
      </w:r>
      <w:r w:rsidR="00EC6AB0" w:rsidRPr="00D00D5A">
        <w:rPr>
          <w:rFonts w:ascii="Verdana" w:hAnsi="Verdana" w:cs="Arial"/>
          <w:b/>
          <w:sz w:val="24"/>
          <w:szCs w:val="24"/>
        </w:rPr>
        <w:t>2.800m.</w:t>
      </w:r>
    </w:p>
    <w:p w14:paraId="6376FCA2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dot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surile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umane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obiectivelor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protejate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interes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public;</w:t>
      </w:r>
    </w:p>
    <w:p w14:paraId="66C6ABA4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="0078021B" w:rsidRPr="00D00D5A">
        <w:rPr>
          <w:rFonts w:ascii="Verdana" w:hAnsi="Verdana" w:cs="Arial"/>
          <w:b/>
          <w:sz w:val="24"/>
          <w:szCs w:val="24"/>
        </w:rPr>
        <w:t>Investitia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prezentei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documentatii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distantele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vecinatati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pericol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vecinatatile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emiterea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noxe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vibratii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subsolului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6EB395C8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8021B" w:rsidRPr="00D00D5A">
        <w:rPr>
          <w:rFonts w:ascii="Verdana" w:hAnsi="Verdana" w:cs="Arial"/>
          <w:b/>
          <w:sz w:val="24"/>
          <w:szCs w:val="24"/>
        </w:rPr>
        <w:t>obiectului</w:t>
      </w:r>
      <w:proofErr w:type="spellEnd"/>
      <w:r w:rsidR="0078021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8021B" w:rsidRPr="00D00D5A">
        <w:rPr>
          <w:rFonts w:ascii="Verdana" w:hAnsi="Verdana" w:cs="Arial"/>
          <w:b/>
          <w:sz w:val="24"/>
          <w:szCs w:val="24"/>
        </w:rPr>
        <w:t>investitii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utiliza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tehnologii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inconjurator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Resturile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recomandat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administratia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efectuarea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sapaturi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acorda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atentie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deosebita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7A860660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finalizarea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8021B" w:rsidRPr="00D00D5A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efectua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aducere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initiala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zonelor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transport.</w:t>
      </w:r>
    </w:p>
    <w:p w14:paraId="02AF804C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prevenirea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Decret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nr. 290/97,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actiunea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focului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- P118/83,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aprobate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comun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MI/MLPAT nr. 381/7/N/1993,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Normativul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instalatiile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aferente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- C300/94,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Securitate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ignifugarea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produselor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combustibile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textile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- C58/96.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securitatii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sanatatea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Regulamentul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aprobat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MLPAT nr. 9/N/1993).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adopta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echipamentele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protejarii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tehnologiilor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21D99AFC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h) </w:t>
      </w:r>
      <w:proofErr w:type="spellStart"/>
      <w:r w:rsidRPr="00D00D5A">
        <w:rPr>
          <w:rFonts w:ascii="Verdana" w:hAnsi="Verdana" w:cs="Arial"/>
          <w:sz w:val="24"/>
          <w:szCs w:val="24"/>
        </w:rPr>
        <w:t>prevenirea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gestionarea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eurilor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generate pe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timpul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realiz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timpul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exploat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inclusiv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eliminarea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341B71F1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lista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eurilor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sz w:val="24"/>
          <w:szCs w:val="24"/>
        </w:rPr>
        <w:t>clasificate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codificate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conformitate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prevederile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legisla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europene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ionale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eurile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D00D5A">
        <w:rPr>
          <w:rFonts w:ascii="Verdana" w:hAnsi="Verdana" w:cs="Arial"/>
          <w:sz w:val="24"/>
          <w:szCs w:val="24"/>
        </w:rPr>
        <w:t>cantit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de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generate;</w:t>
      </w:r>
    </w:p>
    <w:p w14:paraId="1BEF0478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recipienti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plastic,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pubele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spatiul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amenajat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="00CA5F8C" w:rsidRPr="00D00D5A">
        <w:rPr>
          <w:rFonts w:ascii="Verdana" w:hAnsi="Verdana" w:cs="Arial"/>
          <w:b/>
          <w:sz w:val="24"/>
          <w:szCs w:val="24"/>
        </w:rPr>
        <w:t>.</w:t>
      </w:r>
    </w:p>
    <w:p w14:paraId="3B8B21DF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Tipurile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639F3D47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-Hartie/Carton =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15.01.01 – </w:t>
      </w:r>
      <w:r w:rsidR="00CA5F8C" w:rsidRPr="00D00D5A">
        <w:rPr>
          <w:rFonts w:ascii="Verdana" w:hAnsi="Verdana" w:cs="Arial"/>
          <w:b/>
          <w:sz w:val="24"/>
          <w:szCs w:val="24"/>
        </w:rPr>
        <w:t>5</w:t>
      </w:r>
      <w:r w:rsidRPr="00D00D5A">
        <w:rPr>
          <w:rFonts w:ascii="Verdana" w:hAnsi="Verdana" w:cs="Arial"/>
          <w:b/>
          <w:sz w:val="24"/>
          <w:szCs w:val="24"/>
        </w:rPr>
        <w:t>0kg</w:t>
      </w:r>
    </w:p>
    <w:p w14:paraId="6EFEC1C1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-Plastic/P.E.T. =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15.01.02 – 1</w:t>
      </w:r>
      <w:r w:rsidR="00CA5F8C" w:rsidRPr="00D00D5A">
        <w:rPr>
          <w:rFonts w:ascii="Verdana" w:hAnsi="Verdana" w:cs="Arial"/>
          <w:b/>
          <w:sz w:val="24"/>
          <w:szCs w:val="24"/>
        </w:rPr>
        <w:t>0</w:t>
      </w:r>
      <w:r w:rsidRPr="00D00D5A">
        <w:rPr>
          <w:rFonts w:ascii="Verdana" w:hAnsi="Verdana" w:cs="Arial"/>
          <w:b/>
          <w:sz w:val="24"/>
          <w:szCs w:val="24"/>
        </w:rPr>
        <w:t>0kg</w:t>
      </w:r>
    </w:p>
    <w:p w14:paraId="3E5BF7B5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=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15.01.07 – 50kg</w:t>
      </w:r>
    </w:p>
    <w:p w14:paraId="693AB87D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-Lemn =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15.01.03 – 50kg</w:t>
      </w:r>
    </w:p>
    <w:p w14:paraId="0CC4762B" w14:textId="77777777" w:rsidR="00BD383C" w:rsidRPr="00D00D5A" w:rsidRDefault="00BD383C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-Metal =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15.01.04 – </w:t>
      </w:r>
      <w:r w:rsidR="006D12EB" w:rsidRPr="00D00D5A">
        <w:rPr>
          <w:rFonts w:ascii="Verdana" w:hAnsi="Verdana" w:cs="Arial"/>
          <w:b/>
          <w:sz w:val="24"/>
          <w:szCs w:val="24"/>
        </w:rPr>
        <w:t>10</w:t>
      </w:r>
      <w:r w:rsidRPr="00D00D5A">
        <w:rPr>
          <w:rFonts w:ascii="Verdana" w:hAnsi="Verdana" w:cs="Arial"/>
          <w:b/>
          <w:sz w:val="24"/>
          <w:szCs w:val="24"/>
        </w:rPr>
        <w:t>0kg</w:t>
      </w:r>
    </w:p>
    <w:p w14:paraId="67F61288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societatea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tinut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prevederile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Codului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7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Ghidul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solicitantului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calculat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capacitatea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stocare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aferenta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conformitate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6 “Calculator – Cod Bune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Agricole”).</w:t>
      </w:r>
    </w:p>
    <w:p w14:paraId="6631CD1C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Categoria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animal: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miel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3,5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luni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carlan</w:t>
      </w:r>
      <w:proofErr w:type="spellEnd"/>
    </w:p>
    <w:p w14:paraId="1F96A5FB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Sistemul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asternut</w:t>
      </w:r>
      <w:proofErr w:type="spellEnd"/>
    </w:p>
    <w:p w14:paraId="716A5CDB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Numarul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serie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2.400</w:t>
      </w:r>
    </w:p>
    <w:p w14:paraId="18793320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Numar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/an: 2</w:t>
      </w:r>
    </w:p>
    <w:p w14:paraId="7CAB05F3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Total capacitate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/an: 4.800</w:t>
      </w:r>
    </w:p>
    <w:p w14:paraId="48102560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balegar</w:t>
      </w:r>
      <w:proofErr w:type="spellEnd"/>
    </w:p>
    <w:p w14:paraId="2E76B582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Zona: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campie</w:t>
      </w:r>
      <w:proofErr w:type="spellEnd"/>
    </w:p>
    <w:p w14:paraId="1B1E09B4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Capacitate minima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stocare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zona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campie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580 mc</w:t>
      </w:r>
    </w:p>
    <w:p w14:paraId="6A67112F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Precizare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detine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frontal</w:t>
      </w:r>
    </w:p>
    <w:p w14:paraId="0F0B2D44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Inaltime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gramezi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pana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la </w:t>
      </w:r>
      <w:r w:rsidR="00381D93" w:rsidRPr="00564010">
        <w:rPr>
          <w:rFonts w:ascii="Verdana" w:hAnsi="Verdana" w:cs="Arial"/>
          <w:b/>
          <w:sz w:val="24"/>
          <w:szCs w:val="24"/>
        </w:rPr>
        <w:t>2</w:t>
      </w:r>
      <w:r w:rsidRPr="00564010">
        <w:rPr>
          <w:rFonts w:ascii="Verdana" w:hAnsi="Verdana" w:cs="Arial"/>
          <w:b/>
          <w:sz w:val="24"/>
          <w:szCs w:val="24"/>
        </w:rPr>
        <w:t xml:space="preserve"> m</w:t>
      </w:r>
    </w:p>
    <w:p w14:paraId="3AD4407A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Arie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193,33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mp</w:t>
      </w:r>
      <w:proofErr w:type="spellEnd"/>
    </w:p>
    <w:p w14:paraId="7BBA59B0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Flux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370FBF2E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Balegar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,</w:t>
      </w:r>
    </w:p>
    <w:p w14:paraId="7226267E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Tip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asternut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adanc</w:t>
      </w:r>
      <w:proofErr w:type="spellEnd"/>
    </w:p>
    <w:p w14:paraId="3C9FA75C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100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3E44A5D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martie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8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iunie</w:t>
      </w:r>
      <w:proofErr w:type="spellEnd"/>
    </w:p>
    <w:p w14:paraId="7805B8BC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doilea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1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septembrie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 8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decembrie</w:t>
      </w:r>
      <w:proofErr w:type="spellEnd"/>
    </w:p>
    <w:p w14:paraId="0E8CF42B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scoate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bune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grajd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origine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camp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imprastie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membri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cooperativei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agricole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07FD070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Cantitatea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totala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aplicata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ferma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 204.559,9 kg/N/an</w:t>
      </w:r>
    </w:p>
    <w:p w14:paraId="526C4914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Cantitatea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totala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aplicata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67.008 kg/N/an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7 – Calculator_ Cod_ Bune_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Practici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atasata</w:t>
      </w:r>
      <w:proofErr w:type="spellEnd"/>
    </w:p>
    <w:p w14:paraId="1F3C6FCA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FLUX DEJECTII</w:t>
      </w:r>
    </w:p>
    <w:p w14:paraId="6C9964F5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FLUX EVACUARE SI DEPOZITARE DEJECTII</w:t>
      </w:r>
    </w:p>
    <w:p w14:paraId="53C2FD45" w14:textId="30385AEE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564010">
        <w:rPr>
          <w:rFonts w:ascii="Verdana" w:hAnsi="Verdana" w:cs="Arial"/>
          <w:b/>
          <w:sz w:val="24"/>
          <w:szCs w:val="24"/>
        </w:rPr>
        <w:t>10</w:t>
      </w:r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</w:p>
    <w:p w14:paraId="7A7B1A0D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Locatie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interior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5FA36AB1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1B40FFD0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  Tractor tertii</w:t>
      </w:r>
    </w:p>
    <w:p w14:paraId="27A29D8A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tertii</w:t>
      </w:r>
    </w:p>
    <w:p w14:paraId="24827BD8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+ Furca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3CD5D699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Frecventa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sfarsitul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/de cate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</w:t>
      </w:r>
      <w:proofErr w:type="spellEnd"/>
    </w:p>
    <w:p w14:paraId="72969035" w14:textId="1E242928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Descriere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acumulate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1: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Adapost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animale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stranse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“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“,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buncarul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”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564010">
        <w:rPr>
          <w:rFonts w:ascii="Verdana" w:hAnsi="Verdana" w:cs="Arial"/>
          <w:b/>
          <w:sz w:val="24"/>
          <w:szCs w:val="24"/>
        </w:rPr>
        <w:t>10</w:t>
      </w:r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descarcate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Manipularea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“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telescopic“.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tractata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“ tractor-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”.</w:t>
      </w:r>
    </w:p>
    <w:p w14:paraId="15273F49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1DB39B14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FLUX IMPRASTIERE DEJECTII SOLIDE IN CAMP</w:t>
      </w:r>
    </w:p>
    <w:p w14:paraId="0E5113A7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576BA8C9" w14:textId="36652D93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564010">
        <w:rPr>
          <w:rFonts w:ascii="Verdana" w:hAnsi="Verdana" w:cs="Arial"/>
          <w:b/>
          <w:sz w:val="24"/>
          <w:szCs w:val="24"/>
        </w:rPr>
        <w:t>10</w:t>
      </w:r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imprastiat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camp</w:t>
      </w:r>
    </w:p>
    <w:p w14:paraId="58370CEC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Locatie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interior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exterior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52F794C5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7F133E00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   Tractor tertii</w:t>
      </w:r>
    </w:p>
    <w:p w14:paraId="203E908B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tertii</w:t>
      </w:r>
    </w:p>
    <w:p w14:paraId="1B3BF8CB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66C4447B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   Furca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1284207E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afara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71DF3446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    Tractor tertii</w:t>
      </w:r>
    </w:p>
    <w:p w14:paraId="1AE54B9B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tertii</w:t>
      </w:r>
    </w:p>
    <w:p w14:paraId="69923B9E" w14:textId="77777777" w:rsidR="00086B3F" w:rsidRPr="00D00D5A" w:rsidRDefault="00642BB9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="00086B3F" w:rsidRPr="00D00D5A">
        <w:rPr>
          <w:rFonts w:ascii="Verdana" w:hAnsi="Verdana" w:cs="Arial"/>
          <w:b/>
          <w:sz w:val="24"/>
          <w:szCs w:val="24"/>
        </w:rPr>
        <w:t xml:space="preserve">    </w:t>
      </w:r>
      <w:proofErr w:type="spellStart"/>
      <w:r w:rsidR="00086B3F"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="00086B3F" w:rsidRPr="00D00D5A">
        <w:rPr>
          <w:rFonts w:ascii="Verdana" w:hAnsi="Verdana" w:cs="Arial"/>
          <w:b/>
          <w:sz w:val="24"/>
          <w:szCs w:val="24"/>
        </w:rPr>
        <w:t xml:space="preserve"> multifunctional cu brat telescopic – </w:t>
      </w:r>
      <w:proofErr w:type="spellStart"/>
      <w:r w:rsidR="00086B3F"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2A061316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-    Furca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fan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–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</w:p>
    <w:p w14:paraId="4617020B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Frecventa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sfarsitul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fiecarui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ciclu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ingrasare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/de cate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</w:t>
      </w:r>
      <w:proofErr w:type="spellEnd"/>
    </w:p>
    <w:p w14:paraId="7BB62BAC" w14:textId="3A5FC692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Descriere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564010">
        <w:rPr>
          <w:rFonts w:ascii="Verdana" w:hAnsi="Verdana" w:cs="Arial"/>
          <w:b/>
          <w:sz w:val="24"/>
          <w:szCs w:val="24"/>
        </w:rPr>
        <w:t>10</w:t>
      </w:r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Platforma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buncarul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“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transportate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camp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membrilor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cooperatori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16B650DC" w14:textId="77777777" w:rsidR="00086B3F" w:rsidRPr="00D00D5A" w:rsidRDefault="00086B3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Manipularea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dejectiilor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“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Incarcator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multifunctional cu brat telescopic “.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Remorca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tractata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“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tractorul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”</w:t>
      </w:r>
    </w:p>
    <w:p w14:paraId="6B48C6A2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programul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prevenire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reducere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cantit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de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generate;</w:t>
      </w:r>
    </w:p>
    <w:p w14:paraId="61F93653" w14:textId="77777777" w:rsidR="00E3487D" w:rsidRPr="00D00D5A" w:rsidRDefault="00E3487D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ab/>
      </w:r>
      <w:r w:rsidRPr="00D00D5A">
        <w:rPr>
          <w:rFonts w:ascii="Verdana" w:hAnsi="Verdana" w:cs="Arial"/>
          <w:b/>
          <w:sz w:val="24"/>
          <w:szCs w:val="24"/>
        </w:rPr>
        <w:t xml:space="preserve">Se are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incheierea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contract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serviciul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local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salubritate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selectiv</w:t>
      </w:r>
      <w:r w:rsidR="00086766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="00086766" w:rsidRPr="00D00D5A">
        <w:rPr>
          <w:rFonts w:ascii="Verdana" w:hAnsi="Verdana" w:cs="Arial"/>
          <w:b/>
          <w:sz w:val="24"/>
          <w:szCs w:val="24"/>
        </w:rPr>
        <w:t>.</w:t>
      </w:r>
    </w:p>
    <w:p w14:paraId="30A6098F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planul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gestionare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de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eurilor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6CC99301" w14:textId="77777777" w:rsidR="00086766" w:rsidRPr="00D00D5A" w:rsidRDefault="0008676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programului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serviciului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local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salubritate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nivel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parcela</w:t>
      </w:r>
      <w:proofErr w:type="spellEnd"/>
      <w:r w:rsidR="00642BB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42BB9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642BB9" w:rsidRPr="00D00D5A">
        <w:rPr>
          <w:rFonts w:ascii="Verdana" w:hAnsi="Verdana" w:cs="Arial"/>
          <w:b/>
          <w:sz w:val="24"/>
          <w:szCs w:val="24"/>
        </w:rPr>
        <w:t xml:space="preserve"> flux </w:t>
      </w:r>
      <w:proofErr w:type="spellStart"/>
      <w:r w:rsidR="00642BB9" w:rsidRPr="00D00D5A">
        <w:rPr>
          <w:rFonts w:ascii="Verdana" w:hAnsi="Verdana" w:cs="Arial"/>
          <w:b/>
          <w:sz w:val="24"/>
          <w:szCs w:val="24"/>
        </w:rPr>
        <w:t>tehnologic</w:t>
      </w:r>
      <w:proofErr w:type="spellEnd"/>
      <w:r w:rsidR="00642BB9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642BB9" w:rsidRPr="00D00D5A">
        <w:rPr>
          <w:rFonts w:ascii="Verdana" w:hAnsi="Verdana" w:cs="Arial"/>
          <w:b/>
          <w:sz w:val="24"/>
          <w:szCs w:val="24"/>
        </w:rPr>
        <w:t>dejectii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0C198853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</w:t>
      </w:r>
      <w:proofErr w:type="spellStart"/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) </w:t>
      </w:r>
      <w:proofErr w:type="spellStart"/>
      <w:r w:rsidRPr="00D00D5A">
        <w:rPr>
          <w:rFonts w:ascii="Verdana" w:hAnsi="Verdana" w:cs="Arial"/>
          <w:sz w:val="24"/>
          <w:szCs w:val="24"/>
        </w:rPr>
        <w:t>gospod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substan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preparatelor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chimice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periculoase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4A8F8E7A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substan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preparatele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chimice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periculoase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utilizate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produse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7A1DD0" w:rsidRPr="00D00D5A">
        <w:rPr>
          <w:rFonts w:ascii="Verdana" w:hAnsi="Verdana" w:cs="Arial"/>
          <w:sz w:val="24"/>
          <w:szCs w:val="24"/>
        </w:rPr>
        <w:t xml:space="preserve"> </w:t>
      </w:r>
      <w:r w:rsidR="007A1DD0" w:rsidRPr="00D00D5A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7A1DD0" w:rsidRPr="00D00D5A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7A1DD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D00D5A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7A1DD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D00D5A">
        <w:rPr>
          <w:rFonts w:ascii="Verdana" w:hAnsi="Verdana" w:cs="Arial"/>
          <w:b/>
          <w:sz w:val="24"/>
          <w:szCs w:val="24"/>
        </w:rPr>
        <w:t>sunstante</w:t>
      </w:r>
      <w:proofErr w:type="spellEnd"/>
      <w:r w:rsidR="007A1DD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7A1DD0" w:rsidRPr="00D00D5A">
        <w:rPr>
          <w:rFonts w:ascii="Verdana" w:hAnsi="Verdana" w:cs="Arial"/>
          <w:b/>
          <w:sz w:val="24"/>
          <w:szCs w:val="24"/>
        </w:rPr>
        <w:t xml:space="preserve"> preparate </w:t>
      </w:r>
      <w:proofErr w:type="spellStart"/>
      <w:r w:rsidR="007A1DD0" w:rsidRPr="00D00D5A">
        <w:rPr>
          <w:rFonts w:ascii="Verdana" w:hAnsi="Verdana" w:cs="Arial"/>
          <w:b/>
          <w:sz w:val="24"/>
          <w:szCs w:val="24"/>
        </w:rPr>
        <w:t>chimice</w:t>
      </w:r>
      <w:proofErr w:type="spellEnd"/>
      <w:r w:rsidR="007A1DD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D00D5A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="007A1DD0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A1DD0" w:rsidRPr="00D00D5A">
        <w:rPr>
          <w:rFonts w:ascii="Verdana" w:hAnsi="Verdana" w:cs="Arial"/>
          <w:b/>
          <w:sz w:val="24"/>
          <w:szCs w:val="24"/>
        </w:rPr>
        <w:t>utilizare</w:t>
      </w:r>
      <w:proofErr w:type="spellEnd"/>
      <w:r w:rsidR="007A1DD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7A1DD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D00D5A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="00DB04D2" w:rsidRPr="00D00D5A">
        <w:rPr>
          <w:rFonts w:ascii="Verdana" w:hAnsi="Verdana" w:cs="Arial"/>
          <w:b/>
          <w:sz w:val="24"/>
          <w:szCs w:val="24"/>
        </w:rPr>
        <w:t>.</w:t>
      </w:r>
    </w:p>
    <w:p w14:paraId="0059AC40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modul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gospod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substan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preparatelor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chimice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periculoase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asigurarea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condi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factorilor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s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n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popula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  <w:r w:rsidR="006126F0" w:rsidRPr="00D00D5A">
        <w:rPr>
          <w:rFonts w:ascii="Verdana" w:hAnsi="Verdana" w:cs="Arial"/>
          <w:sz w:val="24"/>
          <w:szCs w:val="24"/>
        </w:rPr>
        <w:t xml:space="preserve"> </w:t>
      </w:r>
      <w:r w:rsidR="006126F0" w:rsidRPr="00D00D5A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6126F0"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DB04D2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126F0"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6126F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126F0"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6126F0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126F0" w:rsidRPr="00D00D5A">
        <w:rPr>
          <w:rFonts w:ascii="Verdana" w:hAnsi="Verdana" w:cs="Arial"/>
          <w:b/>
          <w:sz w:val="24"/>
          <w:szCs w:val="24"/>
        </w:rPr>
        <w:t>investitia</w:t>
      </w:r>
      <w:proofErr w:type="spellEnd"/>
      <w:r w:rsidR="006126F0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6126F0" w:rsidRPr="00D00D5A">
        <w:rPr>
          <w:rFonts w:ascii="Verdana" w:hAnsi="Verdana" w:cs="Arial"/>
          <w:b/>
          <w:sz w:val="24"/>
          <w:szCs w:val="24"/>
        </w:rPr>
        <w:t>cauza</w:t>
      </w:r>
      <w:proofErr w:type="spellEnd"/>
      <w:r w:rsidR="006126F0" w:rsidRPr="00D00D5A">
        <w:rPr>
          <w:rFonts w:ascii="Verdana" w:hAnsi="Verdana" w:cs="Arial"/>
          <w:b/>
          <w:sz w:val="24"/>
          <w:szCs w:val="24"/>
        </w:rPr>
        <w:t>.</w:t>
      </w:r>
    </w:p>
    <w:p w14:paraId="0B31C322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B. </w:t>
      </w:r>
      <w:proofErr w:type="spellStart"/>
      <w:r w:rsidRPr="00D00D5A">
        <w:rPr>
          <w:rFonts w:ascii="Verdana" w:hAnsi="Verdana" w:cs="Arial"/>
          <w:sz w:val="24"/>
          <w:szCs w:val="24"/>
        </w:rPr>
        <w:t>Utilizarea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resurselor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naturale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special a </w:t>
      </w:r>
      <w:proofErr w:type="spellStart"/>
      <w:r w:rsidRPr="00D00D5A">
        <w:rPr>
          <w:rFonts w:ascii="Verdana" w:hAnsi="Verdana" w:cs="Arial"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Pr="00D00D5A">
        <w:rPr>
          <w:rFonts w:ascii="Verdana" w:hAnsi="Verdana" w:cs="Arial"/>
          <w:sz w:val="24"/>
          <w:szCs w:val="24"/>
        </w:rPr>
        <w:t>terenurilor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Pr="00D00D5A">
        <w:rPr>
          <w:rFonts w:ascii="Verdana" w:hAnsi="Verdana" w:cs="Arial"/>
          <w:sz w:val="24"/>
          <w:szCs w:val="24"/>
        </w:rPr>
        <w:t>apei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biodiversit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</w:p>
    <w:p w14:paraId="0F17A57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VII.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aspectelor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susceptibile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fi </w:t>
      </w:r>
      <w:proofErr w:type="spellStart"/>
      <w:r w:rsidRPr="00D00D5A">
        <w:rPr>
          <w:rFonts w:ascii="Verdana" w:hAnsi="Verdana" w:cs="Arial"/>
          <w:sz w:val="24"/>
          <w:szCs w:val="24"/>
        </w:rPr>
        <w:t>afectate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mod </w:t>
      </w:r>
      <w:proofErr w:type="spellStart"/>
      <w:r w:rsidRPr="00D00D5A">
        <w:rPr>
          <w:rFonts w:ascii="Verdana" w:hAnsi="Verdana" w:cs="Arial"/>
          <w:sz w:val="24"/>
          <w:szCs w:val="24"/>
        </w:rPr>
        <w:t>semnificativ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proiect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19331A8A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impactul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popula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s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n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umane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biodiversit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sz w:val="24"/>
          <w:szCs w:val="24"/>
        </w:rPr>
        <w:t>acord</w:t>
      </w:r>
      <w:r w:rsidR="000E614A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sz w:val="24"/>
          <w:szCs w:val="24"/>
        </w:rPr>
        <w:t>aten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special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speciilor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habitatelor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protejate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D00D5A">
        <w:rPr>
          <w:rFonts w:ascii="Verdana" w:hAnsi="Verdana" w:cs="Arial"/>
          <w:sz w:val="24"/>
          <w:szCs w:val="24"/>
        </w:rPr>
        <w:t>conservarea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habitatelor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naturale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Pr="00D00D5A">
        <w:rPr>
          <w:rFonts w:ascii="Verdana" w:hAnsi="Verdana" w:cs="Arial"/>
          <w:sz w:val="24"/>
          <w:szCs w:val="24"/>
        </w:rPr>
        <w:t>florei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faunei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lbatice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terenurilor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folosin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bunurilor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materiale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calit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regimului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cantitativ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sz w:val="24"/>
          <w:szCs w:val="24"/>
        </w:rPr>
        <w:t>apei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calit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aerului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climei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D00D5A">
        <w:rPr>
          <w:rFonts w:ascii="Verdana" w:hAnsi="Verdana" w:cs="Arial"/>
          <w:sz w:val="24"/>
          <w:szCs w:val="24"/>
        </w:rPr>
        <w:t>exemplu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natura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amploarea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emisiilor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gaze cu </w:t>
      </w:r>
      <w:proofErr w:type="spellStart"/>
      <w:r w:rsidRPr="00D00D5A">
        <w:rPr>
          <w:rFonts w:ascii="Verdana" w:hAnsi="Verdana" w:cs="Arial"/>
          <w:sz w:val="24"/>
          <w:szCs w:val="24"/>
        </w:rPr>
        <w:t>efect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ser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D00D5A">
        <w:rPr>
          <w:rFonts w:ascii="Verdana" w:hAnsi="Verdana" w:cs="Arial"/>
          <w:sz w:val="24"/>
          <w:szCs w:val="24"/>
        </w:rPr>
        <w:t>zgomotelor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vibra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peisajului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vizual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patrimoniului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istoric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cultural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interac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iunilor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dintre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aceste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elemente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. Natura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sz w:val="24"/>
          <w:szCs w:val="24"/>
        </w:rPr>
        <w:t>adic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impactul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direct, indirect, </w:t>
      </w:r>
      <w:proofErr w:type="spellStart"/>
      <w:r w:rsidRPr="00D00D5A">
        <w:rPr>
          <w:rFonts w:ascii="Verdana" w:hAnsi="Verdana" w:cs="Arial"/>
          <w:sz w:val="24"/>
          <w:szCs w:val="24"/>
        </w:rPr>
        <w:t>secundar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cumulativ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pe termen </w:t>
      </w:r>
      <w:proofErr w:type="spellStart"/>
      <w:r w:rsidRPr="00D00D5A">
        <w:rPr>
          <w:rFonts w:ascii="Verdana" w:hAnsi="Verdana" w:cs="Arial"/>
          <w:sz w:val="24"/>
          <w:szCs w:val="24"/>
        </w:rPr>
        <w:t>scurt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lung, permanent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temporar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pozitiv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negativ</w:t>
      </w:r>
      <w:proofErr w:type="spellEnd"/>
      <w:r w:rsidRPr="00D00D5A">
        <w:rPr>
          <w:rFonts w:ascii="Verdana" w:hAnsi="Verdana" w:cs="Arial"/>
          <w:sz w:val="24"/>
          <w:szCs w:val="24"/>
        </w:rPr>
        <w:t>);</w:t>
      </w:r>
    </w:p>
    <w:p w14:paraId="588DEEB2" w14:textId="77777777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ab/>
      </w:r>
      <w:r w:rsidRPr="00D00D5A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genereaza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tehnologice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Calitatea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subterane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numai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accidentala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petroliere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uleiuri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minerale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provenite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defectiuni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severe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autovehiculelor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stationeaza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minor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degradare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minora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calitatii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diminuare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incadrarii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80AFA97" w14:textId="77777777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Principalele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exploatare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reprezentate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de:</w:t>
      </w:r>
    </w:p>
    <w:p w14:paraId="383C65CC" w14:textId="77777777" w:rsidR="00D34AA3" w:rsidRPr="00D00D5A" w:rsidRDefault="00D34AA3" w:rsidP="004569CF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polu</w:t>
      </w:r>
      <w:r w:rsidR="00CA5F8C" w:rsidRPr="00D00D5A">
        <w:rPr>
          <w:rFonts w:ascii="Verdana" w:hAnsi="Verdana" w:cs="Arial"/>
          <w:b/>
        </w:rPr>
        <w:t>a</w:t>
      </w:r>
      <w:r w:rsidRPr="00D00D5A">
        <w:rPr>
          <w:rFonts w:ascii="Verdana" w:hAnsi="Verdana" w:cs="Arial"/>
          <w:b/>
        </w:rPr>
        <w:t>ri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accidentale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prin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scurgerea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produse</w:t>
      </w:r>
      <w:proofErr w:type="spellEnd"/>
      <w:r w:rsidRPr="00D00D5A">
        <w:rPr>
          <w:rFonts w:ascii="Verdana" w:hAnsi="Verdana" w:cs="Arial"/>
          <w:b/>
        </w:rPr>
        <w:t xml:space="preserve"> (</w:t>
      </w:r>
      <w:proofErr w:type="spellStart"/>
      <w:r w:rsidRPr="00D00D5A">
        <w:rPr>
          <w:rFonts w:ascii="Verdana" w:hAnsi="Verdana" w:cs="Arial"/>
          <w:b/>
        </w:rPr>
        <w:t>benzina</w:t>
      </w:r>
      <w:proofErr w:type="spellEnd"/>
      <w:r w:rsidRPr="00D00D5A">
        <w:rPr>
          <w:rFonts w:ascii="Verdana" w:hAnsi="Verdana" w:cs="Arial"/>
          <w:b/>
        </w:rPr>
        <w:t xml:space="preserve">, </w:t>
      </w:r>
      <w:proofErr w:type="spellStart"/>
      <w:r w:rsidRPr="00D00D5A">
        <w:rPr>
          <w:rFonts w:ascii="Verdana" w:hAnsi="Verdana" w:cs="Arial"/>
          <w:b/>
        </w:rPr>
        <w:t>motorina</w:t>
      </w:r>
      <w:proofErr w:type="spellEnd"/>
      <w:r w:rsidRPr="00D00D5A">
        <w:rPr>
          <w:rFonts w:ascii="Verdana" w:hAnsi="Verdana" w:cs="Arial"/>
          <w:b/>
        </w:rPr>
        <w:t>) direct pe sol;</w:t>
      </w:r>
    </w:p>
    <w:p w14:paraId="001A0F04" w14:textId="77777777" w:rsidR="00D34AA3" w:rsidRPr="00D00D5A" w:rsidRDefault="00D34AA3" w:rsidP="004569CF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sp</w:t>
      </w:r>
      <w:r w:rsidR="00CA5F8C" w:rsidRPr="00D00D5A">
        <w:rPr>
          <w:rFonts w:ascii="Verdana" w:hAnsi="Verdana" w:cs="Arial"/>
          <w:b/>
        </w:rPr>
        <w:t>a</w:t>
      </w:r>
      <w:r w:rsidRPr="00D00D5A">
        <w:rPr>
          <w:rFonts w:ascii="Verdana" w:hAnsi="Verdana" w:cs="Arial"/>
          <w:b/>
        </w:rPr>
        <w:t>larea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autovehiculelor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c</w:t>
      </w:r>
      <w:r w:rsidR="00CA5F8C" w:rsidRPr="00D00D5A">
        <w:rPr>
          <w:rFonts w:ascii="Verdana" w:hAnsi="Verdana" w:cs="Arial"/>
          <w:b/>
        </w:rPr>
        <w:t>a</w:t>
      </w:r>
      <w:r w:rsidRPr="00D00D5A">
        <w:rPr>
          <w:rFonts w:ascii="Verdana" w:hAnsi="Verdana" w:cs="Arial"/>
          <w:b/>
        </w:rPr>
        <w:t>tre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apele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precipitatii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poate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constitui</w:t>
      </w:r>
      <w:proofErr w:type="spellEnd"/>
      <w:r w:rsidRPr="00D00D5A">
        <w:rPr>
          <w:rFonts w:ascii="Verdana" w:hAnsi="Verdana" w:cs="Arial"/>
          <w:b/>
        </w:rPr>
        <w:t xml:space="preserve"> o </w:t>
      </w:r>
      <w:proofErr w:type="spellStart"/>
      <w:r w:rsidRPr="00D00D5A">
        <w:rPr>
          <w:rFonts w:ascii="Verdana" w:hAnsi="Verdana" w:cs="Arial"/>
          <w:b/>
        </w:rPr>
        <w:t>alt</w:t>
      </w:r>
      <w:r w:rsidR="00CA5F8C" w:rsidRPr="00D00D5A">
        <w:rPr>
          <w:rFonts w:ascii="Verdana" w:hAnsi="Verdana" w:cs="Arial"/>
          <w:b/>
        </w:rPr>
        <w:t>a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surs</w:t>
      </w:r>
      <w:r w:rsidR="00CA5F8C" w:rsidRPr="00D00D5A">
        <w:rPr>
          <w:rFonts w:ascii="Verdana" w:hAnsi="Verdana" w:cs="Arial"/>
          <w:b/>
        </w:rPr>
        <w:t>a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poluare</w:t>
      </w:r>
      <w:proofErr w:type="spellEnd"/>
      <w:r w:rsidRPr="00D00D5A">
        <w:rPr>
          <w:rFonts w:ascii="Verdana" w:hAnsi="Verdana" w:cs="Arial"/>
          <w:b/>
        </w:rPr>
        <w:t xml:space="preserve"> a </w:t>
      </w:r>
      <w:proofErr w:type="spellStart"/>
      <w:r w:rsidRPr="00D00D5A">
        <w:rPr>
          <w:rFonts w:ascii="Verdana" w:hAnsi="Verdana" w:cs="Arial"/>
          <w:b/>
        </w:rPr>
        <w:t>solului</w:t>
      </w:r>
      <w:proofErr w:type="spellEnd"/>
      <w:r w:rsidRPr="00D00D5A">
        <w:rPr>
          <w:rFonts w:ascii="Verdana" w:hAnsi="Verdana" w:cs="Arial"/>
          <w:b/>
        </w:rPr>
        <w:t>.</w:t>
      </w:r>
    </w:p>
    <w:p w14:paraId="02BEC002" w14:textId="77777777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refera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serie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ordin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6AD8BF01" w14:textId="77777777" w:rsidR="00D34AA3" w:rsidRPr="00D00D5A" w:rsidRDefault="00D34AA3" w:rsidP="004569CF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D00D5A">
        <w:rPr>
          <w:rFonts w:ascii="Verdana" w:hAnsi="Verdana" w:cs="Arial"/>
          <w:b/>
        </w:rPr>
        <w:lastRenderedPageBreak/>
        <w:t xml:space="preserve">se </w:t>
      </w:r>
      <w:proofErr w:type="spellStart"/>
      <w:r w:rsidRPr="00D00D5A">
        <w:rPr>
          <w:rFonts w:ascii="Verdana" w:hAnsi="Verdana" w:cs="Arial"/>
          <w:b/>
        </w:rPr>
        <w:t>va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evita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impurificarea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apelor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pluviale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printr</w:t>
      </w:r>
      <w:proofErr w:type="spellEnd"/>
      <w:r w:rsidRPr="00D00D5A">
        <w:rPr>
          <w:rFonts w:ascii="Verdana" w:hAnsi="Verdana" w:cs="Arial"/>
          <w:b/>
        </w:rPr>
        <w:t xml:space="preserve">-un management </w:t>
      </w:r>
      <w:proofErr w:type="spellStart"/>
      <w:r w:rsidRPr="00D00D5A">
        <w:rPr>
          <w:rFonts w:ascii="Verdana" w:hAnsi="Verdana" w:cs="Arial"/>
          <w:b/>
        </w:rPr>
        <w:t>corespunzator</w:t>
      </w:r>
      <w:proofErr w:type="spellEnd"/>
      <w:r w:rsidRPr="00D00D5A">
        <w:rPr>
          <w:rFonts w:ascii="Verdana" w:hAnsi="Verdana" w:cs="Arial"/>
          <w:b/>
        </w:rPr>
        <w:t xml:space="preserve"> al </w:t>
      </w:r>
      <w:proofErr w:type="spellStart"/>
      <w:r w:rsidRPr="00D00D5A">
        <w:rPr>
          <w:rFonts w:ascii="Verdana" w:hAnsi="Verdana" w:cs="Arial"/>
          <w:b/>
        </w:rPr>
        <w:t>deseurilor</w:t>
      </w:r>
      <w:proofErr w:type="spellEnd"/>
      <w:r w:rsidRPr="00D00D5A">
        <w:rPr>
          <w:rFonts w:ascii="Verdana" w:hAnsi="Verdana" w:cs="Arial"/>
          <w:b/>
        </w:rPr>
        <w:t xml:space="preserve"> generate pe </w:t>
      </w:r>
      <w:proofErr w:type="spellStart"/>
      <w:r w:rsidRPr="00D00D5A">
        <w:rPr>
          <w:rFonts w:ascii="Verdana" w:hAnsi="Verdana" w:cs="Arial"/>
          <w:b/>
        </w:rPr>
        <w:t>amplasament</w:t>
      </w:r>
      <w:proofErr w:type="spellEnd"/>
      <w:r w:rsidRPr="00D00D5A">
        <w:rPr>
          <w:rFonts w:ascii="Verdana" w:hAnsi="Verdana" w:cs="Arial"/>
          <w:b/>
        </w:rPr>
        <w:t xml:space="preserve">, </w:t>
      </w:r>
      <w:proofErr w:type="spellStart"/>
      <w:r w:rsidRPr="00D00D5A">
        <w:rPr>
          <w:rFonts w:ascii="Verdana" w:hAnsi="Verdana" w:cs="Arial"/>
          <w:b/>
        </w:rPr>
        <w:t>parcarea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mijloacelor</w:t>
      </w:r>
      <w:proofErr w:type="spellEnd"/>
      <w:r w:rsidRPr="00D00D5A">
        <w:rPr>
          <w:rFonts w:ascii="Verdana" w:hAnsi="Verdana" w:cs="Arial"/>
          <w:b/>
        </w:rPr>
        <w:t xml:space="preserve"> de transport </w:t>
      </w:r>
      <w:proofErr w:type="spellStart"/>
      <w:r w:rsidRPr="00D00D5A">
        <w:rPr>
          <w:rFonts w:ascii="Verdana" w:hAnsi="Verdana" w:cs="Arial"/>
          <w:b/>
        </w:rPr>
        <w:t>ce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tranziteaza</w:t>
      </w:r>
      <w:proofErr w:type="spellEnd"/>
      <w:r w:rsidRPr="00D00D5A">
        <w:rPr>
          <w:rFonts w:ascii="Verdana" w:hAnsi="Verdana" w:cs="Arial"/>
          <w:b/>
        </w:rPr>
        <w:t xml:space="preserve"> zona se </w:t>
      </w:r>
      <w:proofErr w:type="spellStart"/>
      <w:r w:rsidRPr="00D00D5A">
        <w:rPr>
          <w:rFonts w:ascii="Verdana" w:hAnsi="Verdana" w:cs="Arial"/>
          <w:b/>
        </w:rPr>
        <w:t>va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realiza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numai</w:t>
      </w:r>
      <w:proofErr w:type="spellEnd"/>
      <w:r w:rsidRPr="00D00D5A">
        <w:rPr>
          <w:rFonts w:ascii="Verdana" w:hAnsi="Verdana" w:cs="Arial"/>
          <w:b/>
        </w:rPr>
        <w:t xml:space="preserve"> in </w:t>
      </w:r>
      <w:proofErr w:type="spellStart"/>
      <w:r w:rsidRPr="00D00D5A">
        <w:rPr>
          <w:rFonts w:ascii="Verdana" w:hAnsi="Verdana" w:cs="Arial"/>
          <w:b/>
        </w:rPr>
        <w:t>spatiile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prevazute</w:t>
      </w:r>
      <w:proofErr w:type="spellEnd"/>
      <w:r w:rsidRPr="00D00D5A">
        <w:rPr>
          <w:rFonts w:ascii="Verdana" w:hAnsi="Verdana" w:cs="Arial"/>
          <w:b/>
        </w:rPr>
        <w:t>;</w:t>
      </w:r>
    </w:p>
    <w:p w14:paraId="18246D02" w14:textId="77777777" w:rsidR="00D34AA3" w:rsidRPr="00D00D5A" w:rsidRDefault="00D34AA3" w:rsidP="004569CF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D00D5A">
        <w:rPr>
          <w:rFonts w:ascii="Verdana" w:hAnsi="Verdana" w:cs="Arial"/>
          <w:b/>
        </w:rPr>
        <w:t>evitarea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pierderilor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accidentale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produse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petroliere</w:t>
      </w:r>
      <w:proofErr w:type="spellEnd"/>
      <w:r w:rsidRPr="00D00D5A">
        <w:rPr>
          <w:rFonts w:ascii="Verdana" w:hAnsi="Verdana" w:cs="Arial"/>
          <w:b/>
        </w:rPr>
        <w:t xml:space="preserve"> pe sol </w:t>
      </w:r>
      <w:proofErr w:type="spellStart"/>
      <w:r w:rsidRPr="00D00D5A">
        <w:rPr>
          <w:rFonts w:ascii="Verdana" w:hAnsi="Verdana" w:cs="Arial"/>
          <w:b/>
        </w:rPr>
        <w:t>si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substante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chimice</w:t>
      </w:r>
      <w:proofErr w:type="spellEnd"/>
      <w:r w:rsidRPr="00D00D5A">
        <w:rPr>
          <w:rFonts w:ascii="Verdana" w:hAnsi="Verdana" w:cs="Arial"/>
          <w:b/>
        </w:rPr>
        <w:t xml:space="preserve">, </w:t>
      </w:r>
      <w:proofErr w:type="spellStart"/>
      <w:r w:rsidRPr="00D00D5A">
        <w:rPr>
          <w:rFonts w:ascii="Verdana" w:hAnsi="Verdana" w:cs="Arial"/>
          <w:b/>
        </w:rPr>
        <w:t>prevederea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materiale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absorbante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pentru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scurgerile</w:t>
      </w:r>
      <w:proofErr w:type="spellEnd"/>
      <w:r w:rsidRPr="00D00D5A">
        <w:rPr>
          <w:rFonts w:ascii="Verdana" w:hAnsi="Verdana" w:cs="Arial"/>
          <w:b/>
        </w:rPr>
        <w:t xml:space="preserve"> </w:t>
      </w:r>
      <w:proofErr w:type="spellStart"/>
      <w:r w:rsidRPr="00D00D5A">
        <w:rPr>
          <w:rFonts w:ascii="Verdana" w:hAnsi="Verdana" w:cs="Arial"/>
          <w:b/>
        </w:rPr>
        <w:t>accidentale</w:t>
      </w:r>
      <w:proofErr w:type="spellEnd"/>
      <w:r w:rsidRPr="00D00D5A">
        <w:rPr>
          <w:rFonts w:ascii="Verdana" w:hAnsi="Verdana" w:cs="Arial"/>
          <w:b/>
        </w:rPr>
        <w:t xml:space="preserve">, </w:t>
      </w:r>
      <w:proofErr w:type="spellStart"/>
      <w:r w:rsidRPr="00D00D5A">
        <w:rPr>
          <w:rFonts w:ascii="Verdana" w:hAnsi="Verdana" w:cs="Arial"/>
          <w:b/>
        </w:rPr>
        <w:t>atat</w:t>
      </w:r>
      <w:proofErr w:type="spellEnd"/>
      <w:r w:rsidRPr="00D00D5A">
        <w:rPr>
          <w:rFonts w:ascii="Verdana" w:hAnsi="Verdana" w:cs="Arial"/>
          <w:b/>
        </w:rPr>
        <w:t xml:space="preserve"> in </w:t>
      </w:r>
      <w:proofErr w:type="spellStart"/>
      <w:r w:rsidRPr="00D00D5A">
        <w:rPr>
          <w:rFonts w:ascii="Verdana" w:hAnsi="Verdana" w:cs="Arial"/>
          <w:b/>
        </w:rPr>
        <w:t>perioada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executie</w:t>
      </w:r>
      <w:proofErr w:type="spellEnd"/>
      <w:r w:rsidRPr="00D00D5A">
        <w:rPr>
          <w:rFonts w:ascii="Verdana" w:hAnsi="Verdana" w:cs="Arial"/>
          <w:b/>
        </w:rPr>
        <w:t xml:space="preserve"> a </w:t>
      </w:r>
      <w:proofErr w:type="spellStart"/>
      <w:r w:rsidRPr="00D00D5A">
        <w:rPr>
          <w:rFonts w:ascii="Verdana" w:hAnsi="Verdana" w:cs="Arial"/>
          <w:b/>
        </w:rPr>
        <w:t>investitiei</w:t>
      </w:r>
      <w:proofErr w:type="spellEnd"/>
      <w:r w:rsidRPr="00D00D5A">
        <w:rPr>
          <w:rFonts w:ascii="Verdana" w:hAnsi="Verdana" w:cs="Arial"/>
          <w:b/>
        </w:rPr>
        <w:t xml:space="preserve"> cat </w:t>
      </w:r>
      <w:proofErr w:type="spellStart"/>
      <w:r w:rsidRPr="00D00D5A">
        <w:rPr>
          <w:rFonts w:ascii="Verdana" w:hAnsi="Verdana" w:cs="Arial"/>
          <w:b/>
        </w:rPr>
        <w:t>si</w:t>
      </w:r>
      <w:proofErr w:type="spellEnd"/>
      <w:r w:rsidRPr="00D00D5A">
        <w:rPr>
          <w:rFonts w:ascii="Verdana" w:hAnsi="Verdana" w:cs="Arial"/>
          <w:b/>
        </w:rPr>
        <w:t xml:space="preserve"> in </w:t>
      </w:r>
      <w:proofErr w:type="spellStart"/>
      <w:r w:rsidRPr="00D00D5A">
        <w:rPr>
          <w:rFonts w:ascii="Verdana" w:hAnsi="Verdana" w:cs="Arial"/>
          <w:b/>
        </w:rPr>
        <w:t>perioada</w:t>
      </w:r>
      <w:proofErr w:type="spellEnd"/>
      <w:r w:rsidRPr="00D00D5A">
        <w:rPr>
          <w:rFonts w:ascii="Verdana" w:hAnsi="Verdana" w:cs="Arial"/>
          <w:b/>
        </w:rPr>
        <w:t xml:space="preserve"> de </w:t>
      </w:r>
      <w:proofErr w:type="spellStart"/>
      <w:r w:rsidRPr="00D00D5A">
        <w:rPr>
          <w:rFonts w:ascii="Verdana" w:hAnsi="Verdana" w:cs="Arial"/>
          <w:b/>
        </w:rPr>
        <w:t>functionare</w:t>
      </w:r>
      <w:proofErr w:type="spellEnd"/>
      <w:r w:rsidRPr="00D00D5A">
        <w:rPr>
          <w:rFonts w:ascii="Verdana" w:hAnsi="Verdana" w:cs="Arial"/>
          <w:b/>
        </w:rPr>
        <w:t>;</w:t>
      </w:r>
    </w:p>
    <w:p w14:paraId="4876AFAE" w14:textId="77777777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interzice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desc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>rcarea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continutului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vidanjelor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cursurile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malurile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zon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desc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>rcare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vidanjei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continand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afara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punctelor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stabilite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considerat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ilegal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pedepseste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legii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0C3E8AC5" w14:textId="77777777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important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reprezint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procesele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carburan</w:t>
      </w:r>
      <w:r w:rsidR="00CA5F8C" w:rsidRPr="00D00D5A">
        <w:rPr>
          <w:rFonts w:ascii="Verdana" w:hAnsi="Verdana" w:cs="Arial"/>
          <w:b/>
          <w:sz w:val="24"/>
          <w:szCs w:val="24"/>
        </w:rPr>
        <w:t>t</w:t>
      </w:r>
      <w:r w:rsidRPr="00D00D5A">
        <w:rPr>
          <w:rFonts w:ascii="Verdana" w:hAnsi="Verdana" w:cs="Arial"/>
          <w:b/>
          <w:sz w:val="24"/>
          <w:szCs w:val="24"/>
        </w:rPr>
        <w:t>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motoarele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intern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>rora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rezult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r w:rsidRPr="00D00D5A">
        <w:rPr>
          <w:rFonts w:ascii="Verdana" w:hAnsi="Verdana" w:cs="Arial"/>
          <w:b/>
          <w:sz w:val="24"/>
          <w:szCs w:val="24"/>
        </w:rPr>
        <w:t>torii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efluen</w:t>
      </w:r>
      <w:r w:rsidR="00CA5F8C" w:rsidRPr="00D00D5A">
        <w:rPr>
          <w:rFonts w:ascii="Verdana" w:hAnsi="Verdana" w:cs="Arial"/>
          <w:b/>
          <w:sz w:val="24"/>
          <w:szCs w:val="24"/>
        </w:rPr>
        <w:t>t</w:t>
      </w:r>
      <w:r w:rsidRPr="00D00D5A">
        <w:rPr>
          <w:rFonts w:ascii="Verdana" w:hAnsi="Verdana" w:cs="Arial"/>
          <w:b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CO,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oxizi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(NOx), SO2,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hidrocarburi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incomplet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(COV),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solide-emisii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mobile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tranzita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stationa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65E51E6" w14:textId="0751A0A4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minor, pe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extindere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redusa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nepermanent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degradare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minora,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preconizeaza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crestere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minora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concentratiilor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pescuit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cand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intensifica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traficul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zona.</w:t>
      </w:r>
    </w:p>
    <w:p w14:paraId="7B78D671" w14:textId="77777777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apreciaza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impact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advers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sol,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exista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subsolul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Modificarile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intervenite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calitatea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subsolului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datorita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amenajarii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minore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5C7B0D9" w14:textId="77777777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Calitatea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numai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accidentala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petroliere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uleiuri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minerale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provenite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defectiuni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transport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tranziteaza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minor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degradare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minora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calitatii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diminuare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incadrarii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38D86227" w14:textId="77777777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Principalul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impact pus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protejarea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legat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habitatelor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prioritare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interes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comunitar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fie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pierderea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directa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habitatelor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hranire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cuibarit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fie indirect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intensificarea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umane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care pot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exercita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deranj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suplimentar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zonei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zonelor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invecinate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in special avifauna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vecinatatea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perimetrului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datorita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prezentei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transport,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indeparta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;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populatii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nesemnificative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indivizi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biotopul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local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vecinatatea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suprafetele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reduse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care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efectueaza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produce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alterarea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invecinate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prelua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populatiile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deranjate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impact se impart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vegetatiei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faunei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efect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redus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temporar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deoarece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modul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abordare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punctual,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suprafete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Antropizarea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de-a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lungul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zonei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circulatiei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auto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pietonale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tronsoanele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drum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analizate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tronsoane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existente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)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diminuat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deja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semnificativ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prezenta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vegetatiei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faunei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salbatice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03A4C88" w14:textId="77777777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implementarea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etapa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etapa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aib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impact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habitatelor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constituie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conservare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naturale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protejate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apropierea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Administratia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Rezervatiei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Biosfera Delta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Dunarii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3796D97E" w14:textId="77777777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datorat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etapei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caracterizat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generarea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pulberi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sapaturi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impietruiri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transport.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impact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caracteristice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tuturor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redusa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manifestare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scurta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intensitate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redusa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componentelor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disciplinei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considera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ecosistemele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reveni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parametrii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normali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terminarea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Nu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estimeaza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aparitia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dezechilibre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factori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risc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natural 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312299AE" w14:textId="6360F1CC" w:rsidR="00D34AA3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investi</w:t>
      </w:r>
      <w:r w:rsidR="00CA5F8C" w:rsidRPr="00D00D5A">
        <w:rPr>
          <w:rFonts w:ascii="Verdana" w:hAnsi="Verdana" w:cs="Arial"/>
          <w:b/>
          <w:sz w:val="24"/>
          <w:szCs w:val="24"/>
        </w:rPr>
        <w:t>t</w:t>
      </w:r>
      <w:r w:rsidRPr="00D00D5A">
        <w:rPr>
          <w:rFonts w:ascii="Verdana" w:hAnsi="Verdana" w:cs="Arial"/>
          <w:b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raportat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contextul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natural </w:t>
      </w:r>
      <w:proofErr w:type="spellStart"/>
      <w:r w:rsidR="004569CF">
        <w:rPr>
          <w:rFonts w:ascii="Verdana" w:hAnsi="Verdana" w:cs="Arial"/>
          <w:b/>
          <w:sz w:val="24"/>
          <w:szCs w:val="24"/>
        </w:rPr>
        <w:t>s</w:t>
      </w:r>
      <w:r w:rsidRPr="00D00D5A">
        <w:rPr>
          <w:rFonts w:ascii="Verdana" w:hAnsi="Verdana" w:cs="Arial"/>
          <w:b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antropic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CA5F8C" w:rsidRPr="00D00D5A">
        <w:rPr>
          <w:rFonts w:ascii="Verdana" w:hAnsi="Verdana" w:cs="Arial"/>
          <w:b/>
          <w:sz w:val="24"/>
          <w:szCs w:val="24"/>
        </w:rPr>
        <w:t>i</w:t>
      </w:r>
      <w:r w:rsidRPr="00D00D5A">
        <w:rPr>
          <w:rFonts w:ascii="Verdana" w:hAnsi="Verdana" w:cs="Arial"/>
          <w:b/>
          <w:sz w:val="24"/>
          <w:szCs w:val="24"/>
        </w:rPr>
        <w:t xml:space="preserve">n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integreaz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dup</w:t>
      </w:r>
      <w:r w:rsidR="00CA5F8C" w:rsidRPr="00D00D5A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176E7910" w14:textId="77777777" w:rsidR="00D06A57" w:rsidRPr="00D00D5A" w:rsidRDefault="00D34AA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Implementarea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aduce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beneficii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intregii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comunitati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economice-sociale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zona.</w:t>
      </w:r>
    </w:p>
    <w:p w14:paraId="04270DEB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extinderea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(zona </w:t>
      </w:r>
      <w:proofErr w:type="spellStart"/>
      <w:r w:rsidRPr="00D00D5A">
        <w:rPr>
          <w:rFonts w:ascii="Verdana" w:hAnsi="Verdana" w:cs="Arial"/>
          <w:sz w:val="24"/>
          <w:szCs w:val="24"/>
        </w:rPr>
        <w:t>geografic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num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popula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habitatelor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speciilor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afectate</w:t>
      </w:r>
      <w:proofErr w:type="spellEnd"/>
      <w:r w:rsidRPr="00D00D5A">
        <w:rPr>
          <w:rFonts w:ascii="Verdana" w:hAnsi="Verdana" w:cs="Arial"/>
          <w:sz w:val="24"/>
          <w:szCs w:val="24"/>
        </w:rPr>
        <w:t>);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r w:rsidR="004F599B" w:rsidRPr="00D00D5A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populatii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habitate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specii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.</w:t>
      </w:r>
    </w:p>
    <w:p w14:paraId="694D9F33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magnitudinea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complexitatea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Impact</w:t>
      </w:r>
      <w:r w:rsidR="00D34AA3" w:rsidRPr="00D00D5A">
        <w:rPr>
          <w:rFonts w:ascii="Verdana" w:hAnsi="Verdana" w:cs="Arial"/>
          <w:b/>
          <w:sz w:val="24"/>
          <w:szCs w:val="24"/>
        </w:rPr>
        <w:t>ul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identificat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nesemnificativ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>.</w:t>
      </w:r>
    </w:p>
    <w:p w14:paraId="61E15585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probabilitatea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r w:rsidR="004F599B" w:rsidRPr="00D00D5A">
        <w:rPr>
          <w:rFonts w:ascii="Verdana" w:hAnsi="Verdana" w:cs="Arial"/>
          <w:b/>
          <w:sz w:val="24"/>
          <w:szCs w:val="24"/>
        </w:rPr>
        <w:t xml:space="preserve">Impact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redus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implementare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>.</w:t>
      </w:r>
    </w:p>
    <w:p w14:paraId="1C9AC209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frecven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reversibilitatea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r w:rsidR="004F599B" w:rsidRPr="00D00D5A">
        <w:rPr>
          <w:rFonts w:ascii="Verdana" w:hAnsi="Verdana" w:cs="Arial"/>
          <w:b/>
          <w:sz w:val="24"/>
          <w:szCs w:val="24"/>
        </w:rPr>
        <w:t xml:space="preserve">Impact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, pe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efectuarii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utilizare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nu s-a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prognozat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impact.</w:t>
      </w:r>
    </w:p>
    <w:p w14:paraId="78128A4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surile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evitare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reducere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ameliorare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semnificativ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utilajele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materialele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fie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stationate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numai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terenul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detinut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.</w:t>
      </w:r>
    </w:p>
    <w:p w14:paraId="7A4F38FA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natura </w:t>
      </w:r>
      <w:proofErr w:type="spellStart"/>
      <w:r w:rsidRPr="00D00D5A">
        <w:rPr>
          <w:rFonts w:ascii="Verdana" w:hAnsi="Verdana" w:cs="Arial"/>
          <w:sz w:val="24"/>
          <w:szCs w:val="24"/>
        </w:rPr>
        <w:t>transfrontalier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nu are impact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transfrontalier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.</w:t>
      </w:r>
    </w:p>
    <w:p w14:paraId="4C49CCC6" w14:textId="613DC28F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VIII. </w:t>
      </w:r>
      <w:proofErr w:type="spellStart"/>
      <w:r w:rsidRPr="00D00D5A">
        <w:rPr>
          <w:rFonts w:ascii="Verdana" w:hAnsi="Verdana" w:cs="Arial"/>
          <w:sz w:val="24"/>
          <w:szCs w:val="24"/>
        </w:rPr>
        <w:t>Prevederi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monitorizarea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- </w:t>
      </w:r>
      <w:proofErr w:type="spellStart"/>
      <w:r w:rsidRPr="00D00D5A">
        <w:rPr>
          <w:rFonts w:ascii="Verdana" w:hAnsi="Verdana" w:cs="Arial"/>
          <w:sz w:val="24"/>
          <w:szCs w:val="24"/>
        </w:rPr>
        <w:t>dot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suri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prev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zute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controlul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emisiilor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inclusiv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conformarea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sz w:val="24"/>
          <w:szCs w:val="24"/>
        </w:rPr>
        <w:t>cerin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monitorizarea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emisiilor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prev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zute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concluziile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mai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bune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tehnici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disponibile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aplicabile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. Se </w:t>
      </w:r>
      <w:proofErr w:type="spellStart"/>
      <w:r w:rsidRPr="00D00D5A">
        <w:rPr>
          <w:rFonts w:ascii="Verdana" w:hAnsi="Verdana" w:cs="Arial"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vedere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 </w:t>
      </w:r>
      <w:proofErr w:type="spellStart"/>
      <w:r w:rsidRPr="00D00D5A">
        <w:rPr>
          <w:rFonts w:ascii="Verdana" w:hAnsi="Verdana" w:cs="Arial"/>
          <w:sz w:val="24"/>
          <w:szCs w:val="24"/>
        </w:rPr>
        <w:t>implementarea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sz w:val="24"/>
          <w:szCs w:val="24"/>
        </w:rPr>
        <w:t>influen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eze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negativ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calitatea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aerului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n zon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.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r w:rsidR="00D34AA3" w:rsidRPr="00D00D5A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dotari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D34AA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D00D5A">
        <w:rPr>
          <w:rFonts w:ascii="Verdana" w:hAnsi="Verdana" w:cs="Arial"/>
          <w:b/>
          <w:sz w:val="24"/>
          <w:szCs w:val="24"/>
        </w:rPr>
        <w:t>masuri</w:t>
      </w:r>
      <w:proofErr w:type="spellEnd"/>
      <w:r w:rsidR="00293F7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93F7B"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293F7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93F7B" w:rsidRPr="00D00D5A">
        <w:rPr>
          <w:rFonts w:ascii="Verdana" w:hAnsi="Verdana" w:cs="Arial"/>
          <w:b/>
          <w:sz w:val="24"/>
          <w:szCs w:val="24"/>
        </w:rPr>
        <w:t>m</w:t>
      </w:r>
      <w:r w:rsidR="00564010">
        <w:rPr>
          <w:rFonts w:ascii="Verdana" w:hAnsi="Verdana" w:cs="Arial"/>
          <w:b/>
          <w:sz w:val="24"/>
          <w:szCs w:val="24"/>
        </w:rPr>
        <w:t>o</w:t>
      </w:r>
      <w:r w:rsidR="00293F7B" w:rsidRPr="00D00D5A">
        <w:rPr>
          <w:rFonts w:ascii="Verdana" w:hAnsi="Verdana" w:cs="Arial"/>
          <w:b/>
          <w:sz w:val="24"/>
          <w:szCs w:val="24"/>
        </w:rPr>
        <w:t>nitorizarea</w:t>
      </w:r>
      <w:proofErr w:type="spellEnd"/>
      <w:r w:rsidR="00293F7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93F7B" w:rsidRPr="00D00D5A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.</w:t>
      </w:r>
    </w:p>
    <w:p w14:paraId="4641AECE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lastRenderedPageBreak/>
        <w:t xml:space="preserve">    IX. </w:t>
      </w:r>
      <w:proofErr w:type="spellStart"/>
      <w:r w:rsidRPr="00D00D5A">
        <w:rPr>
          <w:rFonts w:ascii="Verdana" w:hAnsi="Verdana" w:cs="Arial"/>
          <w:sz w:val="24"/>
          <w:szCs w:val="24"/>
        </w:rPr>
        <w:t>Leg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tura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bookmarkStart w:id="5" w:name="_Hlk181238"/>
      <w:proofErr w:type="spellStart"/>
      <w:r w:rsidRPr="00D00D5A">
        <w:rPr>
          <w:rFonts w:ascii="Verdana" w:hAnsi="Verdana" w:cs="Arial"/>
          <w:sz w:val="24"/>
          <w:szCs w:val="24"/>
        </w:rPr>
        <w:t>acte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normative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planuri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programe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strategii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documente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planificare</w:t>
      </w:r>
      <w:bookmarkEnd w:id="5"/>
      <w:proofErr w:type="spellEnd"/>
      <w:r w:rsidRPr="00D00D5A">
        <w:rPr>
          <w:rFonts w:ascii="Verdana" w:hAnsi="Verdana" w:cs="Arial"/>
          <w:sz w:val="24"/>
          <w:szCs w:val="24"/>
        </w:rPr>
        <w:t>: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nu are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legatura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alte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acte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normative </w:t>
      </w:r>
      <w:proofErr w:type="spellStart"/>
      <w:r w:rsidR="007A4EF7" w:rsidRPr="00D00D5A">
        <w:rPr>
          <w:rFonts w:ascii="Verdana" w:hAnsi="Verdana" w:cs="Arial"/>
          <w:b/>
          <w:sz w:val="24"/>
          <w:szCs w:val="24"/>
        </w:rPr>
        <w:t>s</w:t>
      </w:r>
      <w:r w:rsidR="004F599B" w:rsidRPr="00D00D5A">
        <w:rPr>
          <w:rFonts w:ascii="Verdana" w:hAnsi="Verdana" w:cs="Arial"/>
          <w:b/>
          <w:sz w:val="24"/>
          <w:szCs w:val="24"/>
        </w:rPr>
        <w:t>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planuri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programe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strategii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documente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planificare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.</w:t>
      </w:r>
    </w:p>
    <w:p w14:paraId="60DBFDBC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A. </w:t>
      </w:r>
      <w:proofErr w:type="spellStart"/>
      <w:r w:rsidRPr="00D00D5A">
        <w:rPr>
          <w:rFonts w:ascii="Verdana" w:hAnsi="Verdana" w:cs="Arial"/>
          <w:sz w:val="24"/>
          <w:szCs w:val="24"/>
        </w:rPr>
        <w:t>Justificarea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ncadr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dup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prevederile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altor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normative </w:t>
      </w:r>
      <w:proofErr w:type="spellStart"/>
      <w:r w:rsidRPr="00D00D5A">
        <w:rPr>
          <w:rFonts w:ascii="Verdana" w:hAnsi="Verdana" w:cs="Arial"/>
          <w:sz w:val="24"/>
          <w:szCs w:val="24"/>
        </w:rPr>
        <w:t>na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ionale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sz w:val="24"/>
          <w:szCs w:val="24"/>
        </w:rPr>
        <w:t>transpun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legisla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Uniunii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Europene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sz w:val="24"/>
          <w:szCs w:val="24"/>
        </w:rPr>
        <w:t>Directiva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2010/75/UE (IED) a </w:t>
      </w:r>
      <w:proofErr w:type="spellStart"/>
      <w:r w:rsidRPr="00D00D5A">
        <w:rPr>
          <w:rFonts w:ascii="Verdana" w:hAnsi="Verdana" w:cs="Arial"/>
          <w:sz w:val="24"/>
          <w:szCs w:val="24"/>
        </w:rPr>
        <w:t>Parlamentului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Consiliului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din 24 </w:t>
      </w:r>
      <w:proofErr w:type="spellStart"/>
      <w:r w:rsidRPr="00D00D5A">
        <w:rPr>
          <w:rFonts w:ascii="Verdana" w:hAnsi="Verdana" w:cs="Arial"/>
          <w:sz w:val="24"/>
          <w:szCs w:val="24"/>
        </w:rPr>
        <w:t>noiembrie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2010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emisiile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industriale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sz w:val="24"/>
          <w:szCs w:val="24"/>
        </w:rPr>
        <w:t>prevenirea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controlul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integrat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sz w:val="24"/>
          <w:szCs w:val="24"/>
        </w:rPr>
        <w:t>polu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D00D5A">
        <w:rPr>
          <w:rFonts w:ascii="Verdana" w:hAnsi="Verdana" w:cs="Arial"/>
          <w:sz w:val="24"/>
          <w:szCs w:val="24"/>
        </w:rPr>
        <w:t>Directiva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2012/18/UE a </w:t>
      </w:r>
      <w:proofErr w:type="spellStart"/>
      <w:r w:rsidRPr="00D00D5A">
        <w:rPr>
          <w:rFonts w:ascii="Verdana" w:hAnsi="Verdana" w:cs="Arial"/>
          <w:sz w:val="24"/>
          <w:szCs w:val="24"/>
        </w:rPr>
        <w:t>Parlamentului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Consiliului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din 4 </w:t>
      </w:r>
      <w:proofErr w:type="spellStart"/>
      <w:r w:rsidRPr="00D00D5A">
        <w:rPr>
          <w:rFonts w:ascii="Verdana" w:hAnsi="Verdana" w:cs="Arial"/>
          <w:sz w:val="24"/>
          <w:szCs w:val="24"/>
        </w:rPr>
        <w:t>iulie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2012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controlul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pericolelor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accidente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majore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sz w:val="24"/>
          <w:szCs w:val="24"/>
        </w:rPr>
        <w:t>implic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substan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periculoase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de </w:t>
      </w:r>
      <w:proofErr w:type="spellStart"/>
      <w:r w:rsidRPr="00D00D5A">
        <w:rPr>
          <w:rFonts w:ascii="Verdana" w:hAnsi="Verdana" w:cs="Arial"/>
          <w:sz w:val="24"/>
          <w:szCs w:val="24"/>
        </w:rPr>
        <w:t>modificare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ulterior de </w:t>
      </w:r>
      <w:proofErr w:type="spellStart"/>
      <w:r w:rsidRPr="00D00D5A">
        <w:rPr>
          <w:rFonts w:ascii="Verdana" w:hAnsi="Verdana" w:cs="Arial"/>
          <w:sz w:val="24"/>
          <w:szCs w:val="24"/>
        </w:rPr>
        <w:t>abrogare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Directivei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96/82/CE a </w:t>
      </w:r>
      <w:proofErr w:type="spellStart"/>
      <w:r w:rsidRPr="00D00D5A">
        <w:rPr>
          <w:rFonts w:ascii="Verdana" w:hAnsi="Verdana" w:cs="Arial"/>
          <w:sz w:val="24"/>
          <w:szCs w:val="24"/>
        </w:rPr>
        <w:t>Consiliului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Directiva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2000/60/CE a </w:t>
      </w:r>
      <w:proofErr w:type="spellStart"/>
      <w:r w:rsidRPr="00D00D5A">
        <w:rPr>
          <w:rFonts w:ascii="Verdana" w:hAnsi="Verdana" w:cs="Arial"/>
          <w:sz w:val="24"/>
          <w:szCs w:val="24"/>
        </w:rPr>
        <w:t>Parlamentului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Consiliului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din 23 </w:t>
      </w:r>
      <w:proofErr w:type="spellStart"/>
      <w:r w:rsidRPr="00D00D5A">
        <w:rPr>
          <w:rFonts w:ascii="Verdana" w:hAnsi="Verdana" w:cs="Arial"/>
          <w:sz w:val="24"/>
          <w:szCs w:val="24"/>
        </w:rPr>
        <w:t>octombrie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2000 de </w:t>
      </w:r>
      <w:proofErr w:type="spellStart"/>
      <w:r w:rsidRPr="00D00D5A">
        <w:rPr>
          <w:rFonts w:ascii="Verdana" w:hAnsi="Verdana" w:cs="Arial"/>
          <w:sz w:val="24"/>
          <w:szCs w:val="24"/>
        </w:rPr>
        <w:t>stabilire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cadru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politic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comunitar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domeniul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apei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Directiva-cadru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aer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2008/50/CE a </w:t>
      </w:r>
      <w:proofErr w:type="spellStart"/>
      <w:r w:rsidRPr="00D00D5A">
        <w:rPr>
          <w:rFonts w:ascii="Verdana" w:hAnsi="Verdana" w:cs="Arial"/>
          <w:sz w:val="24"/>
          <w:szCs w:val="24"/>
        </w:rPr>
        <w:t>Parlamentului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Consiliului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din 21 </w:t>
      </w:r>
      <w:proofErr w:type="spellStart"/>
      <w:r w:rsidRPr="00D00D5A">
        <w:rPr>
          <w:rFonts w:ascii="Verdana" w:hAnsi="Verdana" w:cs="Arial"/>
          <w:sz w:val="24"/>
          <w:szCs w:val="24"/>
        </w:rPr>
        <w:t>mai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2008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calitatea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aerului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nconjur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tor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un </w:t>
      </w:r>
      <w:proofErr w:type="spellStart"/>
      <w:r w:rsidRPr="00D00D5A">
        <w:rPr>
          <w:rFonts w:ascii="Verdana" w:hAnsi="Verdana" w:cs="Arial"/>
          <w:sz w:val="24"/>
          <w:szCs w:val="24"/>
        </w:rPr>
        <w:t>aer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mai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curat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Europa, </w:t>
      </w:r>
      <w:proofErr w:type="spellStart"/>
      <w:r w:rsidRPr="00D00D5A">
        <w:rPr>
          <w:rFonts w:ascii="Verdana" w:hAnsi="Verdana" w:cs="Arial"/>
          <w:sz w:val="24"/>
          <w:szCs w:val="24"/>
        </w:rPr>
        <w:t>Directiva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2008/98/CE a </w:t>
      </w:r>
      <w:proofErr w:type="spellStart"/>
      <w:r w:rsidRPr="00D00D5A">
        <w:rPr>
          <w:rFonts w:ascii="Verdana" w:hAnsi="Verdana" w:cs="Arial"/>
          <w:sz w:val="24"/>
          <w:szCs w:val="24"/>
        </w:rPr>
        <w:t>Parlamentului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Consiliului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din 19 </w:t>
      </w:r>
      <w:proofErr w:type="spellStart"/>
      <w:r w:rsidRPr="00D00D5A">
        <w:rPr>
          <w:rFonts w:ascii="Verdana" w:hAnsi="Verdana" w:cs="Arial"/>
          <w:sz w:val="24"/>
          <w:szCs w:val="24"/>
        </w:rPr>
        <w:t>noiembrie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2008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eurile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abrogare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anumitor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directive,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altele</w:t>
      </w:r>
      <w:proofErr w:type="spellEnd"/>
      <w:r w:rsidRPr="00D00D5A">
        <w:rPr>
          <w:rFonts w:ascii="Verdana" w:hAnsi="Verdana" w:cs="Arial"/>
          <w:sz w:val="24"/>
          <w:szCs w:val="24"/>
        </w:rPr>
        <w:t>).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incadrat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.</w:t>
      </w:r>
    </w:p>
    <w:p w14:paraId="72A1FA86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B. Se </w:t>
      </w:r>
      <w:proofErr w:type="spellStart"/>
      <w:r w:rsidRPr="00D00D5A">
        <w:rPr>
          <w:rFonts w:ascii="Verdana" w:hAnsi="Verdana" w:cs="Arial"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iona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planul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programul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strategia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documentul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programare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planificare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din care face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sz w:val="24"/>
          <w:szCs w:val="24"/>
        </w:rPr>
        <w:t>indicarea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normativ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a </w:t>
      </w:r>
      <w:proofErr w:type="spellStart"/>
      <w:r w:rsidRPr="00D00D5A">
        <w:rPr>
          <w:rFonts w:ascii="Verdana" w:hAnsi="Verdana" w:cs="Arial"/>
          <w:sz w:val="24"/>
          <w:szCs w:val="24"/>
        </w:rPr>
        <w:t>fost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aprobat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incadrat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.</w:t>
      </w:r>
    </w:p>
    <w:p w14:paraId="4B14CFBB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X.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organiz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antier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787205E2" w14:textId="77777777" w:rsidR="004F599B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organiz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antier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r w:rsidR="004F599B" w:rsidRPr="00D00D5A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49589DD8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cadrul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detinuta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beneficiar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bloca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domeniul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public</w:t>
      </w:r>
      <w:r w:rsidR="00293F7B"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293F7B" w:rsidRPr="00D00D5A">
        <w:rPr>
          <w:rFonts w:ascii="Verdana" w:hAnsi="Verdana" w:cs="Arial"/>
          <w:b/>
          <w:sz w:val="24"/>
          <w:szCs w:val="24"/>
        </w:rPr>
        <w:t>destinatia</w:t>
      </w:r>
      <w:proofErr w:type="spellEnd"/>
      <w:r w:rsidR="00293F7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293F7B" w:rsidRPr="00D00D5A">
        <w:rPr>
          <w:rFonts w:ascii="Verdana" w:hAnsi="Verdana" w:cs="Arial"/>
          <w:b/>
          <w:sz w:val="24"/>
          <w:szCs w:val="24"/>
        </w:rPr>
        <w:t>strada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7AC534A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proprietatii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59042655" w14:textId="77777777" w:rsidR="006D65C6" w:rsidRPr="00D00D5A" w:rsidRDefault="00DB04D2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Nu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cladiri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amenajari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0F3F6CAA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localizarea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organiz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antier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r w:rsidR="004F599B"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proprietatii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detinute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.</w:t>
      </w:r>
    </w:p>
    <w:p w14:paraId="0F386ACF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descrierea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organiz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antier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</w:p>
    <w:p w14:paraId="026651C2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are impact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2A5B28B0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utiliza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tehnologii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inconjurator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toxice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direct pe sol.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Resturile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recomandat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administratia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locala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efectuarea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sapaturi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acorda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atentie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deosebita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0634BE09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prevenirea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-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Decret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nr. 290/97,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actiunea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focului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- P118/83,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aprobate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comun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Pr="00D00D5A">
        <w:rPr>
          <w:rFonts w:ascii="Verdana" w:hAnsi="Verdana" w:cs="Arial"/>
          <w:b/>
          <w:sz w:val="24"/>
          <w:szCs w:val="24"/>
        </w:rPr>
        <w:lastRenderedPageBreak/>
        <w:t xml:space="preserve">MI/MLPAT nr. 381/7/N/1993,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Normativul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instalatiile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aferente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- C300/94,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Securitate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ignifugarea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produselor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combustibile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textile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- C58/96.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securitatii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sanatatea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Regulamentul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aprobat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MLPAT nr. 9/N/1993).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adopta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echipamentele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protejarii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tehnologiilor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306B1E6F" w14:textId="77777777" w:rsidR="004F599B" w:rsidRPr="00D00D5A" w:rsidRDefault="00C503CD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</w:t>
      </w:r>
      <w:r w:rsidR="004F599B" w:rsidRPr="00D00D5A">
        <w:rPr>
          <w:rFonts w:ascii="Verdana" w:hAnsi="Verdana" w:cs="Arial"/>
          <w:b/>
          <w:sz w:val="24"/>
          <w:szCs w:val="24"/>
        </w:rPr>
        <w:t>eseurile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spatii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Carburantii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substantele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spatii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scopul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evitarii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platformelor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adiacente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Spatiul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ocupat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limitat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strictul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Dupa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executarea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constructorul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reda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terenul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respectiv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destinatiei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originale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fara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degradari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.</w:t>
      </w:r>
    </w:p>
    <w:p w14:paraId="187B66E3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reducerea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minimum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126CEC8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produce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datorita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parcului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sediului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bazelor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asfalt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betoane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precum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drumurile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58D7B0F6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Dat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cauzata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ales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excavatie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umpluturilor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utilajelor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pamantului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balastului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5ACB331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atmosferica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rezultatul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arderii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carburantilor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motoare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pe de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rezultatul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uzurii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frecare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diferitelor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suprafete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contact.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tip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manifesta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a:</w:t>
      </w:r>
    </w:p>
    <w:p w14:paraId="2D63593C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Arial" w:hAnsi="Arial" w:cs="Arial"/>
          <w:b/>
          <w:sz w:val="24"/>
          <w:szCs w:val="24"/>
        </w:rPr>
        <w:t>■</w:t>
      </w:r>
      <w:r w:rsidRPr="00D00D5A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atmosfera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produsilor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,</w:t>
      </w:r>
    </w:p>
    <w:p w14:paraId="576324FE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Arial" w:hAnsi="Arial" w:cs="Arial"/>
          <w:b/>
          <w:sz w:val="24"/>
          <w:szCs w:val="24"/>
        </w:rPr>
        <w:t>■</w:t>
      </w:r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Producerii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pulberi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diferite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naturi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uzura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rulare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pneurilor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dispozitivelor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franare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ambreiaj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precum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elementelor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caroseriei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118F0815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motoarele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benzina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poluantii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rezultati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combustiei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amestecului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carburant sunt: CO2, CO,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oxizi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(NOx),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hidrocarburi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nearse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(HC)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SO2.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Proportiile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raportul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/carburant.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vehiculelor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motor diesel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emisiile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circa 10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CO, de 3 - 4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HC, de 2 ^ 3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NOx.</w:t>
      </w:r>
    </w:p>
    <w:p w14:paraId="3735BF02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Gazele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esapament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carburantului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Pb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benzinei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aditivi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fum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motorinei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vibratii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23ED7E1B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locuite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reducerea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minim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vibratiilor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populatia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90B8522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care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diverse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aparate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pot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diverse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emanatii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verificare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reparare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aparatelor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nivelul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radiatiilor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emise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depaseasca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admise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normativele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79FF5372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executariii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pot fi:</w:t>
      </w:r>
    </w:p>
    <w:p w14:paraId="53314468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asimilabile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;</w:t>
      </w:r>
    </w:p>
    <w:p w14:paraId="241A3DB3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resturi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descarcarea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betoanelor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etc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;</w:t>
      </w:r>
    </w:p>
    <w:p w14:paraId="1DBDAF6E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inclusiv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ambalaje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;</w:t>
      </w:r>
    </w:p>
    <w:p w14:paraId="10FFD9AB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hartie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cadrul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424E2C45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conformitate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reglementarile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rampa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neutralizarii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lor.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4C0520EB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asimilabile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puncte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containere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tip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pubela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Periodic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o rampa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stabilite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comun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acord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primaria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localitatii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tine o stricta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evidenta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datele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calendaristice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cantitatile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eliminate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identificatorii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transport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7BCCA6A4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predate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7521E885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metalice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valorificate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obligatoriu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unitatile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specializate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30E23BC4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resturi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mortar, </w:t>
      </w:r>
      <w:r w:rsidR="00F40A93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etc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)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ridica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probleme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deosebite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potentialului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contaminare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721B9502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lemnoase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selectate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eliminate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dimensiuni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27306085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anvelopele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reprezinta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principalele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probleme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amenajate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antreprenorul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gasi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eliminarea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interzice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arderea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lor.</w:t>
      </w:r>
    </w:p>
    <w:p w14:paraId="05F38C49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>-</w:t>
      </w:r>
      <w:r w:rsidRPr="00D00D5A">
        <w:rPr>
          <w:rFonts w:ascii="Verdana" w:hAnsi="Verdana" w:cs="Arial"/>
          <w:b/>
          <w:sz w:val="24"/>
          <w:szCs w:val="24"/>
        </w:rPr>
        <w:tab/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hartie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separat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valorificarii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B59884F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Vopselele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diluantii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precum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celelalte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substante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manipulate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maxima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4CF3CF4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lastRenderedPageBreak/>
        <w:t>Deseurile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tip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menajer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direct pe sol pot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constitui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importanta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subterane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7D623906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Mecanismul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producere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spalarea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catre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pluviale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dizolvarea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poluantilor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proces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rezultand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levigatul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infiltreaza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sol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subterane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zona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poluandu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-le.</w:t>
      </w:r>
    </w:p>
    <w:p w14:paraId="3C3299F5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Colectarea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consecinta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separate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tipuri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principale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enumerate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sus.</w:t>
      </w:r>
    </w:p>
    <w:p w14:paraId="7C4932BA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Evacuarea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face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catre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firma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salubritate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1F2C0AE6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securitatii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sanatatea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adopta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echipamentele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protejarii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muncitor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tehnologiilor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prevenirea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Prevederi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monitorizarea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</w:t>
      </w:r>
    </w:p>
    <w:p w14:paraId="77AAE0CF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plan de management 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riscului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proiectate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introduc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efecte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negative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suplimentare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situatia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existenta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microclimatului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vegetatiei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faunei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peisajului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artistic,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nefiind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obiective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interes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cultural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istoric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desfasura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monitorizare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factorilor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scopul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urmariri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eficientei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aplicate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stabili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corective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neincadrarii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sens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urmatoarele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aplicate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antreprenor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:</w:t>
      </w:r>
    </w:p>
    <w:p w14:paraId="717F5B6F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Identificarea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monitorizarea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surselor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localizare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3DE3A371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Stabilirea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program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masuratori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determinarea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nivelului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bazelor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productie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traseul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;</w:t>
      </w:r>
    </w:p>
    <w:p w14:paraId="6101F21A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Urmarirea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modului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deservesc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randamentelor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maxime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In special,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recomanda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efectua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masuratori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emisie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gazele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pulberile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rezultate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. Principalii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evacuati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atmosfera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statiilor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sunt: CO, CO2, SO2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NOx;</w:t>
      </w:r>
    </w:p>
    <w:p w14:paraId="22B1B74C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controlata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rezultate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vecinatatile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;</w:t>
      </w:r>
    </w:p>
    <w:p w14:paraId="16D1AF03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Arial" w:hAnsi="Arial" w:cs="Arial"/>
          <w:b/>
          <w:sz w:val="24"/>
          <w:szCs w:val="24"/>
        </w:rPr>
        <w:lastRenderedPageBreak/>
        <w:t>■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Stabilirea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program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interventie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indicatorii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calitate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specifici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factorilor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sol nu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incadreaza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impuse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;</w:t>
      </w:r>
    </w:p>
    <w:p w14:paraId="0533B5C0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Stabilirea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program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combatere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accidentale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fi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echipe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interventie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dotari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echipamente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interventie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accident;</w:t>
      </w:r>
    </w:p>
    <w:p w14:paraId="2BD027F2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D00D5A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sistem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populatia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informa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constructorul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nemultumirilor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care le are, legate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aceasta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etc.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sens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crearea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linii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telefonice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cadrul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desemnarea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persoane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dintre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angajatii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constructorului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preia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opiniile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exprimate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apelurile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primite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urmand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transmite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raspuns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analiza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situatiei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>.</w:t>
      </w:r>
    </w:p>
    <w:p w14:paraId="6B99344C" w14:textId="77777777" w:rsidR="004F599B" w:rsidRPr="00D00D5A" w:rsidRDefault="004F599B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Monitorizarea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factorilor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, precum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aplicarea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masurilor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propuse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au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drept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scop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functionarii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exercitarii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impact minim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habitatului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natural.</w:t>
      </w:r>
    </w:p>
    <w:p w14:paraId="6F782917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surse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instala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inerea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evacuarea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dispersia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timpul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organiz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antier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4F599B" w:rsidRPr="00D00D5A">
        <w:rPr>
          <w:rFonts w:ascii="Verdana" w:hAnsi="Verdana" w:cs="Arial"/>
          <w:sz w:val="24"/>
          <w:szCs w:val="24"/>
        </w:rPr>
        <w:t xml:space="preserve"> </w:t>
      </w:r>
      <w:r w:rsidR="004F599B" w:rsidRPr="00D00D5A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4F599B" w:rsidRPr="00D00D5A">
        <w:rPr>
          <w:rFonts w:ascii="Verdana" w:hAnsi="Verdana" w:cs="Arial"/>
          <w:b/>
          <w:sz w:val="24"/>
          <w:szCs w:val="24"/>
        </w:rPr>
        <w:t>.</w:t>
      </w:r>
    </w:p>
    <w:p w14:paraId="6FCD3D55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dot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suri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prev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zute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controlul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emisiilor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poluan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  <w:r w:rsidR="007246A9" w:rsidRPr="00D00D5A">
        <w:rPr>
          <w:rFonts w:ascii="Verdana" w:hAnsi="Verdana" w:cs="Arial"/>
          <w:sz w:val="24"/>
          <w:szCs w:val="24"/>
        </w:rPr>
        <w:t xml:space="preserve"> </w:t>
      </w:r>
      <w:r w:rsidR="007246A9" w:rsidRPr="00D00D5A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, nu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7246A9" w:rsidRPr="00D00D5A">
        <w:rPr>
          <w:rFonts w:ascii="Verdana" w:hAnsi="Verdana" w:cs="Arial"/>
          <w:sz w:val="24"/>
          <w:szCs w:val="24"/>
        </w:rPr>
        <w:t>.</w:t>
      </w:r>
    </w:p>
    <w:p w14:paraId="2FB6C7F6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XI.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refacere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sz w:val="24"/>
          <w:szCs w:val="24"/>
        </w:rPr>
        <w:t>finalizarea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investi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accidente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ncetarea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activit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sura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care </w:t>
      </w:r>
      <w:proofErr w:type="spellStart"/>
      <w:r w:rsidRPr="00D00D5A">
        <w:rPr>
          <w:rFonts w:ascii="Verdana" w:hAnsi="Verdana" w:cs="Arial"/>
          <w:sz w:val="24"/>
          <w:szCs w:val="24"/>
        </w:rPr>
        <w:t>aceste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informa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sunt </w:t>
      </w:r>
      <w:proofErr w:type="spellStart"/>
      <w:r w:rsidRPr="00D00D5A">
        <w:rPr>
          <w:rFonts w:ascii="Verdana" w:hAnsi="Verdana" w:cs="Arial"/>
          <w:sz w:val="24"/>
          <w:szCs w:val="24"/>
        </w:rPr>
        <w:t>disponibile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1221F95E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lucr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propuse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refacerea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sz w:val="24"/>
          <w:szCs w:val="24"/>
        </w:rPr>
        <w:t>finalizarea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investi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accidente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ncetarea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activit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7246A9" w:rsidRPr="00D00D5A">
        <w:rPr>
          <w:rFonts w:ascii="Verdana" w:hAnsi="Verdana" w:cs="Arial"/>
          <w:sz w:val="24"/>
          <w:szCs w:val="24"/>
        </w:rPr>
        <w:t xml:space="preserve"> </w:t>
      </w:r>
      <w:r w:rsidR="007246A9" w:rsidRPr="00D00D5A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timpul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executarii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construire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se are in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ocuparii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strict a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spatiilor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ce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urma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autorizate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prin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>.</w:t>
      </w:r>
    </w:p>
    <w:p w14:paraId="3C684C30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aspecte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referitoare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D00D5A">
        <w:rPr>
          <w:rFonts w:ascii="Verdana" w:hAnsi="Verdana" w:cs="Arial"/>
          <w:sz w:val="24"/>
          <w:szCs w:val="24"/>
        </w:rPr>
        <w:t>prevenirea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modul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spuns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cazuri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polu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accidentale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7246A9" w:rsidRPr="00D00D5A">
        <w:rPr>
          <w:rFonts w:ascii="Verdana" w:hAnsi="Verdana" w:cs="Arial"/>
          <w:sz w:val="24"/>
          <w:szCs w:val="24"/>
        </w:rPr>
        <w:t xml:space="preserve"> </w:t>
      </w:r>
      <w:r w:rsidR="007246A9" w:rsidRPr="00D00D5A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>.</w:t>
      </w:r>
    </w:p>
    <w:p w14:paraId="083F9A65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aspecte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referitoare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nchiderea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dezafectarea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demolarea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instala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  <w:r w:rsidR="007246A9" w:rsidRPr="00D00D5A">
        <w:rPr>
          <w:rFonts w:ascii="Verdana" w:hAnsi="Verdana" w:cs="Arial"/>
          <w:sz w:val="24"/>
          <w:szCs w:val="24"/>
        </w:rPr>
        <w:t xml:space="preserve"> </w:t>
      </w:r>
      <w:r w:rsidR="007246A9"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in care, pe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viitor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beneficiarul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doreste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dezafectarea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>.</w:t>
      </w:r>
    </w:p>
    <w:p w14:paraId="0B12B6B6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modalit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refacere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st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ini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iale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reabilitare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vederea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utiliz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ulterioare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terenului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  <w:r w:rsidR="007246A9" w:rsidRPr="00D00D5A">
        <w:rPr>
          <w:rFonts w:ascii="Verdana" w:hAnsi="Verdana" w:cs="Arial"/>
          <w:sz w:val="24"/>
          <w:szCs w:val="24"/>
        </w:rPr>
        <w:t xml:space="preserve"> </w:t>
      </w:r>
      <w:r w:rsidR="007246A9" w:rsidRPr="00D00D5A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in care, pe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viitor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beneficiarul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doreste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dezafectarea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246A9" w:rsidRPr="00D00D5A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="007246A9" w:rsidRPr="00D00D5A">
        <w:rPr>
          <w:rFonts w:ascii="Verdana" w:hAnsi="Verdana" w:cs="Arial"/>
          <w:b/>
          <w:sz w:val="24"/>
          <w:szCs w:val="24"/>
        </w:rPr>
        <w:t>.</w:t>
      </w:r>
    </w:p>
    <w:p w14:paraId="67F8296C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XII. </w:t>
      </w:r>
      <w:proofErr w:type="spellStart"/>
      <w:r w:rsidRPr="00D00D5A">
        <w:rPr>
          <w:rFonts w:ascii="Verdana" w:hAnsi="Verdana" w:cs="Arial"/>
          <w:sz w:val="24"/>
          <w:szCs w:val="24"/>
        </w:rPr>
        <w:t>Anexe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- </w:t>
      </w:r>
      <w:proofErr w:type="spellStart"/>
      <w:r w:rsidRPr="00D00D5A">
        <w:rPr>
          <w:rFonts w:ascii="Verdana" w:hAnsi="Verdana" w:cs="Arial"/>
          <w:sz w:val="24"/>
          <w:szCs w:val="24"/>
        </w:rPr>
        <w:t>piese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desenate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365A151D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1. </w:t>
      </w:r>
      <w:proofErr w:type="spellStart"/>
      <w:r w:rsidRPr="00D00D5A">
        <w:rPr>
          <w:rFonts w:ascii="Verdana" w:hAnsi="Verdana" w:cs="Arial"/>
          <w:sz w:val="24"/>
          <w:szCs w:val="24"/>
        </w:rPr>
        <w:t>planul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ncadrare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>n zon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obiectivului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planul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situa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sz w:val="24"/>
          <w:szCs w:val="24"/>
        </w:rPr>
        <w:t>modul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planificare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utiliz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suprafe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; </w:t>
      </w:r>
      <w:proofErr w:type="spellStart"/>
      <w:r w:rsidRPr="00D00D5A">
        <w:rPr>
          <w:rFonts w:ascii="Verdana" w:hAnsi="Verdana" w:cs="Arial"/>
          <w:sz w:val="24"/>
          <w:szCs w:val="24"/>
        </w:rPr>
        <w:t>formele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fizice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sz w:val="24"/>
          <w:szCs w:val="24"/>
        </w:rPr>
        <w:t>planuri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cl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diri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structuri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materiale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construc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altele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); </w:t>
      </w:r>
      <w:proofErr w:type="spellStart"/>
      <w:r w:rsidRPr="00D00D5A">
        <w:rPr>
          <w:rFonts w:ascii="Verdana" w:hAnsi="Verdana" w:cs="Arial"/>
          <w:sz w:val="24"/>
          <w:szCs w:val="24"/>
        </w:rPr>
        <w:t>plan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reprezent</w:t>
      </w:r>
      <w:r w:rsidR="000E614A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limitele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inclusiv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orice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suprafa</w:t>
      </w:r>
      <w:r w:rsidR="007A4EF7" w:rsidRPr="00D00D5A">
        <w:rPr>
          <w:rFonts w:ascii="Verdana" w:hAnsi="Verdana" w:cs="Arial"/>
          <w:sz w:val="24"/>
          <w:szCs w:val="24"/>
        </w:rPr>
        <w:t>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teren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solicitat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fi </w:t>
      </w:r>
      <w:proofErr w:type="spellStart"/>
      <w:r w:rsidRPr="00D00D5A">
        <w:rPr>
          <w:rFonts w:ascii="Verdana" w:hAnsi="Verdana" w:cs="Arial"/>
          <w:sz w:val="24"/>
          <w:szCs w:val="24"/>
        </w:rPr>
        <w:t>folosit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temporar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D00D5A">
        <w:rPr>
          <w:rFonts w:ascii="Verdana" w:hAnsi="Verdana" w:cs="Arial"/>
          <w:sz w:val="24"/>
          <w:szCs w:val="24"/>
        </w:rPr>
        <w:t>planuri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situa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amplasamente</w:t>
      </w:r>
      <w:proofErr w:type="spellEnd"/>
      <w:r w:rsidRPr="00D00D5A">
        <w:rPr>
          <w:rFonts w:ascii="Verdana" w:hAnsi="Verdana" w:cs="Arial"/>
          <w:sz w:val="24"/>
          <w:szCs w:val="24"/>
        </w:rPr>
        <w:t>);</w:t>
      </w:r>
    </w:p>
    <w:p w14:paraId="38E8BD32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2. </w:t>
      </w:r>
      <w:proofErr w:type="spellStart"/>
      <w:r w:rsidRPr="00D00D5A">
        <w:rPr>
          <w:rFonts w:ascii="Verdana" w:hAnsi="Verdana" w:cs="Arial"/>
          <w:sz w:val="24"/>
          <w:szCs w:val="24"/>
        </w:rPr>
        <w:t>schemele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-flux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procesul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tehnologic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fazele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activit</w:t>
      </w:r>
      <w:r w:rsidR="007A4EF7" w:rsidRPr="00D00D5A">
        <w:rPr>
          <w:rFonts w:ascii="Verdana" w:hAnsi="Verdana" w:cs="Arial"/>
          <w:sz w:val="24"/>
          <w:szCs w:val="24"/>
        </w:rPr>
        <w:t>at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sz w:val="24"/>
          <w:szCs w:val="24"/>
        </w:rPr>
        <w:t>instala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depoluare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53AF01D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3. schema-flux a </w:t>
      </w:r>
      <w:proofErr w:type="spellStart"/>
      <w:r w:rsidRPr="00D00D5A">
        <w:rPr>
          <w:rFonts w:ascii="Verdana" w:hAnsi="Verdana" w:cs="Arial"/>
          <w:sz w:val="24"/>
          <w:szCs w:val="24"/>
        </w:rPr>
        <w:t>gestion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de</w:t>
      </w:r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eurilor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7BE5F39C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lastRenderedPageBreak/>
        <w:t xml:space="preserve">    4. </w:t>
      </w:r>
      <w:proofErr w:type="spellStart"/>
      <w:r w:rsidRPr="00D00D5A">
        <w:rPr>
          <w:rFonts w:ascii="Verdana" w:hAnsi="Verdana" w:cs="Arial"/>
          <w:sz w:val="24"/>
          <w:szCs w:val="24"/>
        </w:rPr>
        <w:t>alte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piese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desenate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stabilite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autoritatea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public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protec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</w:p>
    <w:p w14:paraId="3FBFA075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D00D5A">
        <w:rPr>
          <w:rFonts w:ascii="Verdana" w:hAnsi="Verdana" w:cs="Arial"/>
          <w:sz w:val="24"/>
          <w:szCs w:val="24"/>
        </w:rPr>
        <w:t xml:space="preserve">    </w:t>
      </w:r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XIII.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Pentru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proiectele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care intr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a</w:t>
      </w:r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sub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inciden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t</w:t>
      </w:r>
      <w:r w:rsidRPr="00D00D5A">
        <w:rPr>
          <w:rFonts w:ascii="Verdana" w:hAnsi="Verdana" w:cs="Arial"/>
          <w:b/>
          <w:sz w:val="24"/>
          <w:szCs w:val="24"/>
          <w:u w:val="single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prevederilor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art. 28 din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Ordonan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t</w:t>
      </w:r>
      <w:r w:rsidRPr="00D00D5A">
        <w:rPr>
          <w:rFonts w:ascii="Verdana" w:hAnsi="Verdana" w:cs="Arial"/>
          <w:b/>
          <w:sz w:val="24"/>
          <w:szCs w:val="24"/>
          <w:u w:val="single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de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urgen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ta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a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Guvernului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nr. 57/2007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privind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regimul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ariilor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naturale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protejate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conservarea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habitatelor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naturale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, a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florei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s</w:t>
      </w:r>
      <w:r w:rsidRPr="00D00D5A">
        <w:rPr>
          <w:rFonts w:ascii="Verdana" w:hAnsi="Verdana" w:cs="Arial"/>
          <w:b/>
          <w:sz w:val="24"/>
          <w:szCs w:val="24"/>
          <w:u w:val="single"/>
        </w:rPr>
        <w:t>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faunei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s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a</w:t>
      </w:r>
      <w:r w:rsidRPr="00D00D5A">
        <w:rPr>
          <w:rFonts w:ascii="Verdana" w:hAnsi="Verdana" w:cs="Arial"/>
          <w:b/>
          <w:sz w:val="24"/>
          <w:szCs w:val="24"/>
          <w:u w:val="single"/>
        </w:rPr>
        <w:t>lbatice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aprobat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a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modific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a</w:t>
      </w:r>
      <w:r w:rsidRPr="00D00D5A">
        <w:rPr>
          <w:rFonts w:ascii="Verdana" w:hAnsi="Verdana" w:cs="Arial"/>
          <w:b/>
          <w:sz w:val="24"/>
          <w:szCs w:val="24"/>
          <w:u w:val="single"/>
        </w:rPr>
        <w:t>ri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s</w:t>
      </w:r>
      <w:r w:rsidRPr="00D00D5A">
        <w:rPr>
          <w:rFonts w:ascii="Verdana" w:hAnsi="Verdana" w:cs="Arial"/>
          <w:b/>
          <w:sz w:val="24"/>
          <w:szCs w:val="24"/>
          <w:u w:val="single"/>
        </w:rPr>
        <w:t>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complet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a</w:t>
      </w:r>
      <w:r w:rsidRPr="00D00D5A">
        <w:rPr>
          <w:rFonts w:ascii="Verdana" w:hAnsi="Verdana" w:cs="Arial"/>
          <w:b/>
          <w:sz w:val="24"/>
          <w:szCs w:val="24"/>
          <w:u w:val="single"/>
        </w:rPr>
        <w:t>ri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prin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Legea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nr. 49/2011, cu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modific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a</w:t>
      </w:r>
      <w:r w:rsidRPr="00D00D5A">
        <w:rPr>
          <w:rFonts w:ascii="Verdana" w:hAnsi="Verdana" w:cs="Arial"/>
          <w:b/>
          <w:sz w:val="24"/>
          <w:szCs w:val="24"/>
          <w:u w:val="single"/>
        </w:rPr>
        <w:t>rile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s</w:t>
      </w:r>
      <w:r w:rsidRPr="00D00D5A">
        <w:rPr>
          <w:rFonts w:ascii="Verdana" w:hAnsi="Verdana" w:cs="Arial"/>
          <w:b/>
          <w:sz w:val="24"/>
          <w:szCs w:val="24"/>
          <w:u w:val="single"/>
        </w:rPr>
        <w:t>i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complet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a</w:t>
      </w:r>
      <w:r w:rsidRPr="00D00D5A">
        <w:rPr>
          <w:rFonts w:ascii="Verdana" w:hAnsi="Verdana" w:cs="Arial"/>
          <w:b/>
          <w:sz w:val="24"/>
          <w:szCs w:val="24"/>
          <w:u w:val="single"/>
        </w:rPr>
        <w:t>rile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ulterioare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,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memoriul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va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fi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completat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 xml:space="preserve"> cu </w:t>
      </w:r>
      <w:proofErr w:type="spellStart"/>
      <w:r w:rsidRPr="00D00D5A">
        <w:rPr>
          <w:rFonts w:ascii="Verdana" w:hAnsi="Verdana" w:cs="Arial"/>
          <w:b/>
          <w:sz w:val="24"/>
          <w:szCs w:val="24"/>
          <w:u w:val="single"/>
        </w:rPr>
        <w:t>urm</w:t>
      </w:r>
      <w:r w:rsidR="007A4EF7" w:rsidRPr="00D00D5A">
        <w:rPr>
          <w:rFonts w:ascii="Verdana" w:hAnsi="Verdana" w:cs="Arial"/>
          <w:b/>
          <w:sz w:val="24"/>
          <w:szCs w:val="24"/>
          <w:u w:val="single"/>
        </w:rPr>
        <w:t>a</w:t>
      </w:r>
      <w:r w:rsidRPr="00D00D5A">
        <w:rPr>
          <w:rFonts w:ascii="Verdana" w:hAnsi="Verdana" w:cs="Arial"/>
          <w:b/>
          <w:sz w:val="24"/>
          <w:szCs w:val="24"/>
          <w:u w:val="single"/>
        </w:rPr>
        <w:t>toarele</w:t>
      </w:r>
      <w:proofErr w:type="spellEnd"/>
      <w:r w:rsidRPr="00D00D5A">
        <w:rPr>
          <w:rFonts w:ascii="Verdana" w:hAnsi="Verdana" w:cs="Arial"/>
          <w:b/>
          <w:sz w:val="24"/>
          <w:szCs w:val="24"/>
          <w:u w:val="single"/>
        </w:rPr>
        <w:t>:</w:t>
      </w:r>
    </w:p>
    <w:p w14:paraId="357B7ADA" w14:textId="77777777" w:rsidR="00274158" w:rsidRPr="00D00D5A" w:rsidRDefault="006D65C6" w:rsidP="004569CF">
      <w:pPr>
        <w:pStyle w:val="Listparagraf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proofErr w:type="spellStart"/>
      <w:r w:rsidRPr="00D00D5A">
        <w:rPr>
          <w:rFonts w:ascii="Verdana" w:hAnsi="Verdana" w:cs="Arial"/>
        </w:rPr>
        <w:t>descrierea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succint</w:t>
      </w:r>
      <w:r w:rsidR="007A4EF7" w:rsidRPr="00D00D5A">
        <w:rPr>
          <w:rFonts w:ascii="Verdana" w:hAnsi="Verdana" w:cs="Arial"/>
        </w:rPr>
        <w:t>a</w:t>
      </w:r>
      <w:proofErr w:type="spellEnd"/>
      <w:r w:rsidRPr="00D00D5A">
        <w:rPr>
          <w:rFonts w:ascii="Verdana" w:hAnsi="Verdana" w:cs="Arial"/>
        </w:rPr>
        <w:t xml:space="preserve"> a </w:t>
      </w:r>
      <w:proofErr w:type="spellStart"/>
      <w:r w:rsidRPr="00D00D5A">
        <w:rPr>
          <w:rFonts w:ascii="Verdana" w:hAnsi="Verdana" w:cs="Arial"/>
        </w:rPr>
        <w:t>proiectului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="007A4EF7" w:rsidRPr="00D00D5A">
        <w:rPr>
          <w:rFonts w:ascii="Verdana" w:hAnsi="Verdana" w:cs="Arial"/>
        </w:rPr>
        <w:t>s</w:t>
      </w:r>
      <w:r w:rsidRPr="00D00D5A">
        <w:rPr>
          <w:rFonts w:ascii="Verdana" w:hAnsi="Verdana" w:cs="Arial"/>
        </w:rPr>
        <w:t>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distan</w:t>
      </w:r>
      <w:r w:rsidR="007A4EF7" w:rsidRPr="00D00D5A">
        <w:rPr>
          <w:rFonts w:ascii="Verdana" w:hAnsi="Verdana" w:cs="Arial"/>
        </w:rPr>
        <w:t>t</w:t>
      </w:r>
      <w:r w:rsidRPr="00D00D5A">
        <w:rPr>
          <w:rFonts w:ascii="Verdana" w:hAnsi="Verdana" w:cs="Arial"/>
        </w:rPr>
        <w:t>a</w:t>
      </w:r>
      <w:proofErr w:type="spellEnd"/>
      <w:r w:rsidRPr="00D00D5A">
        <w:rPr>
          <w:rFonts w:ascii="Verdana" w:hAnsi="Verdana" w:cs="Arial"/>
        </w:rPr>
        <w:t xml:space="preserve"> fa</w:t>
      </w:r>
      <w:r w:rsidR="007A4EF7" w:rsidRPr="00D00D5A">
        <w:rPr>
          <w:rFonts w:ascii="Verdana" w:hAnsi="Verdana" w:cs="Arial"/>
        </w:rPr>
        <w:t>ta</w:t>
      </w:r>
      <w:r w:rsidRPr="00D00D5A">
        <w:rPr>
          <w:rFonts w:ascii="Verdana" w:hAnsi="Verdana" w:cs="Arial"/>
        </w:rPr>
        <w:t xml:space="preserve"> de aria </w:t>
      </w:r>
      <w:proofErr w:type="spellStart"/>
      <w:r w:rsidRPr="00D00D5A">
        <w:rPr>
          <w:rFonts w:ascii="Verdana" w:hAnsi="Verdana" w:cs="Arial"/>
        </w:rPr>
        <w:t>natural</w:t>
      </w:r>
      <w:r w:rsidR="007A4EF7" w:rsidRPr="00D00D5A">
        <w:rPr>
          <w:rFonts w:ascii="Verdana" w:hAnsi="Verdana" w:cs="Arial"/>
        </w:rPr>
        <w:t>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protejat</w:t>
      </w:r>
      <w:r w:rsidR="007A4EF7" w:rsidRPr="00D00D5A">
        <w:rPr>
          <w:rFonts w:ascii="Verdana" w:hAnsi="Verdana" w:cs="Arial"/>
        </w:rPr>
        <w:t>a</w:t>
      </w:r>
      <w:proofErr w:type="spellEnd"/>
      <w:r w:rsidRPr="00D00D5A">
        <w:rPr>
          <w:rFonts w:ascii="Verdana" w:hAnsi="Verdana" w:cs="Arial"/>
        </w:rPr>
        <w:t xml:space="preserve"> de </w:t>
      </w:r>
    </w:p>
    <w:p w14:paraId="5D24C892" w14:textId="77777777" w:rsidR="00CA5F8C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D00D5A">
        <w:rPr>
          <w:rFonts w:ascii="Verdana" w:hAnsi="Verdana" w:cs="Arial"/>
          <w:sz w:val="24"/>
          <w:szCs w:val="24"/>
        </w:rPr>
        <w:t>interes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comunitar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precum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coordonatele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geografice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(Stereo 70) ale </w:t>
      </w:r>
      <w:proofErr w:type="spellStart"/>
      <w:r w:rsidRPr="00D00D5A">
        <w:rPr>
          <w:rFonts w:ascii="Verdana" w:hAnsi="Verdana" w:cs="Arial"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Pr="00D00D5A">
        <w:rPr>
          <w:rFonts w:ascii="Verdana" w:hAnsi="Verdana" w:cs="Arial"/>
          <w:sz w:val="24"/>
          <w:szCs w:val="24"/>
        </w:rPr>
        <w:t>Aceste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coordonate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sz w:val="24"/>
          <w:szCs w:val="24"/>
        </w:rPr>
        <w:t>prezentate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sub form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 xml:space="preserve"> de vector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format digital cu </w:t>
      </w:r>
      <w:proofErr w:type="spellStart"/>
      <w:r w:rsidRPr="00D00D5A">
        <w:rPr>
          <w:rFonts w:ascii="Verdana" w:hAnsi="Verdana" w:cs="Arial"/>
          <w:sz w:val="24"/>
          <w:szCs w:val="24"/>
        </w:rPr>
        <w:t>referin</w:t>
      </w:r>
      <w:r w:rsidR="007A4EF7" w:rsidRPr="00D00D5A">
        <w:rPr>
          <w:rFonts w:ascii="Verdana" w:hAnsi="Verdana" w:cs="Arial"/>
          <w:sz w:val="24"/>
          <w:szCs w:val="24"/>
        </w:rPr>
        <w:t>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geografic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sistem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proiec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ional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Stereo 1970,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tabel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format electronic </w:t>
      </w:r>
      <w:proofErr w:type="spellStart"/>
      <w:r w:rsidRPr="00D00D5A">
        <w:rPr>
          <w:rFonts w:ascii="Verdana" w:hAnsi="Verdana" w:cs="Arial"/>
          <w:sz w:val="24"/>
          <w:szCs w:val="24"/>
        </w:rPr>
        <w:t>con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in</w:t>
      </w:r>
      <w:r w:rsidR="000E614A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coordonatele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conturului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(X, Y)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sistem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proiec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na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ional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Stereo 1970;</w:t>
      </w:r>
    </w:p>
    <w:p w14:paraId="672F7EE6" w14:textId="77777777" w:rsidR="00CA5F8C" w:rsidRPr="00D00D5A" w:rsidRDefault="00CA5F8C" w:rsidP="004569C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D00D5A">
        <w:rPr>
          <w:rFonts w:ascii="Verdana" w:hAnsi="Verdana" w:cs="Arial"/>
          <w:b/>
          <w:sz w:val="24"/>
          <w:szCs w:val="24"/>
        </w:rPr>
        <w:t>Coordonatele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sunt:</w:t>
      </w:r>
    </w:p>
    <w:p w14:paraId="7EE89696" w14:textId="77777777" w:rsidR="00D83FE0" w:rsidRPr="00D83FE0" w:rsidRDefault="00D83FE0" w:rsidP="00D83FE0">
      <w:pPr>
        <w:spacing w:after="0" w:line="240" w:lineRule="auto"/>
        <w:ind w:firstLine="630"/>
        <w:rPr>
          <w:rFonts w:ascii="Verdana" w:hAnsi="Verdana"/>
          <w:b/>
          <w:sz w:val="24"/>
          <w:szCs w:val="24"/>
        </w:rPr>
      </w:pPr>
      <w:r w:rsidRPr="00D83FE0">
        <w:rPr>
          <w:rFonts w:ascii="Verdana" w:hAnsi="Verdana"/>
          <w:b/>
          <w:sz w:val="24"/>
          <w:szCs w:val="24"/>
        </w:rPr>
        <w:t>767719,000</w:t>
      </w:r>
      <w:r w:rsidRPr="00D83FE0">
        <w:rPr>
          <w:rFonts w:ascii="Verdana" w:hAnsi="Verdana"/>
          <w:b/>
          <w:sz w:val="24"/>
          <w:szCs w:val="24"/>
        </w:rPr>
        <w:tab/>
        <w:t>367738,000</w:t>
      </w:r>
    </w:p>
    <w:p w14:paraId="3BE5F58C" w14:textId="77777777" w:rsidR="00D83FE0" w:rsidRPr="00D83FE0" w:rsidRDefault="00D83FE0" w:rsidP="00D83FE0">
      <w:pPr>
        <w:spacing w:after="0" w:line="240" w:lineRule="auto"/>
        <w:ind w:firstLine="630"/>
        <w:rPr>
          <w:rFonts w:ascii="Verdana" w:hAnsi="Verdana"/>
          <w:b/>
          <w:sz w:val="24"/>
          <w:szCs w:val="24"/>
        </w:rPr>
      </w:pPr>
      <w:r w:rsidRPr="00D83FE0">
        <w:rPr>
          <w:rFonts w:ascii="Verdana" w:hAnsi="Verdana"/>
          <w:b/>
          <w:sz w:val="24"/>
          <w:szCs w:val="24"/>
        </w:rPr>
        <w:t>767837,000</w:t>
      </w:r>
      <w:r w:rsidRPr="00D83FE0">
        <w:rPr>
          <w:rFonts w:ascii="Verdana" w:hAnsi="Verdana"/>
          <w:b/>
          <w:sz w:val="24"/>
          <w:szCs w:val="24"/>
        </w:rPr>
        <w:tab/>
        <w:t>367342,000</w:t>
      </w:r>
    </w:p>
    <w:p w14:paraId="0009DBD9" w14:textId="77777777" w:rsidR="00D83FE0" w:rsidRPr="00D83FE0" w:rsidRDefault="00D83FE0" w:rsidP="00D83FE0">
      <w:pPr>
        <w:spacing w:after="0" w:line="240" w:lineRule="auto"/>
        <w:ind w:firstLine="630"/>
        <w:rPr>
          <w:rFonts w:ascii="Verdana" w:hAnsi="Verdana"/>
          <w:b/>
          <w:sz w:val="24"/>
          <w:szCs w:val="24"/>
        </w:rPr>
      </w:pPr>
      <w:r w:rsidRPr="00D83FE0">
        <w:rPr>
          <w:rFonts w:ascii="Verdana" w:hAnsi="Verdana"/>
          <w:b/>
          <w:sz w:val="24"/>
          <w:szCs w:val="24"/>
        </w:rPr>
        <w:t>767866,000</w:t>
      </w:r>
      <w:r w:rsidRPr="00D83FE0">
        <w:rPr>
          <w:rFonts w:ascii="Verdana" w:hAnsi="Verdana"/>
          <w:b/>
          <w:sz w:val="24"/>
          <w:szCs w:val="24"/>
        </w:rPr>
        <w:tab/>
        <w:t>367356,000</w:t>
      </w:r>
    </w:p>
    <w:p w14:paraId="14F62059" w14:textId="1543BB19" w:rsidR="00D83FE0" w:rsidRDefault="00D83FE0" w:rsidP="00D83FE0">
      <w:pPr>
        <w:spacing w:after="0" w:line="240" w:lineRule="auto"/>
        <w:ind w:firstLine="630"/>
        <w:rPr>
          <w:rFonts w:ascii="Verdana" w:hAnsi="Verdana"/>
          <w:b/>
          <w:sz w:val="24"/>
          <w:szCs w:val="24"/>
        </w:rPr>
      </w:pPr>
      <w:r w:rsidRPr="00D83FE0">
        <w:rPr>
          <w:rFonts w:ascii="Verdana" w:hAnsi="Verdana"/>
          <w:b/>
          <w:sz w:val="24"/>
          <w:szCs w:val="24"/>
        </w:rPr>
        <w:t>767882,000</w:t>
      </w:r>
      <w:r w:rsidRPr="00D83FE0">
        <w:rPr>
          <w:rFonts w:ascii="Verdana" w:hAnsi="Verdana"/>
          <w:b/>
          <w:sz w:val="24"/>
          <w:szCs w:val="24"/>
        </w:rPr>
        <w:tab/>
        <w:t>367363,000</w:t>
      </w:r>
    </w:p>
    <w:p w14:paraId="02673366" w14:textId="543F2187" w:rsidR="00287811" w:rsidRPr="00564010" w:rsidRDefault="003571EE" w:rsidP="004569CF">
      <w:pPr>
        <w:spacing w:after="0" w:line="240" w:lineRule="auto"/>
        <w:ind w:firstLine="630"/>
        <w:rPr>
          <w:rFonts w:ascii="Verdana" w:hAnsi="Verdana"/>
          <w:b/>
          <w:sz w:val="24"/>
          <w:szCs w:val="24"/>
        </w:rPr>
      </w:pPr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87811" w:rsidRPr="00564010">
        <w:rPr>
          <w:rFonts w:ascii="Verdana" w:hAnsi="Verdana"/>
          <w:b/>
          <w:sz w:val="24"/>
          <w:szCs w:val="24"/>
        </w:rPr>
        <w:t>Amplasamentul</w:t>
      </w:r>
      <w:proofErr w:type="spellEnd"/>
      <w:r w:rsidR="00287811" w:rsidRPr="00564010">
        <w:rPr>
          <w:rFonts w:ascii="Verdana" w:hAnsi="Verdana"/>
          <w:b/>
          <w:sz w:val="24"/>
          <w:szCs w:val="24"/>
        </w:rPr>
        <w:t xml:space="preserve"> se </w:t>
      </w:r>
      <w:proofErr w:type="spellStart"/>
      <w:r w:rsidR="00287811" w:rsidRPr="00564010">
        <w:rPr>
          <w:rFonts w:ascii="Verdana" w:hAnsi="Verdana"/>
          <w:b/>
          <w:sz w:val="24"/>
          <w:szCs w:val="24"/>
        </w:rPr>
        <w:t>suprapune</w:t>
      </w:r>
      <w:proofErr w:type="spellEnd"/>
      <w:r w:rsidR="00287811" w:rsidRPr="00564010">
        <w:rPr>
          <w:rFonts w:ascii="Verdana" w:hAnsi="Verdana"/>
          <w:b/>
          <w:sz w:val="24"/>
          <w:szCs w:val="24"/>
        </w:rPr>
        <w:t xml:space="preserve"> cu ROSPA0100 Stepa </w:t>
      </w:r>
      <w:proofErr w:type="spellStart"/>
      <w:r w:rsidR="00287811" w:rsidRPr="00564010">
        <w:rPr>
          <w:rFonts w:ascii="Verdana" w:hAnsi="Verdana"/>
          <w:b/>
          <w:sz w:val="24"/>
          <w:szCs w:val="24"/>
        </w:rPr>
        <w:t>Casimcea</w:t>
      </w:r>
      <w:proofErr w:type="spellEnd"/>
      <w:r w:rsidR="00287811"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87811" w:rsidRPr="00564010">
        <w:rPr>
          <w:rFonts w:ascii="Verdana" w:hAnsi="Verdana"/>
          <w:b/>
          <w:sz w:val="24"/>
          <w:szCs w:val="24"/>
        </w:rPr>
        <w:t>si</w:t>
      </w:r>
      <w:proofErr w:type="spellEnd"/>
      <w:r w:rsidR="00287811" w:rsidRPr="00564010">
        <w:rPr>
          <w:rFonts w:ascii="Verdana" w:hAnsi="Verdana"/>
          <w:b/>
          <w:sz w:val="24"/>
          <w:szCs w:val="24"/>
        </w:rPr>
        <w:t xml:space="preserve"> se </w:t>
      </w:r>
      <w:proofErr w:type="spellStart"/>
      <w:r w:rsidR="00287811" w:rsidRPr="00564010">
        <w:rPr>
          <w:rFonts w:ascii="Verdana" w:hAnsi="Verdana"/>
          <w:b/>
          <w:sz w:val="24"/>
          <w:szCs w:val="24"/>
        </w:rPr>
        <w:t>afla</w:t>
      </w:r>
      <w:proofErr w:type="spellEnd"/>
      <w:r w:rsidR="00287811" w:rsidRPr="00564010">
        <w:rPr>
          <w:rFonts w:ascii="Verdana" w:hAnsi="Verdana"/>
          <w:b/>
          <w:sz w:val="24"/>
          <w:szCs w:val="24"/>
        </w:rPr>
        <w:t xml:space="preserve"> la </w:t>
      </w:r>
      <w:proofErr w:type="spellStart"/>
      <w:r w:rsidR="00287811" w:rsidRPr="00564010">
        <w:rPr>
          <w:rFonts w:ascii="Verdana" w:hAnsi="Verdana"/>
          <w:b/>
          <w:sz w:val="24"/>
          <w:szCs w:val="24"/>
        </w:rPr>
        <w:t>cca</w:t>
      </w:r>
      <w:proofErr w:type="spellEnd"/>
      <w:r w:rsidR="00287811" w:rsidRPr="00564010">
        <w:rPr>
          <w:rFonts w:ascii="Verdana" w:hAnsi="Verdana"/>
          <w:b/>
          <w:sz w:val="24"/>
          <w:szCs w:val="24"/>
        </w:rPr>
        <w:t xml:space="preserve"> 1100 m de </w:t>
      </w:r>
      <w:proofErr w:type="spellStart"/>
      <w:r w:rsidR="00287811" w:rsidRPr="00564010">
        <w:rPr>
          <w:rFonts w:ascii="Verdana" w:hAnsi="Verdana"/>
          <w:b/>
          <w:sz w:val="24"/>
          <w:szCs w:val="24"/>
        </w:rPr>
        <w:t>limita</w:t>
      </w:r>
      <w:proofErr w:type="spellEnd"/>
      <w:r w:rsidR="00287811" w:rsidRPr="00564010">
        <w:rPr>
          <w:rFonts w:ascii="Verdana" w:hAnsi="Verdana"/>
          <w:b/>
          <w:sz w:val="24"/>
          <w:szCs w:val="24"/>
        </w:rPr>
        <w:t xml:space="preserve"> ROSCI0201 </w:t>
      </w:r>
      <w:proofErr w:type="spellStart"/>
      <w:r w:rsidR="00287811" w:rsidRPr="00564010">
        <w:rPr>
          <w:rFonts w:ascii="Verdana" w:hAnsi="Verdana"/>
          <w:b/>
          <w:sz w:val="24"/>
          <w:szCs w:val="24"/>
        </w:rPr>
        <w:t>Podisul</w:t>
      </w:r>
      <w:proofErr w:type="spellEnd"/>
      <w:r w:rsidR="00287811" w:rsidRPr="00564010">
        <w:rPr>
          <w:rFonts w:ascii="Verdana" w:hAnsi="Verdana"/>
          <w:b/>
          <w:sz w:val="24"/>
          <w:szCs w:val="24"/>
        </w:rPr>
        <w:t xml:space="preserve"> Nord </w:t>
      </w:r>
      <w:proofErr w:type="spellStart"/>
      <w:r w:rsidR="00564010" w:rsidRPr="00564010">
        <w:rPr>
          <w:rFonts w:ascii="Verdana" w:hAnsi="Verdana"/>
          <w:b/>
          <w:sz w:val="24"/>
          <w:szCs w:val="24"/>
        </w:rPr>
        <w:t>D</w:t>
      </w:r>
      <w:r w:rsidR="00287811" w:rsidRPr="00564010">
        <w:rPr>
          <w:rFonts w:ascii="Verdana" w:hAnsi="Verdana"/>
          <w:b/>
          <w:sz w:val="24"/>
          <w:szCs w:val="24"/>
        </w:rPr>
        <w:t>obrogean</w:t>
      </w:r>
      <w:proofErr w:type="spellEnd"/>
      <w:r w:rsidR="00287811" w:rsidRPr="00564010">
        <w:rPr>
          <w:rFonts w:ascii="Verdana" w:hAnsi="Verdana"/>
          <w:b/>
          <w:sz w:val="24"/>
          <w:szCs w:val="24"/>
        </w:rPr>
        <w:t>.</w:t>
      </w:r>
    </w:p>
    <w:p w14:paraId="3B0039FD" w14:textId="77777777" w:rsidR="00287811" w:rsidRPr="00D00D5A" w:rsidRDefault="006D65C6" w:rsidP="004569CF">
      <w:pPr>
        <w:pStyle w:val="Listparagraf"/>
        <w:numPr>
          <w:ilvl w:val="0"/>
          <w:numId w:val="35"/>
        </w:numPr>
        <w:ind w:right="-99"/>
        <w:jc w:val="both"/>
        <w:rPr>
          <w:rFonts w:ascii="Verdana" w:hAnsi="Verdana" w:cs="Arial"/>
          <w:color w:val="222222"/>
          <w:shd w:val="clear" w:color="auto" w:fill="FFFFFF"/>
        </w:rPr>
      </w:pPr>
      <w:proofErr w:type="spellStart"/>
      <w:r w:rsidRPr="00D00D5A">
        <w:rPr>
          <w:rFonts w:ascii="Verdana" w:hAnsi="Verdana" w:cs="Arial"/>
        </w:rPr>
        <w:t>numele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="007A4EF7" w:rsidRPr="00D00D5A">
        <w:rPr>
          <w:rFonts w:ascii="Verdana" w:hAnsi="Verdana" w:cs="Arial"/>
        </w:rPr>
        <w:t>s</w:t>
      </w:r>
      <w:r w:rsidRPr="00D00D5A">
        <w:rPr>
          <w:rFonts w:ascii="Verdana" w:hAnsi="Verdana" w:cs="Arial"/>
        </w:rPr>
        <w:t>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codul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ariei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naturale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protejate</w:t>
      </w:r>
      <w:proofErr w:type="spellEnd"/>
      <w:r w:rsidRPr="00D00D5A">
        <w:rPr>
          <w:rFonts w:ascii="Verdana" w:hAnsi="Verdana" w:cs="Arial"/>
        </w:rPr>
        <w:t xml:space="preserve"> de </w:t>
      </w:r>
      <w:proofErr w:type="spellStart"/>
      <w:r w:rsidRPr="00D00D5A">
        <w:rPr>
          <w:rFonts w:ascii="Verdana" w:hAnsi="Verdana" w:cs="Arial"/>
        </w:rPr>
        <w:t>interes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comunitar</w:t>
      </w:r>
      <w:proofErr w:type="spellEnd"/>
      <w:r w:rsidRPr="00D00D5A">
        <w:rPr>
          <w:rFonts w:ascii="Verdana" w:hAnsi="Verdana" w:cs="Arial"/>
        </w:rPr>
        <w:t>;</w:t>
      </w:r>
      <w:r w:rsidR="00CA5F8C" w:rsidRPr="00D00D5A">
        <w:rPr>
          <w:rFonts w:ascii="Verdana" w:hAnsi="Verdana" w:cs="Arial"/>
        </w:rPr>
        <w:t xml:space="preserve"> </w:t>
      </w:r>
    </w:p>
    <w:p w14:paraId="12BD711C" w14:textId="1D499BC5" w:rsidR="00287811" w:rsidRPr="00564010" w:rsidRDefault="00287811" w:rsidP="004569CF">
      <w:pPr>
        <w:spacing w:after="0" w:line="240" w:lineRule="auto"/>
        <w:ind w:right="-99" w:firstLine="630"/>
        <w:jc w:val="both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Terenul destinat </w:t>
      </w:r>
      <w:proofErr w:type="spellStart"/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>realiz</w:t>
      </w:r>
      <w:r w:rsidR="004569CF">
        <w:rPr>
          <w:rFonts w:ascii="Verdana" w:eastAsia="SimSun" w:hAnsi="Verdana"/>
          <w:b/>
          <w:bCs/>
          <w:sz w:val="24"/>
          <w:szCs w:val="24"/>
          <w:lang w:val="ro-RO" w:eastAsia="ko-KR"/>
        </w:rPr>
        <w:t>a</w:t>
      </w:r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>rii</w:t>
      </w:r>
      <w:proofErr w:type="spellEnd"/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 proiectului este situat </w:t>
      </w:r>
      <w:r w:rsidR="004569CF">
        <w:rPr>
          <w:rFonts w:ascii="Verdana" w:eastAsia="SimSun" w:hAnsi="Verdana"/>
          <w:b/>
          <w:bCs/>
          <w:sz w:val="24"/>
          <w:szCs w:val="24"/>
          <w:lang w:val="ro-RO" w:eastAsia="ko-KR"/>
        </w:rPr>
        <w:t>i</w:t>
      </w:r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>n aria natural</w:t>
      </w:r>
      <w:r w:rsidR="004569CF">
        <w:rPr>
          <w:rFonts w:ascii="Verdana" w:eastAsia="SimSun" w:hAnsi="Verdana"/>
          <w:b/>
          <w:bCs/>
          <w:sz w:val="24"/>
          <w:szCs w:val="24"/>
          <w:lang w:val="ro-RO" w:eastAsia="ko-KR"/>
        </w:rPr>
        <w:t>a</w:t>
      </w:r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 protejat</w:t>
      </w:r>
      <w:r w:rsidR="004569CF">
        <w:rPr>
          <w:rFonts w:ascii="Verdana" w:eastAsia="SimSun" w:hAnsi="Verdana"/>
          <w:b/>
          <w:bCs/>
          <w:sz w:val="24"/>
          <w:szCs w:val="24"/>
          <w:lang w:val="ro-RO" w:eastAsia="ko-KR"/>
        </w:rPr>
        <w:t>a</w:t>
      </w:r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 ROSPA0100 Stepa Casimcea - aria de </w:t>
      </w:r>
      <w:proofErr w:type="spellStart"/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>protectie</w:t>
      </w:r>
      <w:proofErr w:type="spellEnd"/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 speciala </w:t>
      </w:r>
      <w:proofErr w:type="spellStart"/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>avifaunistica</w:t>
      </w:r>
      <w:proofErr w:type="spellEnd"/>
      <w:r w:rsidRPr="00564010">
        <w:rPr>
          <w:rFonts w:ascii="Verdana" w:eastAsia="SimSun" w:hAnsi="Verdana"/>
          <w:b/>
          <w:bCs/>
          <w:sz w:val="24"/>
          <w:szCs w:val="24"/>
          <w:lang w:val="ro-RO" w:eastAsia="ko-KR"/>
        </w:rPr>
        <w:t xml:space="preserve">-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prin</w:t>
      </w:r>
      <w:proofErr w:type="spellEnd"/>
      <w:r w:rsidRPr="00564010">
        <w:rPr>
          <w:rStyle w:val="apple-converted-space"/>
          <w:rFonts w:ascii="Verdana" w:hAnsi="Verdana" w:cs="Arial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Hot</w:t>
      </w:r>
      <w:r w:rsidR="004569CF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a</w:t>
      </w:r>
      <w:r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r</w:t>
      </w:r>
      <w:r w:rsidR="004569CF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a</w:t>
      </w:r>
      <w:r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rea</w:t>
      </w:r>
      <w:proofErr w:type="spellEnd"/>
      <w:r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Guvern</w:t>
      </w:r>
      <w:proofErr w:type="spellEnd"/>
      <w:r w:rsidRPr="00564010">
        <w:rPr>
          <w:rStyle w:val="apple-converted-space"/>
          <w:rFonts w:ascii="Verdana" w:hAnsi="Verdana" w:cs="Arial"/>
          <w:b/>
          <w:bCs/>
          <w:sz w:val="24"/>
          <w:szCs w:val="24"/>
          <w:shd w:val="clear" w:color="auto" w:fill="FFFFFF"/>
        </w:rPr>
        <w:t> </w:t>
      </w:r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nr. 1284 din 2007 (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privind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declararea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ariilor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protec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t</w:t>
      </w:r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ie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special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avifaunistic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, ca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parte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integrant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re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t</w:t>
      </w:r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elei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ecologice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europene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Natura 2000 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</w:t>
      </w:r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n Romania)</w:t>
      </w:r>
      <w:hyperlink r:id="rId8" w:anchor="cite_note-5" w:history="1">
        <w:r w:rsidRPr="00564010">
          <w:rPr>
            <w:rStyle w:val="Hyperlink"/>
            <w:rFonts w:ascii="Verdana" w:hAnsi="Verdana" w:cs="Arial"/>
            <w:b/>
            <w:bCs/>
            <w:color w:val="auto"/>
            <w:sz w:val="24"/>
            <w:szCs w:val="24"/>
            <w:shd w:val="clear" w:color="auto" w:fill="FFFFFF"/>
            <w:vertAlign w:val="superscript"/>
          </w:rPr>
          <w:t>[5]</w:t>
        </w:r>
      </w:hyperlink>
      <w:r w:rsidRPr="00564010">
        <w:rPr>
          <w:rStyle w:val="apple-converted-space"/>
          <w:rFonts w:ascii="Verdana" w:hAnsi="Verdana" w:cs="Arial"/>
          <w:b/>
          <w:bCs/>
          <w:sz w:val="24"/>
          <w:szCs w:val="24"/>
          <w:shd w:val="clear" w:color="auto" w:fill="FFFFFF"/>
        </w:rPr>
        <w:t> </w:t>
      </w:r>
      <w:proofErr w:type="spellStart"/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s</w:t>
      </w:r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completat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prin</w:t>
      </w:r>
      <w:proofErr w:type="spellEnd"/>
      <w:r w:rsidRPr="00564010">
        <w:rPr>
          <w:rStyle w:val="apple-converted-space"/>
          <w:rFonts w:ascii="Verdana" w:hAnsi="Verdana" w:cs="Arial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Hot</w:t>
      </w:r>
      <w:r w:rsidR="004569CF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a</w:t>
      </w:r>
      <w:r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r</w:t>
      </w:r>
      <w:r w:rsidR="004569CF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a</w:t>
      </w:r>
      <w:r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rea</w:t>
      </w:r>
      <w:proofErr w:type="spellEnd"/>
      <w:r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564010">
        <w:rPr>
          <w:rFonts w:ascii="Verdana" w:hAnsi="Verdana" w:cs="Arial"/>
          <w:b/>
          <w:bCs/>
          <w:i/>
          <w:iCs/>
          <w:sz w:val="24"/>
          <w:szCs w:val="24"/>
          <w:shd w:val="clear" w:color="auto" w:fill="FFFFFF"/>
        </w:rPr>
        <w:t>Guvern</w:t>
      </w:r>
      <w:proofErr w:type="spellEnd"/>
      <w:r w:rsidRPr="00564010">
        <w:rPr>
          <w:rStyle w:val="apple-converted-space"/>
          <w:rFonts w:ascii="Verdana" w:hAnsi="Verdana" w:cs="Arial"/>
          <w:b/>
          <w:bCs/>
          <w:sz w:val="24"/>
          <w:szCs w:val="24"/>
          <w:shd w:val="clear" w:color="auto" w:fill="FFFFFF"/>
        </w:rPr>
        <w:t> </w:t>
      </w:r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nr.971 din 2011 (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privind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modificarea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s</w:t>
      </w:r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comletarea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HG 1284/2007,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privind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declararea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ariilor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protec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t</w:t>
      </w:r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ie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special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avifaunistic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, ca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parte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integrant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re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t</w:t>
      </w:r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elei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ecologice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europene</w:t>
      </w:r>
      <w:proofErr w:type="spellEnd"/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Natura 2000 </w:t>
      </w:r>
      <w:r w:rsidR="004569C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i</w:t>
      </w:r>
      <w:r w:rsidRPr="00564010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n Romania.</w:t>
      </w:r>
    </w:p>
    <w:p w14:paraId="08A8FC9E" w14:textId="77777777" w:rsidR="00287811" w:rsidRPr="00D00D5A" w:rsidRDefault="00287811" w:rsidP="004569CF">
      <w:pPr>
        <w:spacing w:after="0" w:line="240" w:lineRule="auto"/>
        <w:ind w:right="-99"/>
        <w:jc w:val="both"/>
        <w:rPr>
          <w:rFonts w:ascii="Verdana" w:hAnsi="Verdana"/>
          <w:noProof/>
          <w:sz w:val="24"/>
          <w:szCs w:val="24"/>
        </w:rPr>
      </w:pPr>
      <w:r w:rsidRPr="00D00D5A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1C7C9C8" wp14:editId="1894FEE9">
            <wp:extent cx="5709285" cy="52317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3" t="25739" r="34456" b="1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EAC6" w14:textId="77777777" w:rsidR="00287811" w:rsidRPr="00564010" w:rsidRDefault="00287811" w:rsidP="004569CF">
      <w:pPr>
        <w:widowControl w:val="0"/>
        <w:tabs>
          <w:tab w:val="left" w:pos="1305"/>
          <w:tab w:val="left" w:pos="1306"/>
        </w:tabs>
        <w:autoSpaceDE w:val="0"/>
        <w:autoSpaceDN w:val="0"/>
        <w:spacing w:after="0" w:line="240" w:lineRule="auto"/>
        <w:ind w:left="1305"/>
        <w:outlineLvl w:val="2"/>
        <w:rPr>
          <w:rFonts w:ascii="Verdana" w:hAnsi="Verdana"/>
          <w:b/>
          <w:bCs/>
          <w:sz w:val="24"/>
          <w:szCs w:val="24"/>
        </w:rPr>
      </w:pPr>
      <w:r w:rsidRPr="00564010">
        <w:rPr>
          <w:rFonts w:ascii="Verdana" w:hAnsi="Verdana"/>
          <w:b/>
          <w:bCs/>
          <w:sz w:val="24"/>
          <w:szCs w:val="24"/>
        </w:rPr>
        <w:t>Stepa</w:t>
      </w:r>
      <w:r w:rsidRPr="00564010">
        <w:rPr>
          <w:rFonts w:ascii="Verdana" w:hAnsi="Verdana"/>
          <w:b/>
          <w:bCs/>
          <w:spacing w:val="-5"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Casimcea</w:t>
      </w:r>
      <w:proofErr w:type="spellEnd"/>
      <w:r w:rsidRPr="00564010">
        <w:rPr>
          <w:rFonts w:ascii="Verdana" w:hAnsi="Verdana"/>
          <w:b/>
          <w:bCs/>
          <w:spacing w:val="1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-</w:t>
      </w:r>
      <w:r w:rsidRPr="00564010">
        <w:rPr>
          <w:rFonts w:ascii="Verdana" w:hAnsi="Verdana"/>
          <w:b/>
          <w:bCs/>
          <w:spacing w:val="-2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RO</w:t>
      </w:r>
      <w:r w:rsidRPr="00564010">
        <w:rPr>
          <w:rFonts w:ascii="Verdana" w:hAnsi="Verdana"/>
          <w:b/>
          <w:bCs/>
          <w:spacing w:val="-1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SPA 0100</w:t>
      </w:r>
    </w:p>
    <w:p w14:paraId="700EA2AA" w14:textId="68B69EFA" w:rsidR="00287811" w:rsidRPr="00564010" w:rsidRDefault="00287811" w:rsidP="004569CF">
      <w:pPr>
        <w:widowControl w:val="0"/>
        <w:autoSpaceDE w:val="0"/>
        <w:autoSpaceDN w:val="0"/>
        <w:spacing w:after="0" w:line="240" w:lineRule="auto"/>
        <w:rPr>
          <w:rFonts w:ascii="Verdana" w:hAnsi="Verdana"/>
          <w:b/>
          <w:bCs/>
          <w:sz w:val="24"/>
          <w:szCs w:val="24"/>
          <w:lang w:val="fr-FR"/>
        </w:rPr>
      </w:pPr>
      <w:proofErr w:type="spellStart"/>
      <w:r w:rsidRPr="00564010">
        <w:rPr>
          <w:rFonts w:ascii="Verdana" w:hAnsi="Verdana"/>
          <w:b/>
          <w:bCs/>
          <w:sz w:val="24"/>
          <w:szCs w:val="24"/>
          <w:lang w:val="fr-FR"/>
        </w:rPr>
        <w:t>Suprafa</w:t>
      </w:r>
      <w:r w:rsidR="004569CF">
        <w:rPr>
          <w:rFonts w:ascii="Verdana" w:hAnsi="Verdana"/>
          <w:b/>
          <w:bCs/>
          <w:sz w:val="24"/>
          <w:szCs w:val="24"/>
          <w:lang w:val="fr-FR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fr-FR"/>
        </w:rPr>
        <w:t>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fr-FR"/>
        </w:rPr>
        <w:t>:</w:t>
      </w:r>
      <w:r w:rsidRPr="00564010">
        <w:rPr>
          <w:rFonts w:ascii="Verdana" w:hAnsi="Verdana"/>
          <w:b/>
          <w:bCs/>
          <w:spacing w:val="-5"/>
          <w:sz w:val="24"/>
          <w:szCs w:val="24"/>
          <w:lang w:val="fr-FR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  <w:lang w:val="fr-FR"/>
        </w:rPr>
        <w:t>22.226</w:t>
      </w:r>
      <w:r w:rsidRPr="00564010">
        <w:rPr>
          <w:rFonts w:ascii="Verdana" w:hAnsi="Verdana"/>
          <w:b/>
          <w:bCs/>
          <w:spacing w:val="-4"/>
          <w:sz w:val="24"/>
          <w:szCs w:val="24"/>
          <w:lang w:val="fr-FR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  <w:lang w:val="fr-FR"/>
        </w:rPr>
        <w:t>ha</w:t>
      </w:r>
    </w:p>
    <w:p w14:paraId="7C8353CF" w14:textId="0CA4E80B" w:rsidR="00287811" w:rsidRPr="00564010" w:rsidRDefault="00287811" w:rsidP="004569CF">
      <w:pPr>
        <w:widowControl w:val="0"/>
        <w:autoSpaceDE w:val="0"/>
        <w:autoSpaceDN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564010">
        <w:rPr>
          <w:rFonts w:ascii="Verdana" w:hAnsi="Verdana"/>
          <w:b/>
          <w:bCs/>
          <w:sz w:val="24"/>
          <w:szCs w:val="24"/>
        </w:rPr>
        <w:t>Localizarea</w:t>
      </w:r>
      <w:proofErr w:type="spellEnd"/>
      <w:r w:rsidRPr="00564010">
        <w:rPr>
          <w:rFonts w:ascii="Verdana" w:hAnsi="Verdana"/>
          <w:b/>
          <w:bCs/>
          <w:spacing w:val="-5"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geografic</w:t>
      </w:r>
      <w:r w:rsidR="004569CF">
        <w:rPr>
          <w:rFonts w:ascii="Verdana" w:hAnsi="Verdana"/>
          <w:b/>
          <w:bCs/>
          <w:sz w:val="24"/>
          <w:szCs w:val="24"/>
        </w:rPr>
        <w:t>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>:</w:t>
      </w:r>
      <w:r w:rsidRPr="00564010">
        <w:rPr>
          <w:rFonts w:ascii="Verdana" w:hAnsi="Verdana"/>
          <w:b/>
          <w:bCs/>
          <w:spacing w:val="-1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Lat.</w:t>
      </w:r>
      <w:r w:rsidRPr="00564010">
        <w:rPr>
          <w:rFonts w:ascii="Verdana" w:hAnsi="Verdana"/>
          <w:b/>
          <w:bCs/>
          <w:spacing w:val="-5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N 44°</w:t>
      </w:r>
      <w:r w:rsidRPr="00564010">
        <w:rPr>
          <w:rFonts w:ascii="Verdana" w:hAnsi="Verdana"/>
          <w:b/>
          <w:bCs/>
          <w:spacing w:val="-4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45‘</w:t>
      </w:r>
      <w:r w:rsidRPr="00564010">
        <w:rPr>
          <w:rFonts w:ascii="Verdana" w:hAnsi="Verdana"/>
          <w:b/>
          <w:bCs/>
          <w:spacing w:val="-1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40‘‘; Long.</w:t>
      </w:r>
      <w:r w:rsidRPr="00564010">
        <w:rPr>
          <w:rFonts w:ascii="Verdana" w:hAnsi="Verdana"/>
          <w:b/>
          <w:bCs/>
          <w:spacing w:val="-5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E 28°</w:t>
      </w:r>
      <w:r w:rsidRPr="00564010">
        <w:rPr>
          <w:rFonts w:ascii="Verdana" w:hAnsi="Verdana"/>
          <w:b/>
          <w:bCs/>
          <w:spacing w:val="-4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26‘</w:t>
      </w:r>
      <w:r w:rsidRPr="00564010">
        <w:rPr>
          <w:rFonts w:ascii="Verdana" w:hAnsi="Verdana"/>
          <w:b/>
          <w:bCs/>
          <w:spacing w:val="-1"/>
          <w:sz w:val="24"/>
          <w:szCs w:val="24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</w:rPr>
        <w:t>39‘‘</w:t>
      </w:r>
    </w:p>
    <w:p w14:paraId="5533165F" w14:textId="536A865B" w:rsidR="00287811" w:rsidRPr="00564010" w:rsidRDefault="00287811" w:rsidP="004569CF">
      <w:pPr>
        <w:widowControl w:val="0"/>
        <w:autoSpaceDE w:val="0"/>
        <w:autoSpaceDN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564010">
        <w:rPr>
          <w:rFonts w:ascii="Verdana" w:hAnsi="Verdana"/>
          <w:b/>
          <w:bCs/>
          <w:sz w:val="24"/>
          <w:szCs w:val="24"/>
        </w:rPr>
        <w:t>Bioregiunea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>:</w:t>
      </w:r>
      <w:r w:rsidRPr="00564010">
        <w:rPr>
          <w:rFonts w:ascii="Verdana" w:hAnsi="Verdana"/>
          <w:b/>
          <w:bCs/>
          <w:spacing w:val="-5"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Stepic</w:t>
      </w:r>
      <w:r w:rsidR="004569CF">
        <w:rPr>
          <w:rFonts w:ascii="Verdana" w:hAnsi="Verdana"/>
          <w:b/>
          <w:bCs/>
          <w:sz w:val="24"/>
          <w:szCs w:val="24"/>
        </w:rPr>
        <w:t>a</w:t>
      </w:r>
      <w:proofErr w:type="spellEnd"/>
    </w:p>
    <w:p w14:paraId="23EE2330" w14:textId="77777777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Calibri" w:hAnsi="Verdana"/>
          <w:b/>
          <w:bCs/>
          <w:sz w:val="24"/>
          <w:szCs w:val="24"/>
        </w:rPr>
      </w:pP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Acest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sit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gazduieste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efective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importante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ale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unor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pasari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protejate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. Conform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datelor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avem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urmatoarele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categorii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:</w:t>
      </w:r>
    </w:p>
    <w:p w14:paraId="01C8B8C4" w14:textId="77777777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b/>
          <w:bCs/>
          <w:sz w:val="24"/>
          <w:szCs w:val="24"/>
        </w:rPr>
      </w:pPr>
      <w:r w:rsidRPr="00564010">
        <w:rPr>
          <w:rFonts w:ascii="Verdana" w:eastAsia="Calibri" w:hAnsi="Verdana"/>
          <w:b/>
          <w:bCs/>
          <w:sz w:val="24"/>
          <w:szCs w:val="24"/>
        </w:rPr>
        <w:t xml:space="preserve">a)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numar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din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anexa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1 a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Directivei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Pasari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: 28</w:t>
      </w:r>
    </w:p>
    <w:p w14:paraId="0C64DFE5" w14:textId="77777777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b/>
          <w:bCs/>
          <w:sz w:val="24"/>
          <w:szCs w:val="24"/>
        </w:rPr>
      </w:pPr>
      <w:r w:rsidRPr="00564010">
        <w:rPr>
          <w:rFonts w:ascii="Verdana" w:eastAsia="Calibri" w:hAnsi="Verdana"/>
          <w:b/>
          <w:bCs/>
          <w:sz w:val="24"/>
          <w:szCs w:val="24"/>
        </w:rPr>
        <w:t xml:space="preserve">b)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numar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alte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migratoare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listate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in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anexele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Conventiei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asupra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speciilor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migratoare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(Bonn): 37</w:t>
      </w:r>
    </w:p>
    <w:p w14:paraId="14EDF983" w14:textId="77777777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b/>
          <w:bCs/>
          <w:sz w:val="24"/>
          <w:szCs w:val="24"/>
        </w:rPr>
      </w:pPr>
      <w:r w:rsidRPr="00564010">
        <w:rPr>
          <w:rFonts w:ascii="Verdana" w:eastAsia="Calibri" w:hAnsi="Verdana"/>
          <w:b/>
          <w:bCs/>
          <w:sz w:val="24"/>
          <w:szCs w:val="24"/>
        </w:rPr>
        <w:t xml:space="preserve">c)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numar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periclitate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la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nivel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global: 5</w:t>
      </w:r>
    </w:p>
    <w:p w14:paraId="4C134ECC" w14:textId="52CEAC75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Calibri" w:hAnsi="Verdana"/>
          <w:b/>
          <w:bCs/>
          <w:sz w:val="24"/>
          <w:szCs w:val="24"/>
        </w:rPr>
      </w:pP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Situl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este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important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pentru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populatiile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cuibaritoare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ale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speciilor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urmatoare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:</w:t>
      </w:r>
      <w:r w:rsid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Pr="00564010">
        <w:rPr>
          <w:rFonts w:ascii="Verdana" w:eastAsia="Calibri" w:hAnsi="Verdana"/>
          <w:b/>
          <w:bCs/>
          <w:sz w:val="24"/>
          <w:szCs w:val="24"/>
        </w:rPr>
        <w:t xml:space="preserve">Coracias garrulous , Falco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cherrug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Falco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vespertinus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, Aquila heliacal , An</w:t>
      </w:r>
      <w:r w:rsidR="004569CF">
        <w:rPr>
          <w:rFonts w:ascii="Verdana" w:eastAsia="Calibri" w:hAnsi="Verdana"/>
          <w:b/>
          <w:bCs/>
          <w:sz w:val="24"/>
          <w:szCs w:val="24"/>
        </w:rPr>
        <w:t>t</w:t>
      </w:r>
      <w:r w:rsidRPr="00564010">
        <w:rPr>
          <w:rFonts w:ascii="Verdana" w:eastAsia="Calibri" w:hAnsi="Verdana"/>
          <w:b/>
          <w:bCs/>
          <w:sz w:val="24"/>
          <w:szCs w:val="24"/>
        </w:rPr>
        <w:t xml:space="preserve">us  campestris , Accipiter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brevipes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Calandrella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brachydactyla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Buteo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rufinus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Milvus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migrans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Pernis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apivorus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Lanius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collurio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Lullula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arborea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Oenan</w:t>
      </w:r>
      <w:r w:rsidR="004569CF">
        <w:rPr>
          <w:rFonts w:ascii="Verdana" w:eastAsia="Calibri" w:hAnsi="Verdana"/>
          <w:b/>
          <w:bCs/>
          <w:sz w:val="24"/>
          <w:szCs w:val="24"/>
        </w:rPr>
        <w:t>t</w:t>
      </w:r>
      <w:r w:rsidRPr="00564010">
        <w:rPr>
          <w:rFonts w:ascii="Verdana" w:eastAsia="Calibri" w:hAnsi="Verdana"/>
          <w:b/>
          <w:bCs/>
          <w:sz w:val="24"/>
          <w:szCs w:val="24"/>
        </w:rPr>
        <w:t>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pleschanka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Lanius minor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Melanocorypha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calandra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Burhinus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oedicnemus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Circaetus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gallicus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,</w:t>
      </w:r>
      <w:r w:rsid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Galerida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cristata , Aquila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pomarina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Dendrocopos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syriacus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,</w:t>
      </w:r>
      <w:r w:rsid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Emberiza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hortulana</w:t>
      </w:r>
      <w:proofErr w:type="spellEnd"/>
    </w:p>
    <w:p w14:paraId="1BC2CF07" w14:textId="77777777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b/>
          <w:bCs/>
          <w:sz w:val="24"/>
          <w:szCs w:val="24"/>
        </w:rPr>
      </w:pP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Situl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este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important in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perioada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migratie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pentru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speciile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: </w:t>
      </w:r>
    </w:p>
    <w:p w14:paraId="1B8CF259" w14:textId="5AB75A5C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b/>
          <w:bCs/>
          <w:sz w:val="24"/>
          <w:szCs w:val="24"/>
        </w:rPr>
      </w:pPr>
      <w:r w:rsidRPr="00564010">
        <w:rPr>
          <w:rFonts w:ascii="Verdana" w:eastAsia="Calibri" w:hAnsi="Verdana"/>
          <w:b/>
          <w:bCs/>
          <w:sz w:val="24"/>
          <w:szCs w:val="24"/>
        </w:rPr>
        <w:lastRenderedPageBreak/>
        <w:t xml:space="preserve">Falco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vespertinus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Accipiter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brevipes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Hieraaetus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pennatus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>, Falco peregrines,</w:t>
      </w:r>
      <w:r w:rsid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Pr="00564010">
        <w:rPr>
          <w:rFonts w:ascii="Verdana" w:eastAsia="Calibri" w:hAnsi="Verdana"/>
          <w:b/>
          <w:bCs/>
          <w:sz w:val="24"/>
          <w:szCs w:val="24"/>
        </w:rPr>
        <w:t xml:space="preserve">Circus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cyaneus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Aquila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pomarina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Ficedula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albicollis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, Circus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macrourus</w:t>
      </w:r>
      <w:proofErr w:type="spellEnd"/>
      <w:r w:rsidRPr="00564010">
        <w:rPr>
          <w:rFonts w:ascii="Verdana" w:eastAsia="Calibri" w:hAnsi="Verdana"/>
          <w:b/>
          <w:bCs/>
          <w:sz w:val="24"/>
          <w:szCs w:val="24"/>
        </w:rPr>
        <w:t xml:space="preserve"> , Circus </w:t>
      </w:r>
      <w:proofErr w:type="spellStart"/>
      <w:r w:rsidRPr="00564010">
        <w:rPr>
          <w:rFonts w:ascii="Verdana" w:eastAsia="Calibri" w:hAnsi="Verdana"/>
          <w:b/>
          <w:bCs/>
          <w:sz w:val="24"/>
          <w:szCs w:val="24"/>
        </w:rPr>
        <w:t>pygargus</w:t>
      </w:r>
      <w:proofErr w:type="spellEnd"/>
    </w:p>
    <w:p w14:paraId="102B53C9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c) </w:t>
      </w:r>
      <w:proofErr w:type="spellStart"/>
      <w:r w:rsidRPr="00D00D5A">
        <w:rPr>
          <w:rFonts w:ascii="Verdana" w:hAnsi="Verdana" w:cs="Arial"/>
          <w:sz w:val="24"/>
          <w:szCs w:val="24"/>
        </w:rPr>
        <w:t>prezen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efectivele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suprafe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acoperite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specii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habitate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interes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comunitar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zona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73A62675" w14:textId="5FCB925B" w:rsidR="00287811" w:rsidRPr="00564010" w:rsidRDefault="00287811" w:rsidP="004569C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Verdana" w:hAnsi="Verdana"/>
          <w:b/>
        </w:rPr>
      </w:pPr>
      <w:r w:rsidRPr="00564010">
        <w:rPr>
          <w:rFonts w:ascii="Verdana" w:hAnsi="Verdana"/>
          <w:b/>
        </w:rPr>
        <w:t xml:space="preserve">Stepa </w:t>
      </w:r>
      <w:proofErr w:type="spellStart"/>
      <w:r w:rsidRPr="00564010">
        <w:rPr>
          <w:rFonts w:ascii="Verdana" w:hAnsi="Verdana"/>
          <w:b/>
        </w:rPr>
        <w:t>Casimcea</w:t>
      </w:r>
      <w:proofErr w:type="spellEnd"/>
      <w:r w:rsidRPr="00564010">
        <w:rPr>
          <w:rFonts w:ascii="Verdana" w:hAnsi="Verdana"/>
          <w:b/>
        </w:rPr>
        <w:t xml:space="preserve"> (ROSPA0100) face </w:t>
      </w:r>
      <w:proofErr w:type="spellStart"/>
      <w:r w:rsidRPr="00564010">
        <w:rPr>
          <w:rFonts w:ascii="Verdana" w:hAnsi="Verdana"/>
          <w:b/>
        </w:rPr>
        <w:t>parte</w:t>
      </w:r>
      <w:proofErr w:type="spellEnd"/>
      <w:r w:rsidRPr="00564010">
        <w:rPr>
          <w:rFonts w:ascii="Verdana" w:hAnsi="Verdana"/>
          <w:b/>
        </w:rPr>
        <w:t xml:space="preserve"> din </w:t>
      </w:r>
      <w:proofErr w:type="spellStart"/>
      <w:r w:rsidRPr="00564010">
        <w:rPr>
          <w:rFonts w:ascii="Verdana" w:hAnsi="Verdana"/>
          <w:b/>
        </w:rPr>
        <w:t>Podi</w:t>
      </w:r>
      <w:r w:rsidR="004569CF">
        <w:rPr>
          <w:rFonts w:ascii="Verdana" w:hAnsi="Verdana"/>
          <w:b/>
        </w:rPr>
        <w:t>s</w:t>
      </w:r>
      <w:r w:rsidRPr="00564010">
        <w:rPr>
          <w:rFonts w:ascii="Verdana" w:hAnsi="Verdana"/>
          <w:b/>
        </w:rPr>
        <w:t>ul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Casimcea</w:t>
      </w:r>
      <w:proofErr w:type="spellEnd"/>
      <w:r w:rsidRPr="00564010">
        <w:rPr>
          <w:rFonts w:ascii="Verdana" w:hAnsi="Verdana"/>
          <w:b/>
        </w:rPr>
        <w:t xml:space="preserve"> (</w:t>
      </w:r>
      <w:proofErr w:type="spellStart"/>
      <w:r w:rsidRPr="00564010">
        <w:rPr>
          <w:rFonts w:ascii="Verdana" w:hAnsi="Verdana"/>
          <w:b/>
        </w:rPr>
        <w:t>sau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Podi</w:t>
      </w:r>
      <w:r w:rsidR="004569CF">
        <w:rPr>
          <w:rFonts w:ascii="Verdana" w:hAnsi="Verdana"/>
          <w:b/>
        </w:rPr>
        <w:t>s</w:t>
      </w:r>
      <w:r w:rsidRPr="00564010">
        <w:rPr>
          <w:rFonts w:ascii="Verdana" w:hAnsi="Verdana"/>
          <w:b/>
        </w:rPr>
        <w:t>ul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Dobrogei</w:t>
      </w:r>
      <w:proofErr w:type="spellEnd"/>
      <w:r w:rsidRPr="00564010">
        <w:rPr>
          <w:rFonts w:ascii="Verdana" w:hAnsi="Verdana"/>
          <w:b/>
        </w:rPr>
        <w:t xml:space="preserve"> Centrale) care </w:t>
      </w:r>
      <w:proofErr w:type="spellStart"/>
      <w:r w:rsidRPr="00564010">
        <w:rPr>
          <w:rFonts w:ascii="Verdana" w:hAnsi="Verdana"/>
          <w:b/>
        </w:rPr>
        <w:t>este</w:t>
      </w:r>
      <w:proofErr w:type="spellEnd"/>
      <w:r w:rsidRPr="00564010">
        <w:rPr>
          <w:rFonts w:ascii="Verdana" w:hAnsi="Verdana"/>
          <w:b/>
        </w:rPr>
        <w:t xml:space="preserve"> o </w:t>
      </w:r>
      <w:proofErr w:type="spellStart"/>
      <w:r w:rsidRPr="00564010">
        <w:rPr>
          <w:rFonts w:ascii="Verdana" w:hAnsi="Verdana"/>
          <w:b/>
        </w:rPr>
        <w:t>subunitate</w:t>
      </w:r>
      <w:proofErr w:type="spellEnd"/>
      <w:r w:rsidRPr="00564010">
        <w:rPr>
          <w:rFonts w:ascii="Verdana" w:hAnsi="Verdana"/>
          <w:b/>
        </w:rPr>
        <w:t xml:space="preserve"> a </w:t>
      </w:r>
      <w:proofErr w:type="spellStart"/>
      <w:r w:rsidRPr="00564010">
        <w:rPr>
          <w:rFonts w:ascii="Verdana" w:hAnsi="Verdana"/>
          <w:b/>
        </w:rPr>
        <w:t>Podi</w:t>
      </w:r>
      <w:r w:rsidR="004569CF">
        <w:rPr>
          <w:rFonts w:ascii="Verdana" w:hAnsi="Verdana"/>
          <w:b/>
        </w:rPr>
        <w:t>s</w:t>
      </w:r>
      <w:r w:rsidRPr="00564010">
        <w:rPr>
          <w:rFonts w:ascii="Verdana" w:hAnsi="Verdana"/>
          <w:b/>
        </w:rPr>
        <w:t>ului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Dobrogei</w:t>
      </w:r>
      <w:proofErr w:type="spellEnd"/>
      <w:r w:rsidRPr="00564010">
        <w:rPr>
          <w:rFonts w:ascii="Verdana" w:hAnsi="Verdana"/>
          <w:b/>
        </w:rPr>
        <w:t xml:space="preserve">, </w:t>
      </w:r>
      <w:proofErr w:type="spellStart"/>
      <w:r w:rsidRPr="00564010">
        <w:rPr>
          <w:rFonts w:ascii="Verdana" w:hAnsi="Verdana"/>
          <w:b/>
        </w:rPr>
        <w:t>fiind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unic</w:t>
      </w:r>
      <w:proofErr w:type="spellEnd"/>
      <w:r w:rsidRPr="00564010">
        <w:rPr>
          <w:rFonts w:ascii="Verdana" w:hAnsi="Verdana"/>
          <w:b/>
        </w:rPr>
        <w:t xml:space="preserve"> </w:t>
      </w:r>
      <w:r w:rsidR="004569CF">
        <w:rPr>
          <w:rFonts w:ascii="Verdana" w:hAnsi="Verdana"/>
          <w:b/>
        </w:rPr>
        <w:t>i</w:t>
      </w:r>
      <w:r w:rsidRPr="00564010">
        <w:rPr>
          <w:rFonts w:ascii="Verdana" w:hAnsi="Verdana"/>
          <w:b/>
        </w:rPr>
        <w:t>n Rom</w:t>
      </w:r>
      <w:r w:rsidR="004569CF">
        <w:rPr>
          <w:rFonts w:ascii="Verdana" w:hAnsi="Verdana"/>
          <w:b/>
        </w:rPr>
        <w:t>a</w:t>
      </w:r>
      <w:r w:rsidRPr="00564010">
        <w:rPr>
          <w:rFonts w:ascii="Verdana" w:hAnsi="Verdana"/>
          <w:b/>
        </w:rPr>
        <w:t xml:space="preserve">nia </w:t>
      </w:r>
      <w:proofErr w:type="spellStart"/>
      <w:r w:rsidRPr="00564010">
        <w:rPr>
          <w:rFonts w:ascii="Verdana" w:hAnsi="Verdana"/>
          <w:b/>
        </w:rPr>
        <w:t>datorit</w:t>
      </w:r>
      <w:r w:rsidR="004569CF">
        <w:rPr>
          <w:rFonts w:ascii="Verdana" w:hAnsi="Verdana"/>
          <w:b/>
        </w:rPr>
        <w:t>a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dublei</w:t>
      </w:r>
      <w:proofErr w:type="spellEnd"/>
      <w:r w:rsidRPr="00564010">
        <w:rPr>
          <w:rFonts w:ascii="Verdana" w:hAnsi="Verdana"/>
          <w:b/>
        </w:rPr>
        <w:t xml:space="preserve"> sale </w:t>
      </w:r>
      <w:proofErr w:type="spellStart"/>
      <w:r w:rsidRPr="00564010">
        <w:rPr>
          <w:rFonts w:ascii="Verdana" w:hAnsi="Verdana"/>
          <w:b/>
        </w:rPr>
        <w:t>structuri</w:t>
      </w:r>
      <w:proofErr w:type="spellEnd"/>
      <w:r w:rsidRPr="00564010">
        <w:rPr>
          <w:rFonts w:ascii="Verdana" w:hAnsi="Verdana"/>
          <w:b/>
        </w:rPr>
        <w:t xml:space="preserve"> – </w:t>
      </w:r>
      <w:proofErr w:type="spellStart"/>
      <w:r w:rsidRPr="00564010">
        <w:rPr>
          <w:rFonts w:ascii="Verdana" w:hAnsi="Verdana"/>
          <w:b/>
        </w:rPr>
        <w:t>podi</w:t>
      </w:r>
      <w:r w:rsidR="004569CF">
        <w:rPr>
          <w:rFonts w:ascii="Verdana" w:hAnsi="Verdana"/>
          <w:b/>
        </w:rPr>
        <w:t>s</w:t>
      </w:r>
      <w:proofErr w:type="spellEnd"/>
      <w:r w:rsidRPr="00564010">
        <w:rPr>
          <w:rFonts w:ascii="Verdana" w:hAnsi="Verdana"/>
          <w:b/>
        </w:rPr>
        <w:t xml:space="preserve"> de </w:t>
      </w:r>
      <w:proofErr w:type="spellStart"/>
      <w:r w:rsidRPr="00564010">
        <w:rPr>
          <w:rFonts w:ascii="Verdana" w:hAnsi="Verdana"/>
          <w:b/>
        </w:rPr>
        <w:t>eroziune</w:t>
      </w:r>
      <w:proofErr w:type="spellEnd"/>
      <w:r w:rsidRPr="00564010">
        <w:rPr>
          <w:rFonts w:ascii="Verdana" w:hAnsi="Verdana"/>
          <w:b/>
        </w:rPr>
        <w:t xml:space="preserve"> </w:t>
      </w:r>
      <w:r w:rsidR="004569CF">
        <w:rPr>
          <w:rFonts w:ascii="Verdana" w:hAnsi="Verdana"/>
          <w:b/>
        </w:rPr>
        <w:t>i</w:t>
      </w:r>
      <w:r w:rsidRPr="00564010">
        <w:rPr>
          <w:rFonts w:ascii="Verdana" w:hAnsi="Verdana"/>
          <w:b/>
        </w:rPr>
        <w:t xml:space="preserve">n </w:t>
      </w:r>
      <w:proofErr w:type="spellStart"/>
      <w:r w:rsidRPr="00564010">
        <w:rPr>
          <w:rFonts w:ascii="Verdana" w:hAnsi="Verdana"/>
          <w:b/>
        </w:rPr>
        <w:t>jum</w:t>
      </w:r>
      <w:r w:rsidR="004569CF">
        <w:rPr>
          <w:rFonts w:ascii="Verdana" w:hAnsi="Verdana"/>
          <w:b/>
        </w:rPr>
        <w:t>a</w:t>
      </w:r>
      <w:r w:rsidRPr="00564010">
        <w:rPr>
          <w:rFonts w:ascii="Verdana" w:hAnsi="Verdana"/>
          <w:b/>
        </w:rPr>
        <w:t>tatea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sa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nordic</w:t>
      </w:r>
      <w:r w:rsidR="004569CF">
        <w:rPr>
          <w:rFonts w:ascii="Verdana" w:hAnsi="Verdana"/>
          <w:b/>
        </w:rPr>
        <w:t>a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="004569CF">
        <w:rPr>
          <w:rFonts w:ascii="Verdana" w:hAnsi="Verdana"/>
          <w:b/>
        </w:rPr>
        <w:t>s</w:t>
      </w:r>
      <w:r w:rsidRPr="00564010">
        <w:rPr>
          <w:rFonts w:ascii="Verdana" w:hAnsi="Verdana"/>
          <w:b/>
        </w:rPr>
        <w:t>i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podi</w:t>
      </w:r>
      <w:r w:rsidR="004569CF">
        <w:rPr>
          <w:rFonts w:ascii="Verdana" w:hAnsi="Verdana"/>
          <w:b/>
        </w:rPr>
        <w:t>s</w:t>
      </w:r>
      <w:proofErr w:type="spellEnd"/>
      <w:r w:rsidRPr="00564010">
        <w:rPr>
          <w:rFonts w:ascii="Verdana" w:hAnsi="Verdana"/>
          <w:b/>
        </w:rPr>
        <w:t xml:space="preserve"> de </w:t>
      </w:r>
      <w:proofErr w:type="spellStart"/>
      <w:r w:rsidRPr="00564010">
        <w:rPr>
          <w:rFonts w:ascii="Verdana" w:hAnsi="Verdana"/>
          <w:b/>
        </w:rPr>
        <w:t>sedimentare</w:t>
      </w:r>
      <w:proofErr w:type="spellEnd"/>
      <w:r w:rsidRPr="00564010">
        <w:rPr>
          <w:rFonts w:ascii="Verdana" w:hAnsi="Verdana"/>
          <w:b/>
        </w:rPr>
        <w:t xml:space="preserve"> </w:t>
      </w:r>
      <w:r w:rsidR="004569CF">
        <w:rPr>
          <w:rFonts w:ascii="Verdana" w:hAnsi="Verdana"/>
          <w:b/>
        </w:rPr>
        <w:t>i</w:t>
      </w:r>
      <w:r w:rsidRPr="00564010">
        <w:rPr>
          <w:rFonts w:ascii="Verdana" w:hAnsi="Verdana"/>
          <w:b/>
        </w:rPr>
        <w:t xml:space="preserve">n </w:t>
      </w:r>
      <w:proofErr w:type="spellStart"/>
      <w:r w:rsidRPr="00564010">
        <w:rPr>
          <w:rFonts w:ascii="Verdana" w:hAnsi="Verdana"/>
          <w:b/>
        </w:rPr>
        <w:t>jum</w:t>
      </w:r>
      <w:r w:rsidR="004569CF">
        <w:rPr>
          <w:rFonts w:ascii="Verdana" w:hAnsi="Verdana"/>
          <w:b/>
        </w:rPr>
        <w:t>a</w:t>
      </w:r>
      <w:r w:rsidRPr="00564010">
        <w:rPr>
          <w:rFonts w:ascii="Verdana" w:hAnsi="Verdana"/>
          <w:b/>
        </w:rPr>
        <w:t>tatea</w:t>
      </w:r>
      <w:proofErr w:type="spellEnd"/>
      <w:r w:rsidRPr="00564010">
        <w:rPr>
          <w:rFonts w:ascii="Verdana" w:hAnsi="Verdana"/>
          <w:b/>
        </w:rPr>
        <w:t xml:space="preserve"> </w:t>
      </w:r>
      <w:proofErr w:type="spellStart"/>
      <w:r w:rsidRPr="00564010">
        <w:rPr>
          <w:rFonts w:ascii="Verdana" w:hAnsi="Verdana"/>
          <w:b/>
        </w:rPr>
        <w:t>sudic</w:t>
      </w:r>
      <w:r w:rsidR="004569CF">
        <w:rPr>
          <w:rFonts w:ascii="Verdana" w:hAnsi="Verdana"/>
          <w:b/>
        </w:rPr>
        <w:t>a</w:t>
      </w:r>
      <w:proofErr w:type="spellEnd"/>
      <w:r w:rsidRPr="00564010">
        <w:rPr>
          <w:rFonts w:ascii="Verdana" w:hAnsi="Verdana"/>
          <w:b/>
        </w:rPr>
        <w:t xml:space="preserve">. </w:t>
      </w:r>
    </w:p>
    <w:p w14:paraId="481E427A" w14:textId="68BE7732" w:rsidR="00287811" w:rsidRPr="00564010" w:rsidRDefault="00287811" w:rsidP="004569CF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564010">
        <w:rPr>
          <w:rFonts w:ascii="Verdana" w:hAnsi="Verdana"/>
          <w:b/>
          <w:sz w:val="24"/>
          <w:szCs w:val="24"/>
        </w:rPr>
        <w:t>Mozaicul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divers de </w:t>
      </w:r>
      <w:proofErr w:type="spellStart"/>
      <w:r w:rsidRPr="00564010">
        <w:rPr>
          <w:rFonts w:ascii="Verdana" w:hAnsi="Verdana"/>
          <w:b/>
          <w:sz w:val="24"/>
          <w:szCs w:val="24"/>
        </w:rPr>
        <w:t>habitate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forestiere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Pr="00564010">
        <w:rPr>
          <w:rFonts w:ascii="Verdana" w:hAnsi="Verdana"/>
          <w:b/>
          <w:sz w:val="24"/>
          <w:szCs w:val="24"/>
        </w:rPr>
        <w:t>paji</w:t>
      </w:r>
      <w:r w:rsidR="004569CF">
        <w:rPr>
          <w:rFonts w:ascii="Verdana" w:hAnsi="Verdana"/>
          <w:b/>
          <w:sz w:val="24"/>
          <w:szCs w:val="24"/>
        </w:rPr>
        <w:t>s</w:t>
      </w:r>
      <w:r w:rsidRPr="00564010">
        <w:rPr>
          <w:rFonts w:ascii="Verdana" w:hAnsi="Verdana"/>
          <w:b/>
          <w:sz w:val="24"/>
          <w:szCs w:val="24"/>
        </w:rPr>
        <w:t>ti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</w:rPr>
        <w:t>step</w:t>
      </w:r>
      <w:r w:rsidR="004569CF">
        <w:rPr>
          <w:rFonts w:ascii="Verdana" w:hAnsi="Verdana"/>
          <w:b/>
          <w:sz w:val="24"/>
          <w:szCs w:val="24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4569CF">
        <w:rPr>
          <w:rFonts w:ascii="Verdana" w:hAnsi="Verdana"/>
          <w:b/>
          <w:sz w:val="24"/>
          <w:szCs w:val="24"/>
        </w:rPr>
        <w:t>s</w:t>
      </w:r>
      <w:r w:rsidRPr="00564010">
        <w:rPr>
          <w:rFonts w:ascii="Verdana" w:hAnsi="Verdana"/>
          <w:b/>
          <w:sz w:val="24"/>
          <w:szCs w:val="24"/>
        </w:rPr>
        <w:t>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culturi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agricole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permite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convie</w:t>
      </w:r>
      <w:r w:rsidR="004569CF">
        <w:rPr>
          <w:rFonts w:ascii="Verdana" w:hAnsi="Verdana"/>
          <w:b/>
          <w:sz w:val="24"/>
          <w:szCs w:val="24"/>
        </w:rPr>
        <w:t>t</w:t>
      </w:r>
      <w:r w:rsidRPr="00564010">
        <w:rPr>
          <w:rFonts w:ascii="Verdana" w:hAnsi="Verdana"/>
          <w:b/>
          <w:sz w:val="24"/>
          <w:szCs w:val="24"/>
        </w:rPr>
        <w:t>uirea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unei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diversit</w:t>
      </w:r>
      <w:r w:rsidR="004569CF">
        <w:rPr>
          <w:rFonts w:ascii="Verdana" w:hAnsi="Verdana"/>
          <w:b/>
          <w:sz w:val="24"/>
          <w:szCs w:val="24"/>
        </w:rPr>
        <w:t>at</w:t>
      </w:r>
      <w:r w:rsidRPr="00564010">
        <w:rPr>
          <w:rFonts w:ascii="Verdana" w:hAnsi="Verdana"/>
          <w:b/>
          <w:sz w:val="24"/>
          <w:szCs w:val="24"/>
        </w:rPr>
        <w:t>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mari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</w:rPr>
        <w:t>specii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</w:rPr>
        <w:t>p</w:t>
      </w:r>
      <w:r w:rsidR="004569CF">
        <w:rPr>
          <w:rFonts w:ascii="Verdana" w:hAnsi="Verdana"/>
          <w:b/>
          <w:sz w:val="24"/>
          <w:szCs w:val="24"/>
        </w:rPr>
        <w:t>a</w:t>
      </w:r>
      <w:r w:rsidRPr="00564010">
        <w:rPr>
          <w:rFonts w:ascii="Verdana" w:hAnsi="Verdana"/>
          <w:b/>
          <w:sz w:val="24"/>
          <w:szCs w:val="24"/>
        </w:rPr>
        <w:t>s</w:t>
      </w:r>
      <w:r w:rsidR="004569CF">
        <w:rPr>
          <w:rFonts w:ascii="Verdana" w:hAnsi="Verdana"/>
          <w:b/>
          <w:sz w:val="24"/>
          <w:szCs w:val="24"/>
        </w:rPr>
        <w:t>a</w:t>
      </w:r>
      <w:r w:rsidRPr="00564010">
        <w:rPr>
          <w:rFonts w:ascii="Verdana" w:hAnsi="Verdana"/>
          <w:b/>
          <w:sz w:val="24"/>
          <w:szCs w:val="24"/>
        </w:rPr>
        <w:t>ri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dintre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care un </w:t>
      </w:r>
      <w:proofErr w:type="spellStart"/>
      <w:r w:rsidRPr="00564010">
        <w:rPr>
          <w:rFonts w:ascii="Verdana" w:hAnsi="Verdana"/>
          <w:b/>
          <w:sz w:val="24"/>
          <w:szCs w:val="24"/>
        </w:rPr>
        <w:t>num</w:t>
      </w:r>
      <w:r w:rsidR="004569CF">
        <w:rPr>
          <w:rFonts w:ascii="Verdana" w:hAnsi="Verdana"/>
          <w:b/>
          <w:sz w:val="24"/>
          <w:szCs w:val="24"/>
        </w:rPr>
        <w:t>a</w:t>
      </w:r>
      <w:r w:rsidRPr="00564010">
        <w:rPr>
          <w:rFonts w:ascii="Verdana" w:hAnsi="Verdana"/>
          <w:b/>
          <w:sz w:val="24"/>
          <w:szCs w:val="24"/>
        </w:rPr>
        <w:t>r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de 30 sunt de </w:t>
      </w:r>
      <w:proofErr w:type="spellStart"/>
      <w:r w:rsidRPr="00564010">
        <w:rPr>
          <w:rFonts w:ascii="Verdana" w:hAnsi="Verdana"/>
          <w:b/>
          <w:sz w:val="24"/>
          <w:szCs w:val="24"/>
        </w:rPr>
        <w:t>importan</w:t>
      </w:r>
      <w:r w:rsidR="004569CF">
        <w:rPr>
          <w:rFonts w:ascii="Verdana" w:hAnsi="Verdana"/>
          <w:b/>
          <w:sz w:val="24"/>
          <w:szCs w:val="24"/>
        </w:rPr>
        <w:t>ta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comunitar</w:t>
      </w:r>
      <w:r w:rsidR="004569CF">
        <w:rPr>
          <w:rFonts w:ascii="Verdana" w:hAnsi="Verdana"/>
          <w:b/>
          <w:sz w:val="24"/>
          <w:szCs w:val="24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pentru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conservare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, 5 </w:t>
      </w:r>
      <w:proofErr w:type="spellStart"/>
      <w:r w:rsidRPr="00564010">
        <w:rPr>
          <w:rFonts w:ascii="Verdana" w:hAnsi="Verdana"/>
          <w:b/>
          <w:sz w:val="24"/>
          <w:szCs w:val="24"/>
        </w:rPr>
        <w:t>dintre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ele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fiind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specii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</w:rPr>
        <w:t>periclitate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la </w:t>
      </w:r>
      <w:proofErr w:type="spellStart"/>
      <w:r w:rsidRPr="00564010">
        <w:rPr>
          <w:rFonts w:ascii="Verdana" w:hAnsi="Verdana"/>
          <w:b/>
          <w:sz w:val="24"/>
          <w:szCs w:val="24"/>
        </w:rPr>
        <w:t>nivel</w:t>
      </w:r>
      <w:proofErr w:type="spellEnd"/>
      <w:r w:rsidRPr="00564010">
        <w:rPr>
          <w:rFonts w:ascii="Verdana" w:hAnsi="Verdana"/>
          <w:b/>
          <w:sz w:val="24"/>
          <w:szCs w:val="24"/>
        </w:rPr>
        <w:t xml:space="preserve"> global.</w:t>
      </w:r>
    </w:p>
    <w:p w14:paraId="4BE9126B" w14:textId="307E4536" w:rsidR="00287811" w:rsidRPr="00564010" w:rsidRDefault="004569CF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>
        <w:rPr>
          <w:rFonts w:ascii="Verdana" w:hAnsi="Verdana"/>
          <w:b/>
          <w:sz w:val="24"/>
          <w:szCs w:val="24"/>
          <w:lang w:val="ro-RO"/>
        </w:rPr>
        <w:t>I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n cazul nostru, fiind vorba de agroecosisteme nu putem vorbi de </w:t>
      </w:r>
      <w:proofErr w:type="spellStart"/>
      <w:r w:rsidR="00287811" w:rsidRPr="00564010">
        <w:rPr>
          <w:rFonts w:ascii="Verdana" w:hAnsi="Verdana"/>
          <w:b/>
          <w:sz w:val="24"/>
          <w:szCs w:val="24"/>
          <w:lang w:val="ro-RO"/>
        </w:rPr>
        <w:t>fitodiversitate</w:t>
      </w:r>
      <w:proofErr w:type="spellEnd"/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n </w:t>
      </w:r>
      <w:proofErr w:type="spellStart"/>
      <w:r w:rsidR="00287811" w:rsidRPr="00564010">
        <w:rPr>
          <w:rFonts w:ascii="Verdana" w:hAnsi="Verdana"/>
          <w:b/>
          <w:sz w:val="24"/>
          <w:szCs w:val="24"/>
          <w:lang w:val="ro-RO"/>
        </w:rPr>
        <w:t>adev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>ratul</w:t>
      </w:r>
      <w:proofErr w:type="spellEnd"/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 sens al </w:t>
      </w:r>
      <w:proofErr w:type="spellStart"/>
      <w:r w:rsidR="00287811" w:rsidRPr="00564010">
        <w:rPr>
          <w:rFonts w:ascii="Verdana" w:hAnsi="Verdana"/>
          <w:b/>
          <w:sz w:val="24"/>
          <w:szCs w:val="24"/>
          <w:lang w:val="ro-RO"/>
        </w:rPr>
        <w:t>cuv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>ntului</w:t>
      </w:r>
      <w:proofErr w:type="spellEnd"/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. Plantele spontane sunt </w:t>
      </w:r>
      <w:proofErr w:type="spellStart"/>
      <w:r w:rsidR="00287811" w:rsidRPr="00564010">
        <w:rPr>
          <w:rFonts w:ascii="Verdana" w:hAnsi="Verdana"/>
          <w:b/>
          <w:sz w:val="24"/>
          <w:szCs w:val="24"/>
          <w:lang w:val="ro-RO"/>
        </w:rPr>
        <w:t>pu</w:t>
      </w:r>
      <w:r>
        <w:rPr>
          <w:rFonts w:ascii="Verdana" w:hAnsi="Verdana"/>
          <w:b/>
          <w:sz w:val="24"/>
          <w:szCs w:val="24"/>
          <w:lang w:val="ro-RO"/>
        </w:rPr>
        <w:t>t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>ine</w:t>
      </w:r>
      <w:proofErr w:type="spellEnd"/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, cantonate fie la marginea loturilor, fie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ntre acestea. Sunt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n general buruieni de culturi agricole, </w:t>
      </w:r>
      <w:proofErr w:type="spellStart"/>
      <w:r w:rsidR="00287811" w:rsidRPr="00564010">
        <w:rPr>
          <w:rFonts w:ascii="Verdana" w:hAnsi="Verdana"/>
          <w:b/>
          <w:sz w:val="24"/>
          <w:szCs w:val="24"/>
          <w:lang w:val="ro-RO"/>
        </w:rPr>
        <w:t>f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>r</w:t>
      </w:r>
      <w:r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 valoare conservativ</w:t>
      </w:r>
      <w:r>
        <w:rPr>
          <w:rFonts w:ascii="Verdana" w:hAnsi="Verdana"/>
          <w:b/>
          <w:sz w:val="24"/>
          <w:szCs w:val="24"/>
          <w:lang w:val="ro-RO"/>
        </w:rPr>
        <w:t>a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r>
        <w:rPr>
          <w:rFonts w:ascii="Verdana" w:hAnsi="Verdana"/>
          <w:b/>
          <w:sz w:val="24"/>
          <w:szCs w:val="24"/>
          <w:lang w:val="ro-RO"/>
        </w:rPr>
        <w:t>i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n amestec cu </w:t>
      </w:r>
      <w:proofErr w:type="spellStart"/>
      <w:r w:rsidR="00287811" w:rsidRPr="00564010">
        <w:rPr>
          <w:rFonts w:ascii="Verdana" w:hAnsi="Verdana"/>
          <w:b/>
          <w:sz w:val="24"/>
          <w:szCs w:val="24"/>
          <w:lang w:val="ro-RO"/>
        </w:rPr>
        <w:t>pu</w:t>
      </w:r>
      <w:r>
        <w:rPr>
          <w:rFonts w:ascii="Verdana" w:hAnsi="Verdana"/>
          <w:b/>
          <w:sz w:val="24"/>
          <w:szCs w:val="24"/>
          <w:lang w:val="ro-RO"/>
        </w:rPr>
        <w:t>t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>ine</w:t>
      </w:r>
      <w:proofErr w:type="spellEnd"/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 plante </w:t>
      </w:r>
      <w:proofErr w:type="spellStart"/>
      <w:r w:rsidR="00287811" w:rsidRPr="00564010">
        <w:rPr>
          <w:rFonts w:ascii="Verdana" w:hAnsi="Verdana"/>
          <w:b/>
          <w:sz w:val="24"/>
          <w:szCs w:val="24"/>
          <w:lang w:val="ro-RO"/>
        </w:rPr>
        <w:t>stepice</w:t>
      </w:r>
      <w:proofErr w:type="spellEnd"/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 migrate dinspre </w:t>
      </w:r>
      <w:proofErr w:type="spellStart"/>
      <w:r w:rsidR="00287811" w:rsidRPr="00564010">
        <w:rPr>
          <w:rFonts w:ascii="Verdana" w:hAnsi="Verdana"/>
          <w:b/>
          <w:sz w:val="24"/>
          <w:szCs w:val="24"/>
          <w:lang w:val="ro-RO"/>
        </w:rPr>
        <w:t>paji</w:t>
      </w:r>
      <w:r>
        <w:rPr>
          <w:rFonts w:ascii="Verdana" w:hAnsi="Verdana"/>
          <w:b/>
          <w:sz w:val="24"/>
          <w:szCs w:val="24"/>
          <w:lang w:val="ro-RO"/>
        </w:rPr>
        <w:t>s</w:t>
      </w:r>
      <w:r w:rsidR="00287811" w:rsidRPr="00564010">
        <w:rPr>
          <w:rFonts w:ascii="Verdana" w:hAnsi="Verdana"/>
          <w:b/>
          <w:sz w:val="24"/>
          <w:szCs w:val="24"/>
          <w:lang w:val="ro-RO"/>
        </w:rPr>
        <w:t>tile</w:t>
      </w:r>
      <w:proofErr w:type="spellEnd"/>
      <w:r w:rsidR="00287811" w:rsidRPr="00564010">
        <w:rPr>
          <w:rFonts w:ascii="Verdana" w:hAnsi="Verdana"/>
          <w:b/>
          <w:sz w:val="24"/>
          <w:szCs w:val="24"/>
          <w:lang w:val="ro-RO"/>
        </w:rPr>
        <w:t xml:space="preserve"> apropiate.</w:t>
      </w:r>
    </w:p>
    <w:p w14:paraId="47747361" w14:textId="5341E36F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Intre culturi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pe marginea drumurilor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pamant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se dezvolt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buruieni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uri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formate dintr-un amestec de specii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ruderale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segetale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f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valoare conservativ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pe care o vom descrie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cele ce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urmeaz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597B2847" w14:textId="47D7D81B" w:rsidR="00287811" w:rsidRPr="00564010" w:rsidRDefault="00287811" w:rsidP="004569CF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Pe marginea culturilor agricole au fost observate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buruieni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uri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formate preponderent din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urm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toarele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specii: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Cannabis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ruderalis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nepa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 -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formeaz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regul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o bordur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ntre drumul de acces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culturile agricole,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>n special cele de orzoaic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gr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u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Xanthium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italicum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– specie invaziv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de origine nord - american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comun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la margini de drumuri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culturi,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Tribulus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terrestris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col</w:t>
      </w:r>
      <w:r w:rsidR="004569CF">
        <w:rPr>
          <w:rFonts w:ascii="Verdana" w:hAnsi="Verdana"/>
          <w:b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sz w:val="24"/>
          <w:szCs w:val="24"/>
          <w:lang w:val="ro-RO"/>
        </w:rPr>
        <w:t>ii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babei) –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formeaz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lcuri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>ntinse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la marginea lanurilor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ioase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Amaranthus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retroflexus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tirul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 care se dezvolt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abundent mai ales la marginea culturilor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rapi</w:t>
      </w:r>
      <w:r w:rsidR="004569CF">
        <w:rPr>
          <w:rFonts w:ascii="Verdana" w:hAnsi="Verdana"/>
          <w:b/>
          <w:sz w:val="24"/>
          <w:szCs w:val="24"/>
          <w:lang w:val="ro-RO"/>
        </w:rPr>
        <w:t>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Conyza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canadensis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– plant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invaziv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prezent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la marginea culturilor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a drumului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m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nt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Brassica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nigra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mu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tar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negru)-exemplare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lb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ticite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Sinapis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mu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tar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lbatic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Setaria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viridis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(mohor) – buruian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comun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culturi agricole,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Reseda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lutea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– plant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ruderal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comun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la margini de drumuri, 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Avena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sativa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ov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z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 – plant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infiltrat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din culturi 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>nvecinate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77EB6D33" w14:textId="0E1EBF04" w:rsidR="00287811" w:rsidRPr="00564010" w:rsidRDefault="00287811" w:rsidP="004569CF">
      <w:pPr>
        <w:spacing w:after="0" w:line="240" w:lineRule="auto"/>
        <w:ind w:firstLine="720"/>
        <w:jc w:val="both"/>
        <w:rPr>
          <w:rFonts w:ascii="Verdana" w:hAnsi="Verdana"/>
          <w:b/>
          <w:i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Alte plante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ruderale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sau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segetale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observate la marginea culturilor, dar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num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</w:t>
      </w:r>
      <w:proofErr w:type="spellEnd"/>
      <w:r w:rsidR="00564010"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mai</w:t>
      </w:r>
      <w:r w:rsidRPr="00564010">
        <w:rPr>
          <w:rFonts w:ascii="Verdana" w:hAnsi="Verdana"/>
          <w:b/>
          <w:sz w:val="24"/>
          <w:szCs w:val="24"/>
          <w:lang w:val="ro-RO"/>
        </w:rPr>
        <w:tab/>
        <w:t>mic</w:t>
      </w:r>
      <w:r w:rsidRPr="00564010">
        <w:rPr>
          <w:rFonts w:ascii="Verdana" w:hAnsi="Verdana"/>
          <w:b/>
          <w:sz w:val="24"/>
          <w:szCs w:val="24"/>
          <w:lang w:val="ro-RO"/>
        </w:rPr>
        <w:tab/>
        <w:t>de</w:t>
      </w:r>
      <w:r w:rsidRPr="00564010">
        <w:rPr>
          <w:rFonts w:ascii="Verdana" w:hAnsi="Verdana"/>
          <w:b/>
          <w:sz w:val="24"/>
          <w:szCs w:val="24"/>
          <w:lang w:val="ro-RO"/>
        </w:rPr>
        <w:tab/>
        <w:t>indivizi,</w:t>
      </w:r>
      <w:r w:rsidRPr="00564010">
        <w:rPr>
          <w:rFonts w:ascii="Verdana" w:hAnsi="Verdana"/>
          <w:b/>
          <w:sz w:val="24"/>
          <w:szCs w:val="24"/>
          <w:lang w:val="ro-RO"/>
        </w:rPr>
        <w:tab/>
        <w:t>sunt:</w:t>
      </w:r>
      <w:r w:rsidRPr="00564010">
        <w:rPr>
          <w:rFonts w:ascii="Verdana" w:hAnsi="Verdana"/>
          <w:b/>
          <w:sz w:val="24"/>
          <w:szCs w:val="24"/>
          <w:lang w:val="ro-RO"/>
        </w:rPr>
        <w:tab/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Sorghum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ab/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halepense</w:t>
      </w:r>
      <w:proofErr w:type="spellEnd"/>
      <w:r w:rsidR="00564010"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(costrei),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Bromus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squarrosus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Chenopodium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album (spanac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lbatic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Rapistrum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perenne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Lepidium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perfoliatum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Matricaria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inodora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mu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e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el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prost), Consolida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regalis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nem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i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or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Lathyrus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ab/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tuberosus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ore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ni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ta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Cichorium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ab/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intybus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(cicoarea),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Heliotropium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europaeum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(vanilie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lbatic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Stachys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annua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jale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Sisymbrium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orientale,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Capsella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bursa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pastoris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(traista ciobanului),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Calepina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iregularis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Descurainia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lastRenderedPageBreak/>
        <w:t>sophia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(voinicica),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Erodium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cicutarium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(pliscul cocorului)- exemplare fructificate,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Solanum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nigrum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z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rna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>),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ab/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Anagalis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ssp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.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coerulea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sc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ntei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ta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Galium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humifusum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Melilotus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officinalis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(sulfina galben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Bassia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scoparia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(m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turi),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Melilotus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albus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(sulfina alb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Stellaria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media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rocoina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Rubus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caesius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(mur), Cuscuta sp.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tor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el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>) – specie parazit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. Specii precum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Medicago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sativa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(lucerna) se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infiltreaz</w:t>
      </w:r>
      <w:r w:rsidR="004569CF">
        <w:rPr>
          <w:rFonts w:ascii="Verdana" w:hAnsi="Verdana"/>
          <w:b/>
          <w:i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din culturile </w:t>
      </w:r>
      <w:proofErr w:type="spellStart"/>
      <w:r w:rsidR="004569CF">
        <w:rPr>
          <w:rFonts w:ascii="Verdana" w:hAnsi="Verdana"/>
          <w:b/>
          <w:i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nvecinate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>.</w:t>
      </w:r>
    </w:p>
    <w:p w14:paraId="1DC92920" w14:textId="33E9BE52" w:rsidR="00287811" w:rsidRPr="00564010" w:rsidRDefault="00287811" w:rsidP="004569CF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Acestor specii de plante li se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adaug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altele rezistente la praf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i la c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lcare, situate pe drumurile de acces sau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imediata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vecin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tate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: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Polygonum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aviculare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(troscot),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Sclerochloa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dura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Portulaca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oleracea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(iarba gras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Hordeum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murinum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(orzul 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oarecelui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Matricaria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discoidea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Convolvulus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(volbura).</w:t>
      </w:r>
    </w:p>
    <w:p w14:paraId="493B842B" w14:textId="384823BD" w:rsidR="00287811" w:rsidRPr="00564010" w:rsidRDefault="00287811" w:rsidP="004569CF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Dintre speciile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stepice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care se dezvolt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mod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obi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nuit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paji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dar pot migra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culturile 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>nvecinate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au fost remarcate la marginea culturilor: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Myosotis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(nu-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-uita),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Daucus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carota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(morcovul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lbatic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Torilis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Crepis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foetida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Achillea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setacea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(coada 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oricelului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Tragopogon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dubius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Artemisia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absinthium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(pelin),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Centaurea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diffusa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Bromus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tectorum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(obsiga),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Plantago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lanceolata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tlagina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Xeranthemum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annuum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(imortele). Aceste plante sunt prezente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mod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obi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nuit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paji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naturale, dar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locuri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ruderale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sau la margini de culturi agricole unde se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infiltreaz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u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or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din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paji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tile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>nvecinate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 Nici una dintre ele nu prezint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valoare conservativ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fiind plante comune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zona stepei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i a silvostepei.</w:t>
      </w:r>
    </w:p>
    <w:p w14:paraId="3D7C607E" w14:textId="7B34B900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In ceea ce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priveste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reptilele, in zon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cele mai comune din cadrul acestui grup sunt 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op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rlele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Din cadrul acestui grup au fost observate doar exemplare de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Podarcis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taurica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op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rla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step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), specie extrem de toleranta la impactul antropic, prezenta si in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localitatile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din zona rural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, dar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in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orase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678E96E4" w14:textId="38AD1742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>In zon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este posibil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prezen</w:t>
      </w:r>
      <w:r w:rsidR="004569CF">
        <w:rPr>
          <w:rFonts w:ascii="Verdana" w:hAnsi="Verdana"/>
          <w:b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a lui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Dolicophis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caspius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>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Coluber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jugularius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– 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arpele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u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), specie eluziv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sp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ndit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destul de larg 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i care apare de asemenea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apropierea sau chiar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localit</w:t>
      </w:r>
      <w:r w:rsidR="004569CF">
        <w:rPr>
          <w:rFonts w:ascii="Verdana" w:hAnsi="Verdana"/>
          <w:b/>
          <w:sz w:val="24"/>
          <w:szCs w:val="24"/>
          <w:lang w:val="ro-RO"/>
        </w:rPr>
        <w:t>at</w:t>
      </w:r>
      <w:r w:rsidRPr="00564010">
        <w:rPr>
          <w:rFonts w:ascii="Verdana" w:hAnsi="Verdana"/>
          <w:b/>
          <w:sz w:val="24"/>
          <w:szCs w:val="24"/>
          <w:lang w:val="ro-RO"/>
        </w:rPr>
        <w:t>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643F8FDA" w14:textId="442B4970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Specii de mamifere prezente </w:t>
      </w:r>
      <w:r w:rsidR="004569CF">
        <w:rPr>
          <w:rFonts w:ascii="Verdana" w:hAnsi="Verdana"/>
          <w:b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n perimetrul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investitiei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sunt 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oarecele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mp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Microtus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arvalis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rti</w:t>
      </w:r>
      <w:r w:rsidR="004569CF">
        <w:rPr>
          <w:rFonts w:ascii="Verdana" w:hAnsi="Verdana"/>
          <w:b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Talpa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europaea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iepurele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sz w:val="24"/>
          <w:szCs w:val="24"/>
          <w:lang w:val="ro-RO"/>
        </w:rPr>
        <w:t>mp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Lepus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capensis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oarecele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mi</w:t>
      </w:r>
      <w:r w:rsidR="004569CF">
        <w:rPr>
          <w:rFonts w:ascii="Verdana" w:hAnsi="Verdana"/>
          <w:b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sz w:val="24"/>
          <w:szCs w:val="24"/>
          <w:lang w:val="ro-RO"/>
        </w:rPr>
        <w:t>un</w:t>
      </w:r>
      <w:r w:rsidR="004569CF">
        <w:rPr>
          <w:rFonts w:ascii="Verdana" w:hAnsi="Verdana"/>
          <w:b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Mus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spicilegus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), vulpe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Vulpes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vulpes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 Aceste specii nu sunt afectate semnificativ de prezen</w:t>
      </w:r>
      <w:r w:rsidR="004569CF">
        <w:rPr>
          <w:rFonts w:ascii="Verdana" w:hAnsi="Verdana"/>
          <w:b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sz w:val="24"/>
          <w:szCs w:val="24"/>
          <w:lang w:val="ro-RO"/>
        </w:rPr>
        <w:t xml:space="preserve">a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investitiei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</w:t>
      </w:r>
    </w:p>
    <w:p w14:paraId="142830E5" w14:textId="77777777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In ceea ce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priveste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segmentul de fauna, cele mai active sunt mamiferele, reprezentate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caini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Canis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familiaris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), pisici domestice (</w:t>
      </w:r>
      <w:proofErr w:type="spellStart"/>
      <w:r w:rsidRPr="00564010">
        <w:rPr>
          <w:rFonts w:ascii="Verdana" w:hAnsi="Verdana"/>
          <w:b/>
          <w:i/>
          <w:iCs/>
          <w:sz w:val="24"/>
          <w:szCs w:val="24"/>
          <w:lang w:val="ro-RO"/>
        </w:rPr>
        <w:t>Felis</w:t>
      </w:r>
      <w:proofErr w:type="spellEnd"/>
      <w:r w:rsidRPr="00564010">
        <w:rPr>
          <w:rFonts w:ascii="Verdana" w:hAnsi="Verdana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iCs/>
          <w:sz w:val="24"/>
          <w:szCs w:val="24"/>
          <w:lang w:val="ro-RO"/>
        </w:rPr>
        <w:t>catus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 cu sau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fara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stapan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animale domestice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rumegatoare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– vaci, oi, capre, cai, dat fiind apropierea de localitatea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invecinata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Acestea fiind active in zona de studiu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imping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fauna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salbatica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catre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zone in care sa se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simta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in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siguranta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Totodata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, potecile de animale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rumegatoare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mari, precum vacile, caii, indica faptul ca se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pasuneaza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in zona, ceea ce amplifica presiunea asupra mamiferelor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salbatice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. </w:t>
      </w:r>
    </w:p>
    <w:p w14:paraId="64E884B3" w14:textId="77777777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  <w:lang w:val="ro-RO"/>
        </w:rPr>
      </w:pPr>
    </w:p>
    <w:p w14:paraId="3FEBEABD" w14:textId="2404346A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Specii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pasari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din zona amplasamentului</w:t>
      </w:r>
      <w:r w:rsidR="00564010">
        <w:rPr>
          <w:rFonts w:ascii="Verdana" w:hAnsi="Verdana"/>
          <w:b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Cotofana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 </w:t>
      </w:r>
      <w:r w:rsidRPr="00564010">
        <w:rPr>
          <w:rFonts w:ascii="Verdana" w:hAnsi="Verdana"/>
          <w:b/>
          <w:i/>
          <w:sz w:val="24"/>
          <w:szCs w:val="24"/>
          <w:lang w:val="ro-RO"/>
        </w:rPr>
        <w:t>Pica pica</w:t>
      </w:r>
      <w:r w:rsidRPr="00564010">
        <w:rPr>
          <w:rFonts w:ascii="Verdana" w:hAnsi="Verdana"/>
          <w:b/>
          <w:sz w:val="24"/>
          <w:szCs w:val="24"/>
          <w:lang w:val="ro-RO"/>
        </w:rPr>
        <w:t>), cioara griva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Corvus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corone L</w:t>
      </w:r>
      <w:r w:rsidRPr="00564010">
        <w:rPr>
          <w:rFonts w:ascii="Verdana" w:hAnsi="Verdana"/>
          <w:b/>
          <w:sz w:val="24"/>
          <w:szCs w:val="24"/>
          <w:lang w:val="ro-RO"/>
        </w:rPr>
        <w:t>), vrabia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Passer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lastRenderedPageBreak/>
        <w:t>domesticus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),Graurul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Sturnus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vulgaris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ciocarlan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Galerida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cristata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ciocarlia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baragan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Melanocorypha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calandra),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ciocarlia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stol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Calandrella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brachydactyla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),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ciocarlia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camp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Alauda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arvensis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vanturelul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de seara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Falco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vespertinus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),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sorecar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comun (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Buteo</w:t>
      </w:r>
      <w:proofErr w:type="spellEnd"/>
      <w:r w:rsidRPr="00564010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i/>
          <w:sz w:val="24"/>
          <w:szCs w:val="24"/>
          <w:lang w:val="ro-RO"/>
        </w:rPr>
        <w:t>buteo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)</w:t>
      </w:r>
      <w:r w:rsid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58992655" w14:textId="77777777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Nu au fost identificate specii de flora si fauna si habitate de interes  comunitar care ar putea fi afectate de implementarea proiectului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mentionat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>.</w:t>
      </w:r>
    </w:p>
    <w:p w14:paraId="06606446" w14:textId="77777777" w:rsidR="00287811" w:rsidRPr="00564010" w:rsidRDefault="00287811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  <w:lang w:val="ro-RO"/>
        </w:rPr>
      </w:pPr>
      <w:r w:rsidRPr="00564010">
        <w:rPr>
          <w:rFonts w:ascii="Verdana" w:hAnsi="Verdana"/>
          <w:b/>
          <w:sz w:val="24"/>
          <w:szCs w:val="24"/>
          <w:lang w:val="ro-RO"/>
        </w:rPr>
        <w:t xml:space="preserve">Drept urmare, prin realizarea </w:t>
      </w:r>
      <w:proofErr w:type="spellStart"/>
      <w:r w:rsidRPr="00564010">
        <w:rPr>
          <w:rFonts w:ascii="Verdana" w:hAnsi="Verdana"/>
          <w:b/>
          <w:sz w:val="24"/>
          <w:szCs w:val="24"/>
          <w:lang w:val="ro-RO"/>
        </w:rPr>
        <w:t>investitiei</w:t>
      </w:r>
      <w:proofErr w:type="spellEnd"/>
      <w:r w:rsidRPr="00564010">
        <w:rPr>
          <w:rFonts w:ascii="Verdana" w:hAnsi="Verdana"/>
          <w:b/>
          <w:sz w:val="24"/>
          <w:szCs w:val="24"/>
          <w:lang w:val="ro-RO"/>
        </w:rPr>
        <w:t xml:space="preserve"> nu se perturba si nu se reduc specii/habitate valoroase din punct de vedere conservativ.</w:t>
      </w:r>
    </w:p>
    <w:p w14:paraId="3AF3794B" w14:textId="77777777" w:rsidR="00CA5F8C" w:rsidRPr="00564010" w:rsidRDefault="002826F3" w:rsidP="00456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564010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s</w:t>
      </w:r>
      <w:r w:rsidR="00CA5F8C" w:rsidRPr="00564010">
        <w:rPr>
          <w:rFonts w:ascii="Verdana" w:hAnsi="Verdana" w:cs="Arial"/>
          <w:b/>
          <w:sz w:val="24"/>
          <w:szCs w:val="24"/>
        </w:rPr>
        <w:t>peciile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pasari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caracteristice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ROSPA0</w:t>
      </w:r>
      <w:r w:rsidRPr="00564010">
        <w:rPr>
          <w:rFonts w:ascii="Verdana" w:hAnsi="Verdana" w:cs="Arial"/>
          <w:b/>
          <w:sz w:val="24"/>
          <w:szCs w:val="24"/>
        </w:rPr>
        <w:t>100</w:t>
      </w:r>
      <w:r w:rsidR="00CA5F8C" w:rsidRPr="00564010">
        <w:rPr>
          <w:rFonts w:ascii="Verdana" w:hAnsi="Verdana" w:cs="Arial"/>
          <w:b/>
          <w:sz w:val="24"/>
          <w:szCs w:val="24"/>
        </w:rPr>
        <w:t xml:space="preserve"> </w:t>
      </w:r>
      <w:r w:rsidRPr="00564010">
        <w:rPr>
          <w:rFonts w:ascii="Verdana" w:hAnsi="Verdana" w:cs="Arial"/>
          <w:b/>
          <w:sz w:val="24"/>
          <w:szCs w:val="24"/>
        </w:rPr>
        <w:t xml:space="preserve">Stepa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Casimcea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NU s-au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identificat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habitate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propice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cuibaritului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Speciile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pasari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mentionate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formularul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standard Natura 2000 pot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tranzita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traseele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respective,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insa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d</w:t>
      </w:r>
      <w:r w:rsidRPr="00564010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564010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NU sunt de natura a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avea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un impact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CA5F8C" w:rsidRPr="00564010">
        <w:rPr>
          <w:rFonts w:ascii="Verdana" w:hAnsi="Verdana" w:cs="Arial"/>
          <w:b/>
          <w:sz w:val="24"/>
          <w:szCs w:val="24"/>
        </w:rPr>
        <w:t>asupra</w:t>
      </w:r>
      <w:proofErr w:type="spellEnd"/>
      <w:r w:rsidR="00CA5F8C" w:rsidRPr="00564010">
        <w:rPr>
          <w:rFonts w:ascii="Verdana" w:hAnsi="Verdana" w:cs="Arial"/>
          <w:b/>
          <w:sz w:val="24"/>
          <w:szCs w:val="24"/>
        </w:rPr>
        <w:t xml:space="preserve"> lor.</w:t>
      </w:r>
    </w:p>
    <w:p w14:paraId="549D11FA" w14:textId="77777777" w:rsidR="002826F3" w:rsidRPr="00D00D5A" w:rsidRDefault="006D65C6" w:rsidP="004569CF">
      <w:pPr>
        <w:pStyle w:val="Listparagraf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</w:rPr>
      </w:pPr>
      <w:r w:rsidRPr="00D00D5A">
        <w:rPr>
          <w:rFonts w:ascii="Verdana" w:hAnsi="Verdana" w:cs="Arial"/>
        </w:rPr>
        <w:t xml:space="preserve">se </w:t>
      </w:r>
      <w:proofErr w:type="spellStart"/>
      <w:r w:rsidRPr="00D00D5A">
        <w:rPr>
          <w:rFonts w:ascii="Verdana" w:hAnsi="Verdana" w:cs="Arial"/>
        </w:rPr>
        <w:t>va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preciza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dac</w:t>
      </w:r>
      <w:r w:rsidR="007A4EF7" w:rsidRPr="00D00D5A">
        <w:rPr>
          <w:rFonts w:ascii="Verdana" w:hAnsi="Verdana" w:cs="Arial"/>
        </w:rPr>
        <w:t>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proiectul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propus</w:t>
      </w:r>
      <w:proofErr w:type="spellEnd"/>
      <w:r w:rsidRPr="00D00D5A">
        <w:rPr>
          <w:rFonts w:ascii="Verdana" w:hAnsi="Verdana" w:cs="Arial"/>
        </w:rPr>
        <w:t xml:space="preserve"> nu are </w:t>
      </w:r>
      <w:proofErr w:type="spellStart"/>
      <w:r w:rsidRPr="00D00D5A">
        <w:rPr>
          <w:rFonts w:ascii="Verdana" w:hAnsi="Verdana" w:cs="Arial"/>
        </w:rPr>
        <w:t>leg</w:t>
      </w:r>
      <w:r w:rsidR="007A4EF7" w:rsidRPr="00D00D5A">
        <w:rPr>
          <w:rFonts w:ascii="Verdana" w:hAnsi="Verdana" w:cs="Arial"/>
        </w:rPr>
        <w:t>a</w:t>
      </w:r>
      <w:r w:rsidRPr="00D00D5A">
        <w:rPr>
          <w:rFonts w:ascii="Verdana" w:hAnsi="Verdana" w:cs="Arial"/>
        </w:rPr>
        <w:t>tur</w:t>
      </w:r>
      <w:r w:rsidR="007A4EF7" w:rsidRPr="00D00D5A">
        <w:rPr>
          <w:rFonts w:ascii="Verdana" w:hAnsi="Verdana" w:cs="Arial"/>
        </w:rPr>
        <w:t>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direct</w:t>
      </w:r>
      <w:r w:rsidR="007A4EF7" w:rsidRPr="00D00D5A">
        <w:rPr>
          <w:rFonts w:ascii="Verdana" w:hAnsi="Verdana" w:cs="Arial"/>
        </w:rPr>
        <w:t>a</w:t>
      </w:r>
      <w:proofErr w:type="spellEnd"/>
      <w:r w:rsidRPr="00D00D5A">
        <w:rPr>
          <w:rFonts w:ascii="Verdana" w:hAnsi="Verdana" w:cs="Arial"/>
        </w:rPr>
        <w:t xml:space="preserve"> cu </w:t>
      </w:r>
      <w:proofErr w:type="spellStart"/>
      <w:r w:rsidRPr="00D00D5A">
        <w:rPr>
          <w:rFonts w:ascii="Verdana" w:hAnsi="Verdana" w:cs="Arial"/>
        </w:rPr>
        <w:t>sau</w:t>
      </w:r>
      <w:proofErr w:type="spellEnd"/>
      <w:r w:rsidRPr="00D00D5A">
        <w:rPr>
          <w:rFonts w:ascii="Verdana" w:hAnsi="Verdana" w:cs="Arial"/>
        </w:rPr>
        <w:t xml:space="preserve"> nu </w:t>
      </w:r>
      <w:proofErr w:type="spellStart"/>
      <w:r w:rsidRPr="00D00D5A">
        <w:rPr>
          <w:rFonts w:ascii="Verdana" w:hAnsi="Verdana" w:cs="Arial"/>
        </w:rPr>
        <w:t>este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necesar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pentru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managementul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conserv</w:t>
      </w:r>
      <w:r w:rsidR="007A4EF7" w:rsidRPr="00D00D5A">
        <w:rPr>
          <w:rFonts w:ascii="Verdana" w:hAnsi="Verdana" w:cs="Arial"/>
        </w:rPr>
        <w:t>a</w:t>
      </w:r>
      <w:r w:rsidRPr="00D00D5A">
        <w:rPr>
          <w:rFonts w:ascii="Verdana" w:hAnsi="Verdana" w:cs="Arial"/>
        </w:rPr>
        <w:t>rii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ariei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naturale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protejate</w:t>
      </w:r>
      <w:proofErr w:type="spellEnd"/>
      <w:r w:rsidRPr="00D00D5A">
        <w:rPr>
          <w:rFonts w:ascii="Verdana" w:hAnsi="Verdana" w:cs="Arial"/>
        </w:rPr>
        <w:t xml:space="preserve"> de </w:t>
      </w:r>
      <w:proofErr w:type="spellStart"/>
      <w:r w:rsidRPr="00D00D5A">
        <w:rPr>
          <w:rFonts w:ascii="Verdana" w:hAnsi="Verdana" w:cs="Arial"/>
        </w:rPr>
        <w:t>interes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comunitar</w:t>
      </w:r>
      <w:proofErr w:type="spellEnd"/>
      <w:r w:rsidRPr="00D00D5A">
        <w:rPr>
          <w:rFonts w:ascii="Verdana" w:hAnsi="Verdana" w:cs="Arial"/>
        </w:rPr>
        <w:t>;</w:t>
      </w:r>
      <w:r w:rsidR="00CA5F8C" w:rsidRPr="00D00D5A">
        <w:rPr>
          <w:rFonts w:ascii="Verdana" w:hAnsi="Verdana" w:cs="Arial"/>
        </w:rPr>
        <w:t xml:space="preserve"> </w:t>
      </w:r>
    </w:p>
    <w:p w14:paraId="28C784B4" w14:textId="77777777" w:rsidR="002826F3" w:rsidRPr="00564010" w:rsidRDefault="002826F3" w:rsidP="00456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/>
          <w:b/>
          <w:bCs/>
          <w:lang w:val="ro-RO"/>
        </w:rPr>
      </w:pPr>
      <w:r w:rsidRPr="00564010">
        <w:rPr>
          <w:rFonts w:ascii="Verdana" w:hAnsi="Verdana"/>
          <w:b/>
          <w:bCs/>
          <w:lang w:val="ro-RO"/>
        </w:rPr>
        <w:t xml:space="preserve">Proiectul propus nu are </w:t>
      </w:r>
      <w:proofErr w:type="spellStart"/>
      <w:r w:rsidRPr="00564010">
        <w:rPr>
          <w:rFonts w:ascii="Verdana" w:hAnsi="Verdana"/>
          <w:b/>
          <w:bCs/>
          <w:lang w:val="ro-RO"/>
        </w:rPr>
        <w:t>legatura</w:t>
      </w:r>
      <w:proofErr w:type="spellEnd"/>
      <w:r w:rsidRPr="00564010">
        <w:rPr>
          <w:rFonts w:ascii="Verdana" w:hAnsi="Verdana"/>
          <w:b/>
          <w:bCs/>
          <w:lang w:val="ro-RO"/>
        </w:rPr>
        <w:t xml:space="preserve"> directa cu si nu este necesar  pentru managementul </w:t>
      </w:r>
      <w:proofErr w:type="spellStart"/>
      <w:r w:rsidRPr="00564010">
        <w:rPr>
          <w:rFonts w:ascii="Verdana" w:hAnsi="Verdana"/>
          <w:b/>
          <w:bCs/>
          <w:lang w:val="ro-RO"/>
        </w:rPr>
        <w:t>conservarii</w:t>
      </w:r>
      <w:proofErr w:type="spellEnd"/>
      <w:r w:rsidRPr="00564010">
        <w:rPr>
          <w:rFonts w:ascii="Verdana" w:hAnsi="Verdana"/>
          <w:b/>
          <w:bCs/>
          <w:lang w:val="ro-RO"/>
        </w:rPr>
        <w:t xml:space="preserve"> ariilor naturale protejate de interes comunitar.</w:t>
      </w:r>
    </w:p>
    <w:p w14:paraId="2E2DDD4A" w14:textId="77777777" w:rsidR="002826F3" w:rsidRPr="00D00D5A" w:rsidRDefault="006D65C6" w:rsidP="004569CF">
      <w:pPr>
        <w:pStyle w:val="Listparagraf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</w:rPr>
      </w:pPr>
      <w:r w:rsidRPr="00D00D5A">
        <w:rPr>
          <w:rFonts w:ascii="Verdana" w:hAnsi="Verdana" w:cs="Arial"/>
        </w:rPr>
        <w:t xml:space="preserve">se </w:t>
      </w:r>
      <w:proofErr w:type="spellStart"/>
      <w:r w:rsidRPr="00D00D5A">
        <w:rPr>
          <w:rFonts w:ascii="Verdana" w:hAnsi="Verdana" w:cs="Arial"/>
        </w:rPr>
        <w:t>va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estima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impactul</w:t>
      </w:r>
      <w:proofErr w:type="spellEnd"/>
      <w:r w:rsidRPr="00D00D5A">
        <w:rPr>
          <w:rFonts w:ascii="Verdana" w:hAnsi="Verdana" w:cs="Arial"/>
        </w:rPr>
        <w:t xml:space="preserve"> poten</w:t>
      </w:r>
      <w:r w:rsidR="007A4EF7" w:rsidRPr="00D00D5A">
        <w:rPr>
          <w:rFonts w:ascii="Verdana" w:hAnsi="Verdana" w:cs="Arial"/>
        </w:rPr>
        <w:t>t</w:t>
      </w:r>
      <w:r w:rsidRPr="00D00D5A">
        <w:rPr>
          <w:rFonts w:ascii="Verdana" w:hAnsi="Verdana" w:cs="Arial"/>
        </w:rPr>
        <w:t xml:space="preserve">ial al </w:t>
      </w:r>
      <w:proofErr w:type="spellStart"/>
      <w:r w:rsidRPr="00D00D5A">
        <w:rPr>
          <w:rFonts w:ascii="Verdana" w:hAnsi="Verdana" w:cs="Arial"/>
        </w:rPr>
        <w:t>proiectului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asupra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speciilor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="007A4EF7" w:rsidRPr="00D00D5A">
        <w:rPr>
          <w:rFonts w:ascii="Verdana" w:hAnsi="Verdana" w:cs="Arial"/>
        </w:rPr>
        <w:t>s</w:t>
      </w:r>
      <w:r w:rsidRPr="00D00D5A">
        <w:rPr>
          <w:rFonts w:ascii="Verdana" w:hAnsi="Verdana" w:cs="Arial"/>
        </w:rPr>
        <w:t>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habitatelor</w:t>
      </w:r>
      <w:proofErr w:type="spellEnd"/>
      <w:r w:rsidRPr="00D00D5A">
        <w:rPr>
          <w:rFonts w:ascii="Verdana" w:hAnsi="Verdana" w:cs="Arial"/>
        </w:rPr>
        <w:t xml:space="preserve"> din aria </w:t>
      </w:r>
      <w:proofErr w:type="spellStart"/>
      <w:r w:rsidRPr="00D00D5A">
        <w:rPr>
          <w:rFonts w:ascii="Verdana" w:hAnsi="Verdana" w:cs="Arial"/>
        </w:rPr>
        <w:t>natural</w:t>
      </w:r>
      <w:r w:rsidR="007A4EF7" w:rsidRPr="00D00D5A">
        <w:rPr>
          <w:rFonts w:ascii="Verdana" w:hAnsi="Verdana" w:cs="Arial"/>
        </w:rPr>
        <w:t>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protejat</w:t>
      </w:r>
      <w:r w:rsidR="007A4EF7" w:rsidRPr="00D00D5A">
        <w:rPr>
          <w:rFonts w:ascii="Verdana" w:hAnsi="Verdana" w:cs="Arial"/>
        </w:rPr>
        <w:t>a</w:t>
      </w:r>
      <w:proofErr w:type="spellEnd"/>
      <w:r w:rsidRPr="00D00D5A">
        <w:rPr>
          <w:rFonts w:ascii="Verdana" w:hAnsi="Verdana" w:cs="Arial"/>
        </w:rPr>
        <w:t xml:space="preserve"> de </w:t>
      </w:r>
      <w:proofErr w:type="spellStart"/>
      <w:r w:rsidRPr="00D00D5A">
        <w:rPr>
          <w:rFonts w:ascii="Verdana" w:hAnsi="Verdana" w:cs="Arial"/>
        </w:rPr>
        <w:t>interes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comunitar</w:t>
      </w:r>
      <w:proofErr w:type="spellEnd"/>
      <w:r w:rsidRPr="00D00D5A">
        <w:rPr>
          <w:rFonts w:ascii="Verdana" w:hAnsi="Verdana" w:cs="Arial"/>
        </w:rPr>
        <w:t>;</w:t>
      </w:r>
      <w:r w:rsidR="00CA5F8C" w:rsidRPr="00D00D5A">
        <w:rPr>
          <w:rFonts w:ascii="Verdana" w:hAnsi="Verdana" w:cs="Arial"/>
        </w:rPr>
        <w:t xml:space="preserve"> </w:t>
      </w:r>
    </w:p>
    <w:p w14:paraId="308F2AF6" w14:textId="52030E98" w:rsidR="002826F3" w:rsidRPr="00564010" w:rsidRDefault="00CA5F8C" w:rsidP="004569CF">
      <w:pPr>
        <w:pStyle w:val="Listparagraf"/>
        <w:autoSpaceDE w:val="0"/>
        <w:autoSpaceDN w:val="0"/>
        <w:adjustRightInd w:val="0"/>
        <w:ind w:left="360"/>
        <w:jc w:val="both"/>
        <w:rPr>
          <w:rFonts w:ascii="Verdana" w:hAnsi="Verdana" w:cs="Arial"/>
          <w:b/>
          <w:bCs/>
        </w:rPr>
      </w:pPr>
      <w:proofErr w:type="spellStart"/>
      <w:r w:rsidRPr="00564010">
        <w:rPr>
          <w:rFonts w:ascii="Verdana" w:hAnsi="Verdana" w:cs="Arial"/>
          <w:b/>
          <w:bCs/>
        </w:rPr>
        <w:t>Lucrarile</w:t>
      </w:r>
      <w:proofErr w:type="spellEnd"/>
      <w:r w:rsidRPr="00564010">
        <w:rPr>
          <w:rFonts w:ascii="Verdana" w:hAnsi="Verdana" w:cs="Arial"/>
          <w:b/>
          <w:bCs/>
        </w:rPr>
        <w:t xml:space="preserve"> NU </w:t>
      </w:r>
      <w:proofErr w:type="spellStart"/>
      <w:r w:rsidRPr="00564010">
        <w:rPr>
          <w:rFonts w:ascii="Verdana" w:hAnsi="Verdana" w:cs="Arial"/>
          <w:b/>
          <w:bCs/>
        </w:rPr>
        <w:t>vor</w:t>
      </w:r>
      <w:proofErr w:type="spellEnd"/>
      <w:r w:rsidRPr="00564010">
        <w:rPr>
          <w:rFonts w:ascii="Verdana" w:hAnsi="Verdana" w:cs="Arial"/>
          <w:b/>
          <w:bCs/>
        </w:rPr>
        <w:t xml:space="preserve"> </w:t>
      </w:r>
      <w:proofErr w:type="spellStart"/>
      <w:r w:rsidRPr="00564010">
        <w:rPr>
          <w:rFonts w:ascii="Verdana" w:hAnsi="Verdana" w:cs="Arial"/>
          <w:b/>
          <w:bCs/>
        </w:rPr>
        <w:t>avea</w:t>
      </w:r>
      <w:proofErr w:type="spellEnd"/>
      <w:r w:rsidRPr="00564010">
        <w:rPr>
          <w:rFonts w:ascii="Verdana" w:hAnsi="Verdana" w:cs="Arial"/>
          <w:b/>
          <w:bCs/>
        </w:rPr>
        <w:t xml:space="preserve"> impact </w:t>
      </w:r>
      <w:proofErr w:type="spellStart"/>
      <w:r w:rsidRPr="00564010">
        <w:rPr>
          <w:rFonts w:ascii="Verdana" w:hAnsi="Verdana" w:cs="Arial"/>
          <w:b/>
          <w:bCs/>
        </w:rPr>
        <w:t>negativ</w:t>
      </w:r>
      <w:proofErr w:type="spellEnd"/>
      <w:r w:rsidRPr="00564010">
        <w:rPr>
          <w:rFonts w:ascii="Verdana" w:hAnsi="Verdana" w:cs="Arial"/>
          <w:b/>
          <w:bCs/>
        </w:rPr>
        <w:t xml:space="preserve"> </w:t>
      </w:r>
      <w:proofErr w:type="spellStart"/>
      <w:r w:rsidRPr="00564010">
        <w:rPr>
          <w:rFonts w:ascii="Verdana" w:hAnsi="Verdana" w:cs="Arial"/>
          <w:b/>
          <w:bCs/>
        </w:rPr>
        <w:t>asupra</w:t>
      </w:r>
      <w:proofErr w:type="spellEnd"/>
      <w:r w:rsidRPr="00564010">
        <w:rPr>
          <w:rFonts w:ascii="Verdana" w:hAnsi="Verdana" w:cs="Arial"/>
          <w:b/>
          <w:bCs/>
        </w:rPr>
        <w:t xml:space="preserve"> </w:t>
      </w:r>
      <w:proofErr w:type="spellStart"/>
      <w:r w:rsidRPr="00564010">
        <w:rPr>
          <w:rFonts w:ascii="Verdana" w:hAnsi="Verdana" w:cs="Arial"/>
          <w:b/>
          <w:bCs/>
        </w:rPr>
        <w:t>s</w:t>
      </w:r>
      <w:r w:rsidR="002826F3" w:rsidRPr="00564010">
        <w:rPr>
          <w:rFonts w:ascii="Verdana" w:hAnsi="Verdana" w:cs="Arial"/>
          <w:b/>
          <w:bCs/>
        </w:rPr>
        <w:t>peciilor</w:t>
      </w:r>
      <w:proofErr w:type="spellEnd"/>
      <w:r w:rsidR="002826F3" w:rsidRPr="00564010">
        <w:rPr>
          <w:rFonts w:ascii="Verdana" w:hAnsi="Verdana" w:cs="Arial"/>
          <w:b/>
          <w:bCs/>
        </w:rPr>
        <w:t xml:space="preserve"> </w:t>
      </w:r>
      <w:proofErr w:type="spellStart"/>
      <w:r w:rsidR="002826F3" w:rsidRPr="00564010">
        <w:rPr>
          <w:rFonts w:ascii="Verdana" w:hAnsi="Verdana" w:cs="Arial"/>
          <w:b/>
          <w:bCs/>
        </w:rPr>
        <w:t>pentru</w:t>
      </w:r>
      <w:proofErr w:type="spellEnd"/>
      <w:r w:rsidR="002826F3" w:rsidRPr="00564010">
        <w:rPr>
          <w:rFonts w:ascii="Verdana" w:hAnsi="Verdana" w:cs="Arial"/>
          <w:b/>
          <w:bCs/>
        </w:rPr>
        <w:t xml:space="preserve"> care a </w:t>
      </w:r>
      <w:proofErr w:type="spellStart"/>
      <w:r w:rsidR="002826F3" w:rsidRPr="00564010">
        <w:rPr>
          <w:rFonts w:ascii="Verdana" w:hAnsi="Verdana" w:cs="Arial"/>
          <w:b/>
          <w:bCs/>
        </w:rPr>
        <w:t>fost</w:t>
      </w:r>
      <w:proofErr w:type="spellEnd"/>
      <w:r w:rsidR="002826F3" w:rsidRPr="00564010">
        <w:rPr>
          <w:rFonts w:ascii="Verdana" w:hAnsi="Verdana" w:cs="Arial"/>
          <w:b/>
          <w:bCs/>
        </w:rPr>
        <w:t xml:space="preserve"> </w:t>
      </w:r>
      <w:proofErr w:type="spellStart"/>
      <w:r w:rsidR="002826F3" w:rsidRPr="00564010">
        <w:rPr>
          <w:rFonts w:ascii="Verdana" w:hAnsi="Verdana" w:cs="Arial"/>
          <w:b/>
          <w:bCs/>
        </w:rPr>
        <w:t>desemnat</w:t>
      </w:r>
      <w:r w:rsidR="004569CF">
        <w:rPr>
          <w:rFonts w:ascii="Verdana" w:hAnsi="Verdana" w:cs="Arial"/>
          <w:b/>
          <w:bCs/>
        </w:rPr>
        <w:t>a</w:t>
      </w:r>
      <w:proofErr w:type="spellEnd"/>
      <w:r w:rsidR="002826F3" w:rsidRPr="00564010">
        <w:rPr>
          <w:rFonts w:ascii="Verdana" w:hAnsi="Verdana" w:cs="Arial"/>
          <w:b/>
          <w:bCs/>
        </w:rPr>
        <w:t xml:space="preserve"> aria </w:t>
      </w:r>
      <w:proofErr w:type="spellStart"/>
      <w:r w:rsidR="002826F3" w:rsidRPr="00564010">
        <w:rPr>
          <w:rFonts w:ascii="Verdana" w:hAnsi="Verdana" w:cs="Arial"/>
          <w:b/>
          <w:bCs/>
        </w:rPr>
        <w:t>protejat</w:t>
      </w:r>
      <w:r w:rsidR="004569CF">
        <w:rPr>
          <w:rFonts w:ascii="Verdana" w:hAnsi="Verdana" w:cs="Arial"/>
          <w:b/>
          <w:bCs/>
        </w:rPr>
        <w:t>a</w:t>
      </w:r>
      <w:proofErr w:type="spellEnd"/>
      <w:r w:rsidR="002826F3" w:rsidRPr="00564010">
        <w:rPr>
          <w:rFonts w:ascii="Verdana" w:hAnsi="Verdana" w:cs="Arial"/>
          <w:b/>
          <w:bCs/>
        </w:rPr>
        <w:t xml:space="preserve"> ROSPA0100 Stepa </w:t>
      </w:r>
      <w:proofErr w:type="spellStart"/>
      <w:r w:rsidR="002826F3" w:rsidRPr="00564010">
        <w:rPr>
          <w:rFonts w:ascii="Verdana" w:hAnsi="Verdana" w:cs="Arial"/>
          <w:b/>
          <w:bCs/>
        </w:rPr>
        <w:t>Casimcea</w:t>
      </w:r>
      <w:proofErr w:type="spellEnd"/>
      <w:r w:rsidR="002826F3" w:rsidRPr="00564010">
        <w:rPr>
          <w:rFonts w:ascii="Verdana" w:hAnsi="Verdana" w:cs="Arial"/>
          <w:b/>
          <w:bCs/>
        </w:rPr>
        <w:t>.</w:t>
      </w:r>
    </w:p>
    <w:p w14:paraId="7F6FF95A" w14:textId="77777777" w:rsidR="002826F3" w:rsidRPr="00564010" w:rsidRDefault="002826F3" w:rsidP="004569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</w:rPr>
      </w:pPr>
      <w:r w:rsidRPr="00564010">
        <w:rPr>
          <w:rFonts w:ascii="Verdana" w:hAnsi="Verdana"/>
          <w:b/>
          <w:bCs/>
        </w:rPr>
        <w:t xml:space="preserve">In </w:t>
      </w:r>
      <w:proofErr w:type="spellStart"/>
      <w:r w:rsidRPr="00564010">
        <w:rPr>
          <w:rFonts w:ascii="Verdana" w:hAnsi="Verdana"/>
          <w:b/>
          <w:bCs/>
        </w:rPr>
        <w:t>ceea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ce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priveste</w:t>
      </w:r>
      <w:proofErr w:type="spellEnd"/>
      <w:r w:rsidRPr="00564010">
        <w:rPr>
          <w:rFonts w:ascii="Verdana" w:hAnsi="Verdana"/>
          <w:b/>
          <w:bCs/>
        </w:rPr>
        <w:t xml:space="preserve"> seria de </w:t>
      </w:r>
      <w:proofErr w:type="spellStart"/>
      <w:r w:rsidRPr="00564010">
        <w:rPr>
          <w:rFonts w:ascii="Verdana" w:hAnsi="Verdana"/>
          <w:b/>
          <w:bCs/>
        </w:rPr>
        <w:t>activitati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acestea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ar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putea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avea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prin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emisiile</w:t>
      </w:r>
      <w:proofErr w:type="spellEnd"/>
      <w:r w:rsidRPr="00564010">
        <w:rPr>
          <w:rFonts w:ascii="Verdana" w:hAnsi="Verdana"/>
          <w:b/>
          <w:bCs/>
        </w:rPr>
        <w:t xml:space="preserve"> generate (</w:t>
      </w:r>
      <w:proofErr w:type="spellStart"/>
      <w:r w:rsidRPr="00564010">
        <w:rPr>
          <w:rFonts w:ascii="Verdana" w:hAnsi="Verdana"/>
          <w:b/>
          <w:bCs/>
        </w:rPr>
        <w:t>pulberi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si</w:t>
      </w:r>
      <w:proofErr w:type="spellEnd"/>
      <w:r w:rsidRPr="00564010">
        <w:rPr>
          <w:rFonts w:ascii="Verdana" w:hAnsi="Verdana"/>
          <w:b/>
          <w:bCs/>
        </w:rPr>
        <w:t xml:space="preserve"> gaze de </w:t>
      </w:r>
      <w:proofErr w:type="spellStart"/>
      <w:r w:rsidRPr="00564010">
        <w:rPr>
          <w:rFonts w:ascii="Verdana" w:hAnsi="Verdana"/>
          <w:b/>
          <w:bCs/>
        </w:rPr>
        <w:t>ardere</w:t>
      </w:r>
      <w:proofErr w:type="spellEnd"/>
      <w:r w:rsidRPr="00564010">
        <w:rPr>
          <w:rFonts w:ascii="Verdana" w:hAnsi="Verdana"/>
          <w:b/>
          <w:bCs/>
        </w:rPr>
        <w:t xml:space="preserve">), un impact </w:t>
      </w:r>
      <w:proofErr w:type="spellStart"/>
      <w:r w:rsidRPr="00564010">
        <w:rPr>
          <w:rFonts w:ascii="Verdana" w:hAnsi="Verdana"/>
          <w:b/>
          <w:bCs/>
        </w:rPr>
        <w:t>negativ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redus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asupra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florei</w:t>
      </w:r>
      <w:proofErr w:type="spellEnd"/>
      <w:r w:rsidRPr="00564010">
        <w:rPr>
          <w:rFonts w:ascii="Verdana" w:hAnsi="Verdana"/>
          <w:b/>
          <w:bCs/>
        </w:rPr>
        <w:t xml:space="preserve"> – </w:t>
      </w:r>
      <w:proofErr w:type="spellStart"/>
      <w:r w:rsidRPr="00564010">
        <w:rPr>
          <w:rFonts w:ascii="Verdana" w:hAnsi="Verdana"/>
          <w:b/>
          <w:bCs/>
        </w:rPr>
        <w:t>prin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depunerea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acestora</w:t>
      </w:r>
      <w:proofErr w:type="spellEnd"/>
      <w:r w:rsidRPr="00564010">
        <w:rPr>
          <w:rFonts w:ascii="Verdana" w:hAnsi="Verdana"/>
          <w:b/>
          <w:bCs/>
        </w:rPr>
        <w:t xml:space="preserve"> pe </w:t>
      </w:r>
      <w:proofErr w:type="spellStart"/>
      <w:r w:rsidRPr="00564010">
        <w:rPr>
          <w:rFonts w:ascii="Verdana" w:hAnsi="Verdana"/>
          <w:b/>
          <w:bCs/>
        </w:rPr>
        <w:t>plante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putand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stanjeni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respiratia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transpiratia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fotosinteza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sinteza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clorofilei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si</w:t>
      </w:r>
      <w:proofErr w:type="spellEnd"/>
      <w:r w:rsidRPr="00564010">
        <w:rPr>
          <w:rFonts w:ascii="Verdana" w:hAnsi="Verdana"/>
          <w:b/>
          <w:bCs/>
        </w:rPr>
        <w:t xml:space="preserve"> un impact </w:t>
      </w:r>
      <w:proofErr w:type="spellStart"/>
      <w:r w:rsidRPr="00564010">
        <w:rPr>
          <w:rFonts w:ascii="Verdana" w:hAnsi="Verdana"/>
          <w:b/>
          <w:bCs/>
        </w:rPr>
        <w:t>negativ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nesemnificativ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asupra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faunei</w:t>
      </w:r>
      <w:proofErr w:type="spellEnd"/>
      <w:r w:rsidRPr="00564010">
        <w:rPr>
          <w:rFonts w:ascii="Verdana" w:hAnsi="Verdana"/>
          <w:b/>
          <w:bCs/>
        </w:rPr>
        <w:t xml:space="preserve"> – </w:t>
      </w:r>
      <w:proofErr w:type="spellStart"/>
      <w:r w:rsidRPr="00564010">
        <w:rPr>
          <w:rFonts w:ascii="Verdana" w:hAnsi="Verdana"/>
          <w:b/>
          <w:bCs/>
        </w:rPr>
        <w:t>prin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absorbirea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pulberilor</w:t>
      </w:r>
      <w:proofErr w:type="spellEnd"/>
      <w:r w:rsidRPr="00564010">
        <w:rPr>
          <w:rFonts w:ascii="Verdana" w:hAnsi="Verdana"/>
          <w:b/>
          <w:bCs/>
        </w:rPr>
        <w:t xml:space="preserve"> pe </w:t>
      </w:r>
      <w:proofErr w:type="spellStart"/>
      <w:r w:rsidRPr="00564010">
        <w:rPr>
          <w:rFonts w:ascii="Verdana" w:hAnsi="Verdana"/>
          <w:b/>
          <w:bCs/>
        </w:rPr>
        <w:t>cale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respiratorie</w:t>
      </w:r>
      <w:proofErr w:type="spellEnd"/>
      <w:r w:rsidRPr="00564010">
        <w:rPr>
          <w:rFonts w:ascii="Verdana" w:hAnsi="Verdana"/>
          <w:b/>
          <w:bCs/>
        </w:rPr>
        <w:t xml:space="preserve">, </w:t>
      </w:r>
      <w:proofErr w:type="spellStart"/>
      <w:r w:rsidRPr="00564010">
        <w:rPr>
          <w:rFonts w:ascii="Verdana" w:hAnsi="Verdana"/>
          <w:b/>
          <w:bCs/>
        </w:rPr>
        <w:t>ce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poate</w:t>
      </w:r>
      <w:proofErr w:type="spellEnd"/>
      <w:r w:rsidRPr="00564010">
        <w:rPr>
          <w:rFonts w:ascii="Verdana" w:hAnsi="Verdana"/>
          <w:b/>
          <w:bCs/>
        </w:rPr>
        <w:t xml:space="preserve"> duce la o </w:t>
      </w:r>
      <w:proofErr w:type="spellStart"/>
      <w:r w:rsidRPr="00564010">
        <w:rPr>
          <w:rFonts w:ascii="Verdana" w:hAnsi="Verdana"/>
          <w:b/>
          <w:bCs/>
        </w:rPr>
        <w:t>scadere</w:t>
      </w:r>
      <w:proofErr w:type="spellEnd"/>
      <w:r w:rsidRPr="00564010">
        <w:rPr>
          <w:rFonts w:ascii="Verdana" w:hAnsi="Verdana"/>
          <w:b/>
          <w:bCs/>
        </w:rPr>
        <w:t xml:space="preserve"> a </w:t>
      </w:r>
      <w:proofErr w:type="spellStart"/>
      <w:r w:rsidRPr="00564010">
        <w:rPr>
          <w:rFonts w:ascii="Verdana" w:hAnsi="Verdana"/>
          <w:b/>
          <w:bCs/>
        </w:rPr>
        <w:t>functiilor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respiratorii</w:t>
      </w:r>
      <w:proofErr w:type="spellEnd"/>
      <w:r w:rsidRPr="00564010">
        <w:rPr>
          <w:rFonts w:ascii="Verdana" w:hAnsi="Verdana"/>
          <w:b/>
          <w:bCs/>
        </w:rPr>
        <w:t xml:space="preserve">. </w:t>
      </w:r>
    </w:p>
    <w:p w14:paraId="05BDF7AC" w14:textId="77777777" w:rsidR="002826F3" w:rsidRPr="00564010" w:rsidRDefault="002826F3" w:rsidP="004569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</w:rPr>
      </w:pPr>
      <w:r w:rsidRPr="00564010">
        <w:rPr>
          <w:rFonts w:ascii="Verdana" w:hAnsi="Verdana"/>
          <w:b/>
          <w:bCs/>
        </w:rPr>
        <w:t xml:space="preserve">Se </w:t>
      </w:r>
      <w:proofErr w:type="spellStart"/>
      <w:r w:rsidRPr="00564010">
        <w:rPr>
          <w:rFonts w:ascii="Verdana" w:hAnsi="Verdana"/>
          <w:b/>
          <w:bCs/>
        </w:rPr>
        <w:t>apreciaza</w:t>
      </w:r>
      <w:proofErr w:type="spellEnd"/>
      <w:r w:rsidRPr="00564010">
        <w:rPr>
          <w:rFonts w:ascii="Verdana" w:hAnsi="Verdana"/>
          <w:b/>
          <w:bCs/>
        </w:rPr>
        <w:t xml:space="preserve"> ca </w:t>
      </w:r>
      <w:proofErr w:type="spellStart"/>
      <w:r w:rsidRPr="00564010">
        <w:rPr>
          <w:rFonts w:ascii="Verdana" w:hAnsi="Verdana"/>
          <w:b/>
          <w:bCs/>
        </w:rPr>
        <w:t>efectul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emisiilor</w:t>
      </w:r>
      <w:proofErr w:type="spellEnd"/>
      <w:r w:rsidRPr="00564010">
        <w:rPr>
          <w:rFonts w:ascii="Verdana" w:hAnsi="Verdana"/>
          <w:b/>
          <w:bCs/>
        </w:rPr>
        <w:t xml:space="preserve"> de </w:t>
      </w:r>
      <w:proofErr w:type="spellStart"/>
      <w:r w:rsidRPr="00564010">
        <w:rPr>
          <w:rFonts w:ascii="Verdana" w:hAnsi="Verdana"/>
          <w:b/>
          <w:bCs/>
        </w:rPr>
        <w:t>poluanti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este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redus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si</w:t>
      </w:r>
      <w:proofErr w:type="spellEnd"/>
      <w:r w:rsidRPr="00564010">
        <w:rPr>
          <w:rFonts w:ascii="Verdana" w:hAnsi="Verdana"/>
          <w:b/>
          <w:bCs/>
        </w:rPr>
        <w:t xml:space="preserve"> se </w:t>
      </w:r>
      <w:proofErr w:type="spellStart"/>
      <w:r w:rsidRPr="00564010">
        <w:rPr>
          <w:rFonts w:ascii="Verdana" w:hAnsi="Verdana"/>
          <w:b/>
          <w:bCs/>
        </w:rPr>
        <w:t>manifesta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intermitent</w:t>
      </w:r>
      <w:proofErr w:type="spellEnd"/>
      <w:r w:rsidRPr="00564010">
        <w:rPr>
          <w:rFonts w:ascii="Verdana" w:hAnsi="Verdana"/>
          <w:b/>
          <w:bCs/>
        </w:rPr>
        <w:t xml:space="preserve">. </w:t>
      </w:r>
      <w:proofErr w:type="spellStart"/>
      <w:r w:rsidRPr="00564010">
        <w:rPr>
          <w:rFonts w:ascii="Verdana" w:hAnsi="Verdana"/>
          <w:b/>
          <w:bCs/>
        </w:rPr>
        <w:t>Receptorii</w:t>
      </w:r>
      <w:proofErr w:type="spellEnd"/>
      <w:r w:rsidRPr="00564010">
        <w:rPr>
          <w:rFonts w:ascii="Verdana" w:hAnsi="Verdana"/>
          <w:b/>
          <w:bCs/>
        </w:rPr>
        <w:t xml:space="preserve"> sunt in </w:t>
      </w:r>
      <w:proofErr w:type="spellStart"/>
      <w:r w:rsidRPr="00564010">
        <w:rPr>
          <w:rFonts w:ascii="Verdana" w:hAnsi="Verdana"/>
          <w:b/>
          <w:bCs/>
        </w:rPr>
        <w:t>numar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redus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iar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probabilitatea</w:t>
      </w:r>
      <w:proofErr w:type="spellEnd"/>
      <w:r w:rsidRPr="00564010">
        <w:rPr>
          <w:rFonts w:ascii="Verdana" w:hAnsi="Verdana"/>
          <w:b/>
          <w:bCs/>
        </w:rPr>
        <w:t xml:space="preserve"> ca </w:t>
      </w:r>
      <w:proofErr w:type="spellStart"/>
      <w:r w:rsidRPr="00564010">
        <w:rPr>
          <w:rFonts w:ascii="Verdana" w:hAnsi="Verdana"/>
          <w:b/>
          <w:bCs/>
        </w:rPr>
        <w:t>acestia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sa</w:t>
      </w:r>
      <w:proofErr w:type="spellEnd"/>
      <w:r w:rsidRPr="00564010">
        <w:rPr>
          <w:rFonts w:ascii="Verdana" w:hAnsi="Verdana"/>
          <w:b/>
          <w:bCs/>
        </w:rPr>
        <w:t xml:space="preserve"> fie </w:t>
      </w:r>
      <w:proofErr w:type="spellStart"/>
      <w:r w:rsidRPr="00564010">
        <w:rPr>
          <w:rFonts w:ascii="Verdana" w:hAnsi="Verdana"/>
          <w:b/>
          <w:bCs/>
        </w:rPr>
        <w:t>afectati</w:t>
      </w:r>
      <w:proofErr w:type="spellEnd"/>
      <w:r w:rsidRPr="00564010">
        <w:rPr>
          <w:rFonts w:ascii="Verdana" w:hAnsi="Verdana"/>
          <w:b/>
          <w:bCs/>
        </w:rPr>
        <w:t xml:space="preserve"> de </w:t>
      </w:r>
      <w:proofErr w:type="spellStart"/>
      <w:r w:rsidRPr="00564010">
        <w:rPr>
          <w:rFonts w:ascii="Verdana" w:hAnsi="Verdana"/>
          <w:b/>
          <w:bCs/>
        </w:rPr>
        <w:t>emisi</w:t>
      </w:r>
      <w:proofErr w:type="spellEnd"/>
      <w:r w:rsidRPr="00564010">
        <w:rPr>
          <w:rFonts w:ascii="Verdana" w:hAnsi="Verdana"/>
          <w:b/>
          <w:bCs/>
        </w:rPr>
        <w:t xml:space="preserve"> </w:t>
      </w:r>
      <w:proofErr w:type="spellStart"/>
      <w:r w:rsidRPr="00564010">
        <w:rPr>
          <w:rFonts w:ascii="Verdana" w:hAnsi="Verdana"/>
          <w:b/>
          <w:bCs/>
        </w:rPr>
        <w:t>este</w:t>
      </w:r>
      <w:proofErr w:type="spellEnd"/>
      <w:r w:rsidRPr="00564010">
        <w:rPr>
          <w:rFonts w:ascii="Verdana" w:hAnsi="Verdana"/>
          <w:b/>
          <w:bCs/>
        </w:rPr>
        <w:t xml:space="preserve"> mica.</w:t>
      </w:r>
    </w:p>
    <w:p w14:paraId="63D32C44" w14:textId="19124779" w:rsidR="002826F3" w:rsidRPr="00564010" w:rsidRDefault="002826F3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Prin realizarea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investitiei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>, nu este afectata integritatea sitului de importan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comunitar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ROSPA0100 Stepa Casimcea.</w:t>
      </w:r>
    </w:p>
    <w:p w14:paraId="3756220B" w14:textId="32CB6BB5" w:rsidR="002826F3" w:rsidRPr="00564010" w:rsidRDefault="002826F3" w:rsidP="004569C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suprafa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habitatelor 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i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num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rul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speciilor de importan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comunitara nu vor suferi reduceri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suprafete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si efective;</w:t>
      </w:r>
    </w:p>
    <w:p w14:paraId="7E64C4B4" w14:textId="49D879FC" w:rsidR="002826F3" w:rsidRPr="00564010" w:rsidRDefault="002826F3" w:rsidP="004569C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>nu se va produce fragmentarea sau deteriorarea habitatelor de importan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comunitar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, dac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pe perioada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execut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rii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lucr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rilor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n zona studiat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se vor respecta minimele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condi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protec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a acestora;</w:t>
      </w:r>
    </w:p>
    <w:p w14:paraId="7ADB1CE1" w14:textId="77777777" w:rsidR="002826F3" w:rsidRPr="00564010" w:rsidRDefault="002826F3" w:rsidP="004569C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>punerea in aplicare a obiectivelor pentru conservarea ariei naturale protejate de interes comunitar nu va fi afectata;</w:t>
      </w:r>
    </w:p>
    <w:p w14:paraId="42EFEEBB" w14:textId="2F68479C" w:rsidR="002826F3" w:rsidRPr="00564010" w:rsidRDefault="002826F3" w:rsidP="004569C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>factorii care determin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men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inerea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st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rii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favorabile de conservare a ariei naturale protejate de interes comunitar nu vor fi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influentati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negativ, daca executantul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lucr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rilor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construc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va avea grij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s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respecte traseele impuse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tre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lastRenderedPageBreak/>
        <w:t xml:space="preserve">proiectant pentru deplasarea utilajelor care vor asigura buna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func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ionare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a </w:t>
      </w:r>
      <w:proofErr w:type="spellStart"/>
      <w:r w:rsidR="004569CF">
        <w:rPr>
          <w:rFonts w:ascii="Verdana" w:hAnsi="Verdana"/>
          <w:b/>
          <w:bCs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antierului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, astfel </w:t>
      </w:r>
      <w:proofErr w:type="spellStart"/>
      <w:r w:rsidR="004569CF">
        <w:rPr>
          <w:rFonts w:ascii="Verdana" w:hAnsi="Verdana"/>
          <w:b/>
          <w:bCs/>
          <w:sz w:val="24"/>
          <w:szCs w:val="24"/>
          <w:lang w:val="ro-RO"/>
        </w:rPr>
        <w:t>i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nc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t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s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nu se modifice starea de conservare a ariei de interes comunitar;</w:t>
      </w:r>
    </w:p>
    <w:p w14:paraId="09A653AE" w14:textId="3A51643B" w:rsidR="002826F3" w:rsidRPr="00564010" w:rsidRDefault="002826F3" w:rsidP="004569C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ro-RO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nu vor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aparea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modific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ri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ale dinamicii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rela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iilor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dintre componentele de mediu (sol, apa, aer, flora si fauna), ce constituie structura 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i/sau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func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ariei naturale protejate de interes comunitar, dac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pe perioada </w:t>
      </w:r>
      <w:proofErr w:type="spellStart"/>
      <w:r w:rsidR="004569CF">
        <w:rPr>
          <w:rFonts w:ascii="Verdana" w:hAnsi="Verdana"/>
          <w:b/>
          <w:bCs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antierului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, se vor respecta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condi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iile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protec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a ariei de interes comunitar.</w:t>
      </w:r>
    </w:p>
    <w:p w14:paraId="4CE4E239" w14:textId="50C65F56" w:rsidR="002826F3" w:rsidRPr="00564010" w:rsidRDefault="002826F3" w:rsidP="004569C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Verdana" w:hAnsi="Verdana"/>
          <w:b/>
          <w:bCs/>
          <w:sz w:val="24"/>
          <w:szCs w:val="24"/>
        </w:rPr>
      </w:pPr>
      <w:r w:rsidRPr="00564010">
        <w:rPr>
          <w:rFonts w:ascii="Verdana" w:hAnsi="Verdana"/>
          <w:b/>
          <w:bCs/>
          <w:sz w:val="24"/>
          <w:szCs w:val="24"/>
          <w:lang w:val="ro-RO"/>
        </w:rPr>
        <w:t>Proiectul nu implic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utilizarea resurselor de care depinde diversitatea biologic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(exploatarea apelor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suprafa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activit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at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ile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 extractive de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suprafa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ta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,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defri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s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are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 xml:space="preserve">,  </w:t>
      </w:r>
      <w:proofErr w:type="spellStart"/>
      <w:r w:rsidRPr="00564010">
        <w:rPr>
          <w:rFonts w:ascii="Verdana" w:hAnsi="Verdana"/>
          <w:b/>
          <w:bCs/>
          <w:sz w:val="24"/>
          <w:szCs w:val="24"/>
          <w:lang w:val="ro-RO"/>
        </w:rPr>
        <w:t>v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n</w:t>
      </w:r>
      <w:r w:rsidR="004569CF">
        <w:rPr>
          <w:rFonts w:ascii="Verdana" w:hAnsi="Verdana"/>
          <w:b/>
          <w:bCs/>
          <w:sz w:val="24"/>
          <w:szCs w:val="24"/>
          <w:lang w:val="ro-RO"/>
        </w:rPr>
        <w:t>a</w:t>
      </w:r>
      <w:r w:rsidRPr="00564010">
        <w:rPr>
          <w:rFonts w:ascii="Verdana" w:hAnsi="Verdana"/>
          <w:b/>
          <w:bCs/>
          <w:sz w:val="24"/>
          <w:szCs w:val="24"/>
          <w:lang w:val="ro-RO"/>
        </w:rPr>
        <w:t>toare</w:t>
      </w:r>
      <w:proofErr w:type="spellEnd"/>
      <w:r w:rsidRPr="00564010">
        <w:rPr>
          <w:rFonts w:ascii="Verdana" w:hAnsi="Verdana"/>
          <w:b/>
          <w:bCs/>
          <w:sz w:val="24"/>
          <w:szCs w:val="24"/>
          <w:lang w:val="ro-RO"/>
        </w:rPr>
        <w:t>, pescuit, colectarea plantelor).</w:t>
      </w:r>
    </w:p>
    <w:p w14:paraId="03C77E66" w14:textId="77777777" w:rsidR="002826F3" w:rsidRPr="00564010" w:rsidRDefault="002826F3" w:rsidP="004569CF">
      <w:pPr>
        <w:spacing w:after="0" w:line="240" w:lineRule="auto"/>
        <w:ind w:right="-99" w:firstLine="630"/>
        <w:jc w:val="both"/>
        <w:rPr>
          <w:rFonts w:ascii="Verdana" w:hAnsi="Verdana"/>
          <w:b/>
          <w:bCs/>
          <w:sz w:val="24"/>
          <w:szCs w:val="24"/>
        </w:rPr>
      </w:pPr>
      <w:r w:rsidRPr="00564010">
        <w:rPr>
          <w:rFonts w:ascii="Verdana" w:hAnsi="Verdana"/>
          <w:b/>
          <w:bCs/>
          <w:sz w:val="24"/>
          <w:szCs w:val="24"/>
        </w:rPr>
        <w:t xml:space="preserve">Se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va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proceda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la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refacerea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vegetatie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prin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reconstructia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ecologica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prin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acoperirea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cu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strat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de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pamant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vegetal cu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caracteristici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care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permita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refacerea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cu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vegetatie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specifica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habitatelor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sitului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.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Astfel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estimam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ca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proiectul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nu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va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afecta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speciile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prezente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si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habitatele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din aria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naturala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64010">
        <w:rPr>
          <w:rFonts w:ascii="Verdana" w:hAnsi="Verdana"/>
          <w:b/>
          <w:bCs/>
          <w:sz w:val="24"/>
          <w:szCs w:val="24"/>
        </w:rPr>
        <w:t>protejata</w:t>
      </w:r>
      <w:proofErr w:type="spellEnd"/>
      <w:r w:rsidRPr="00564010">
        <w:rPr>
          <w:rFonts w:ascii="Verdana" w:hAnsi="Verdana"/>
          <w:b/>
          <w:bCs/>
          <w:sz w:val="24"/>
          <w:szCs w:val="24"/>
        </w:rPr>
        <w:t>.</w:t>
      </w:r>
    </w:p>
    <w:p w14:paraId="1748D2CB" w14:textId="77777777" w:rsidR="002826F3" w:rsidRPr="00D00D5A" w:rsidRDefault="002826F3" w:rsidP="004569CF">
      <w:pPr>
        <w:pStyle w:val="Listparagraf"/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1F4E79" w:themeColor="accent1" w:themeShade="80"/>
        </w:rPr>
      </w:pPr>
    </w:p>
    <w:p w14:paraId="5FCB7103" w14:textId="77777777" w:rsidR="006D65C6" w:rsidRPr="00D00D5A" w:rsidRDefault="006D65C6" w:rsidP="004569CF">
      <w:pPr>
        <w:pStyle w:val="Listparagraf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proofErr w:type="spellStart"/>
      <w:r w:rsidRPr="00D00D5A">
        <w:rPr>
          <w:rFonts w:ascii="Verdana" w:hAnsi="Verdana" w:cs="Arial"/>
        </w:rPr>
        <w:t>alte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informa</w:t>
      </w:r>
      <w:r w:rsidR="007A4EF7" w:rsidRPr="00D00D5A">
        <w:rPr>
          <w:rFonts w:ascii="Verdana" w:hAnsi="Verdana" w:cs="Arial"/>
        </w:rPr>
        <w:t>t</w:t>
      </w:r>
      <w:r w:rsidRPr="00D00D5A">
        <w:rPr>
          <w:rFonts w:ascii="Verdana" w:hAnsi="Verdana" w:cs="Arial"/>
        </w:rPr>
        <w:t>ii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prev</w:t>
      </w:r>
      <w:r w:rsidR="007A4EF7" w:rsidRPr="00D00D5A">
        <w:rPr>
          <w:rFonts w:ascii="Verdana" w:hAnsi="Verdana" w:cs="Arial"/>
        </w:rPr>
        <w:t>a</w:t>
      </w:r>
      <w:r w:rsidRPr="00D00D5A">
        <w:rPr>
          <w:rFonts w:ascii="Verdana" w:hAnsi="Verdana" w:cs="Arial"/>
        </w:rPr>
        <w:t>zute</w:t>
      </w:r>
      <w:proofErr w:type="spellEnd"/>
      <w:r w:rsidRPr="00D00D5A">
        <w:rPr>
          <w:rFonts w:ascii="Verdana" w:hAnsi="Verdana" w:cs="Arial"/>
        </w:rPr>
        <w:t xml:space="preserve"> </w:t>
      </w:r>
      <w:r w:rsidR="000E614A" w:rsidRPr="00D00D5A">
        <w:rPr>
          <w:rFonts w:ascii="Verdana" w:hAnsi="Verdana" w:cs="Arial"/>
        </w:rPr>
        <w:t>i</w:t>
      </w:r>
      <w:r w:rsidRPr="00D00D5A">
        <w:rPr>
          <w:rFonts w:ascii="Verdana" w:hAnsi="Verdana" w:cs="Arial"/>
        </w:rPr>
        <w:t xml:space="preserve">n </w:t>
      </w:r>
      <w:proofErr w:type="spellStart"/>
      <w:r w:rsidRPr="00D00D5A">
        <w:rPr>
          <w:rFonts w:ascii="Verdana" w:hAnsi="Verdana" w:cs="Arial"/>
        </w:rPr>
        <w:t>legisla</w:t>
      </w:r>
      <w:r w:rsidR="007A4EF7" w:rsidRPr="00D00D5A">
        <w:rPr>
          <w:rFonts w:ascii="Verdana" w:hAnsi="Verdana" w:cs="Arial"/>
        </w:rPr>
        <w:t>t</w:t>
      </w:r>
      <w:r w:rsidRPr="00D00D5A">
        <w:rPr>
          <w:rFonts w:ascii="Verdana" w:hAnsi="Verdana" w:cs="Arial"/>
        </w:rPr>
        <w:t>ia</w:t>
      </w:r>
      <w:proofErr w:type="spellEnd"/>
      <w:r w:rsidRPr="00D00D5A">
        <w:rPr>
          <w:rFonts w:ascii="Verdana" w:hAnsi="Verdana" w:cs="Arial"/>
        </w:rPr>
        <w:t xml:space="preserve"> </w:t>
      </w:r>
      <w:r w:rsidR="000E614A" w:rsidRPr="00D00D5A">
        <w:rPr>
          <w:rFonts w:ascii="Verdana" w:hAnsi="Verdana" w:cs="Arial"/>
        </w:rPr>
        <w:t>i</w:t>
      </w:r>
      <w:r w:rsidRPr="00D00D5A">
        <w:rPr>
          <w:rFonts w:ascii="Verdana" w:hAnsi="Verdana" w:cs="Arial"/>
        </w:rPr>
        <w:t xml:space="preserve">n </w:t>
      </w:r>
      <w:proofErr w:type="spellStart"/>
      <w:r w:rsidRPr="00D00D5A">
        <w:rPr>
          <w:rFonts w:ascii="Verdana" w:hAnsi="Verdana" w:cs="Arial"/>
        </w:rPr>
        <w:t>vigoare</w:t>
      </w:r>
      <w:proofErr w:type="spellEnd"/>
      <w:r w:rsidRPr="00D00D5A">
        <w:rPr>
          <w:rFonts w:ascii="Verdana" w:hAnsi="Verdana" w:cs="Arial"/>
        </w:rPr>
        <w:t>.</w:t>
      </w:r>
    </w:p>
    <w:p w14:paraId="1ABB73EE" w14:textId="77777777" w:rsidR="002826F3" w:rsidRPr="004569CF" w:rsidRDefault="002826F3" w:rsidP="004569CF">
      <w:pPr>
        <w:pStyle w:val="Listparagraf"/>
        <w:autoSpaceDE w:val="0"/>
        <w:autoSpaceDN w:val="0"/>
        <w:adjustRightInd w:val="0"/>
        <w:ind w:left="630"/>
        <w:jc w:val="both"/>
        <w:rPr>
          <w:rFonts w:ascii="Verdana" w:hAnsi="Verdana" w:cs="Arial"/>
          <w:b/>
          <w:bCs/>
        </w:rPr>
      </w:pPr>
      <w:r w:rsidRPr="004569CF">
        <w:rPr>
          <w:rFonts w:ascii="Verdana" w:hAnsi="Verdana" w:cs="Arial"/>
          <w:b/>
          <w:bCs/>
        </w:rPr>
        <w:t xml:space="preserve">S-a </w:t>
      </w:r>
      <w:proofErr w:type="spellStart"/>
      <w:r w:rsidRPr="004569CF">
        <w:rPr>
          <w:rFonts w:ascii="Verdana" w:hAnsi="Verdana" w:cs="Arial"/>
          <w:b/>
          <w:bCs/>
        </w:rPr>
        <w:t>solicitat</w:t>
      </w:r>
      <w:proofErr w:type="spellEnd"/>
      <w:r w:rsidRPr="004569CF">
        <w:rPr>
          <w:rFonts w:ascii="Verdana" w:hAnsi="Verdana" w:cs="Arial"/>
          <w:b/>
          <w:bCs/>
        </w:rPr>
        <w:t xml:space="preserve"> </w:t>
      </w:r>
      <w:proofErr w:type="spellStart"/>
      <w:r w:rsidRPr="004569CF">
        <w:rPr>
          <w:rFonts w:ascii="Verdana" w:hAnsi="Verdana" w:cs="Arial"/>
          <w:b/>
          <w:bCs/>
        </w:rPr>
        <w:t>aviz</w:t>
      </w:r>
      <w:proofErr w:type="spellEnd"/>
      <w:r w:rsidRPr="004569CF">
        <w:rPr>
          <w:rFonts w:ascii="Verdana" w:hAnsi="Verdana" w:cs="Arial"/>
          <w:b/>
          <w:bCs/>
        </w:rPr>
        <w:t xml:space="preserve"> ANANP.</w:t>
      </w:r>
    </w:p>
    <w:p w14:paraId="245B4442" w14:textId="77777777" w:rsidR="002826F3" w:rsidRPr="00D00D5A" w:rsidRDefault="002826F3" w:rsidP="004569CF">
      <w:pPr>
        <w:pStyle w:val="Listparagraf"/>
        <w:autoSpaceDE w:val="0"/>
        <w:autoSpaceDN w:val="0"/>
        <w:adjustRightInd w:val="0"/>
        <w:ind w:left="630"/>
        <w:jc w:val="both"/>
        <w:rPr>
          <w:rFonts w:ascii="Verdana" w:hAnsi="Verdana" w:cs="Arial"/>
        </w:rPr>
      </w:pPr>
    </w:p>
    <w:p w14:paraId="5C5666CD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XIV.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se </w:t>
      </w:r>
      <w:proofErr w:type="spellStart"/>
      <w:r w:rsidRPr="00D00D5A">
        <w:rPr>
          <w:rFonts w:ascii="Verdana" w:hAnsi="Verdana" w:cs="Arial"/>
          <w:sz w:val="24"/>
          <w:szCs w:val="24"/>
        </w:rPr>
        <w:t>realizeaz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pe ape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au </w:t>
      </w:r>
      <w:proofErr w:type="spellStart"/>
      <w:r w:rsidRPr="00D00D5A">
        <w:rPr>
          <w:rFonts w:ascii="Verdana" w:hAnsi="Verdana" w:cs="Arial"/>
          <w:sz w:val="24"/>
          <w:szCs w:val="24"/>
        </w:rPr>
        <w:t>leg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tur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apele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memoriul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sz w:val="24"/>
          <w:szCs w:val="24"/>
        </w:rPr>
        <w:t>completat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urm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toarele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informa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preluate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sz w:val="24"/>
          <w:szCs w:val="24"/>
        </w:rPr>
        <w:t>Planurile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management </w:t>
      </w:r>
      <w:proofErr w:type="spellStart"/>
      <w:r w:rsidRPr="00D00D5A">
        <w:rPr>
          <w:rFonts w:ascii="Verdana" w:hAnsi="Verdana" w:cs="Arial"/>
          <w:sz w:val="24"/>
          <w:szCs w:val="24"/>
        </w:rPr>
        <w:t>bazinale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actualizate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36FC65D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1. </w:t>
      </w:r>
      <w:proofErr w:type="spellStart"/>
      <w:r w:rsidRPr="00D00D5A">
        <w:rPr>
          <w:rFonts w:ascii="Verdana" w:hAnsi="Verdana" w:cs="Arial"/>
          <w:sz w:val="24"/>
          <w:szCs w:val="24"/>
        </w:rPr>
        <w:t>Localizarea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0BDB3808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bazinul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hidrografic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74013F5A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cursul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sz w:val="24"/>
          <w:szCs w:val="24"/>
        </w:rPr>
        <w:t>denumirea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codul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cadastral;</w:t>
      </w:r>
    </w:p>
    <w:p w14:paraId="6EE86597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corpul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D00D5A">
        <w:rPr>
          <w:rFonts w:ascii="Verdana" w:hAnsi="Verdana" w:cs="Arial"/>
          <w:sz w:val="24"/>
          <w:szCs w:val="24"/>
        </w:rPr>
        <w:t>suprafa</w:t>
      </w:r>
      <w:r w:rsidR="007A4EF7" w:rsidRPr="00D00D5A">
        <w:rPr>
          <w:rFonts w:ascii="Verdana" w:hAnsi="Verdana" w:cs="Arial"/>
          <w:sz w:val="24"/>
          <w:szCs w:val="24"/>
        </w:rPr>
        <w:t>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subteran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): </w:t>
      </w:r>
      <w:proofErr w:type="spellStart"/>
      <w:r w:rsidRPr="00D00D5A">
        <w:rPr>
          <w:rFonts w:ascii="Verdana" w:hAnsi="Verdana" w:cs="Arial"/>
          <w:sz w:val="24"/>
          <w:szCs w:val="24"/>
        </w:rPr>
        <w:t>denumire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cod.</w:t>
      </w:r>
    </w:p>
    <w:p w14:paraId="648E4279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2. </w:t>
      </w:r>
      <w:proofErr w:type="spellStart"/>
      <w:r w:rsidRPr="00D00D5A">
        <w:rPr>
          <w:rFonts w:ascii="Verdana" w:hAnsi="Verdana" w:cs="Arial"/>
          <w:sz w:val="24"/>
          <w:szCs w:val="24"/>
        </w:rPr>
        <w:t>Indicarea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ecologice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poten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ialului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ecologic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chimic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corpului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suprafa</w:t>
      </w:r>
      <w:r w:rsidR="007A4EF7" w:rsidRPr="00D00D5A">
        <w:rPr>
          <w:rFonts w:ascii="Verdana" w:hAnsi="Verdana" w:cs="Arial"/>
          <w:sz w:val="24"/>
          <w:szCs w:val="24"/>
        </w:rPr>
        <w:t>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;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corpul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subteran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indica </w:t>
      </w:r>
      <w:proofErr w:type="spellStart"/>
      <w:r w:rsidRPr="00D00D5A">
        <w:rPr>
          <w:rFonts w:ascii="Verdana" w:hAnsi="Verdana" w:cs="Arial"/>
          <w:sz w:val="24"/>
          <w:szCs w:val="24"/>
        </w:rPr>
        <w:t>starea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cantitativ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chimic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corpului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</w:p>
    <w:p w14:paraId="4098F619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3. </w:t>
      </w:r>
      <w:proofErr w:type="spellStart"/>
      <w:r w:rsidRPr="00D00D5A">
        <w:rPr>
          <w:rFonts w:ascii="Verdana" w:hAnsi="Verdana" w:cs="Arial"/>
          <w:sz w:val="24"/>
          <w:szCs w:val="24"/>
        </w:rPr>
        <w:t>Indicarea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obiectivului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obiectivelor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fiecare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corp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identificat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sz w:val="24"/>
          <w:szCs w:val="24"/>
        </w:rPr>
        <w:t>precizarea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excep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aplicate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termenelor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aferente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dup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</w:p>
    <w:p w14:paraId="4725E444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XV. </w:t>
      </w:r>
      <w:proofErr w:type="spellStart"/>
      <w:r w:rsidRPr="00D00D5A">
        <w:rPr>
          <w:rFonts w:ascii="Verdana" w:hAnsi="Verdana" w:cs="Arial"/>
          <w:sz w:val="24"/>
          <w:szCs w:val="24"/>
        </w:rPr>
        <w:t>Criteriile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prev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zute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nr. 3 la </w:t>
      </w:r>
      <w:proofErr w:type="spellStart"/>
      <w:r w:rsidRPr="00D00D5A">
        <w:rPr>
          <w:rFonts w:ascii="Verdana" w:hAnsi="Verdana" w:cs="Arial"/>
          <w:sz w:val="24"/>
          <w:szCs w:val="24"/>
        </w:rPr>
        <w:t>Legea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nr. .....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evaluarea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anumitor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publice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private </w:t>
      </w:r>
      <w:proofErr w:type="spellStart"/>
      <w:r w:rsidRPr="00D00D5A">
        <w:rPr>
          <w:rFonts w:ascii="Verdana" w:hAnsi="Verdana" w:cs="Arial"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sz w:val="24"/>
          <w:szCs w:val="24"/>
        </w:rPr>
        <w:t>iau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considerare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dac</w:t>
      </w:r>
      <w:r w:rsidR="007A4EF7" w:rsidRPr="00D00D5A">
        <w:rPr>
          <w:rFonts w:ascii="Verdana" w:hAnsi="Verdana" w:cs="Arial"/>
          <w:sz w:val="24"/>
          <w:szCs w:val="24"/>
        </w:rPr>
        <w:t>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momentul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compil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informa</w:t>
      </w:r>
      <w:r w:rsidR="007A4EF7" w:rsidRPr="00D00D5A">
        <w:rPr>
          <w:rFonts w:ascii="Verdana" w:hAnsi="Verdana" w:cs="Arial"/>
          <w:sz w:val="24"/>
          <w:szCs w:val="24"/>
        </w:rPr>
        <w:t>t</w:t>
      </w:r>
      <w:r w:rsidRPr="00D00D5A">
        <w:rPr>
          <w:rFonts w:ascii="Verdana" w:hAnsi="Verdana" w:cs="Arial"/>
          <w:sz w:val="24"/>
          <w:szCs w:val="24"/>
        </w:rPr>
        <w:t>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r w:rsidR="000E614A" w:rsidRPr="00D00D5A">
        <w:rPr>
          <w:rFonts w:ascii="Verdana" w:hAnsi="Verdana" w:cs="Arial"/>
          <w:sz w:val="24"/>
          <w:szCs w:val="24"/>
        </w:rPr>
        <w:t>i</w:t>
      </w:r>
      <w:r w:rsidRPr="00D00D5A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D00D5A">
        <w:rPr>
          <w:rFonts w:ascii="Verdana" w:hAnsi="Verdana" w:cs="Arial"/>
          <w:sz w:val="24"/>
          <w:szCs w:val="24"/>
        </w:rPr>
        <w:t>conformitate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punctele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III - XIV.</w:t>
      </w:r>
    </w:p>
    <w:p w14:paraId="4D86A965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421D6BB9" w14:textId="77777777" w:rsidR="006D65C6" w:rsidRPr="00D00D5A" w:rsidRDefault="006D65C6" w:rsidP="004569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</w:t>
      </w:r>
      <w:proofErr w:type="spellStart"/>
      <w:r w:rsidRPr="00D00D5A">
        <w:rPr>
          <w:rFonts w:ascii="Verdana" w:hAnsi="Verdana" w:cs="Arial"/>
          <w:sz w:val="24"/>
          <w:szCs w:val="24"/>
        </w:rPr>
        <w:t>Semn</w:t>
      </w:r>
      <w:r w:rsidR="007A4EF7" w:rsidRPr="00D00D5A">
        <w:rPr>
          <w:rFonts w:ascii="Verdana" w:hAnsi="Verdana" w:cs="Arial"/>
          <w:sz w:val="24"/>
          <w:szCs w:val="24"/>
        </w:rPr>
        <w:t>a</w:t>
      </w:r>
      <w:r w:rsidRPr="00D00D5A">
        <w:rPr>
          <w:rFonts w:ascii="Verdana" w:hAnsi="Verdana" w:cs="Arial"/>
          <w:sz w:val="24"/>
          <w:szCs w:val="24"/>
        </w:rPr>
        <w:t>tura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D00D5A">
        <w:rPr>
          <w:rFonts w:ascii="Verdana" w:hAnsi="Verdana" w:cs="Arial"/>
          <w:sz w:val="24"/>
          <w:szCs w:val="24"/>
        </w:rPr>
        <w:t>s</w:t>
      </w:r>
      <w:r w:rsidRPr="00D00D5A">
        <w:rPr>
          <w:rFonts w:ascii="Verdana" w:hAnsi="Verdana" w:cs="Arial"/>
          <w:sz w:val="24"/>
          <w:szCs w:val="24"/>
        </w:rPr>
        <w:t>tampila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titularului</w:t>
      </w:r>
      <w:proofErr w:type="spellEnd"/>
    </w:p>
    <w:p w14:paraId="7DBA5E7D" w14:textId="38AC8806" w:rsidR="00966261" w:rsidRPr="00D00D5A" w:rsidRDefault="008D0DC6" w:rsidP="004569CF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b/>
          <w:sz w:val="24"/>
          <w:szCs w:val="24"/>
        </w:rPr>
        <w:t xml:space="preserve">          </w:t>
      </w:r>
      <w:proofErr w:type="spellStart"/>
      <w:r w:rsidRPr="00D00D5A">
        <w:rPr>
          <w:rFonts w:ascii="Verdana" w:hAnsi="Verdana" w:cs="Arial"/>
          <w:b/>
          <w:sz w:val="24"/>
          <w:szCs w:val="24"/>
        </w:rPr>
        <w:t>Cabuz</w:t>
      </w:r>
      <w:proofErr w:type="spellEnd"/>
      <w:r w:rsidRPr="00D00D5A">
        <w:rPr>
          <w:rFonts w:ascii="Verdana" w:hAnsi="Verdana" w:cs="Arial"/>
          <w:b/>
          <w:sz w:val="24"/>
          <w:szCs w:val="24"/>
        </w:rPr>
        <w:t xml:space="preserve"> </w:t>
      </w:r>
      <w:r w:rsidR="00490465" w:rsidRPr="00D00D5A">
        <w:rPr>
          <w:rFonts w:ascii="Verdana" w:hAnsi="Verdana" w:cs="Arial"/>
          <w:b/>
          <w:sz w:val="24"/>
          <w:szCs w:val="24"/>
        </w:rPr>
        <w:t>Alexandra</w:t>
      </w:r>
    </w:p>
    <w:sectPr w:rsidR="00966261" w:rsidRPr="00D00D5A" w:rsidSect="00A53775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color w:val="C9211E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C9211E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  <w:color w:val="C9211E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  <w:color w:val="C9211E"/>
        <w:sz w:val="22"/>
        <w:szCs w:val="22"/>
        <w:lang w:val="en-U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color w:val="C9211E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C9211E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  <w:color w:val="C9211E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  <w:color w:val="C9211E"/>
        <w:sz w:val="22"/>
        <w:szCs w:val="22"/>
        <w:lang w:val="en-US"/>
      </w:rPr>
    </w:lvl>
  </w:abstractNum>
  <w:abstractNum w:abstractNumId="2" w15:restartNumberingAfterBreak="0">
    <w:nsid w:val="018620E9"/>
    <w:multiLevelType w:val="hybridMultilevel"/>
    <w:tmpl w:val="A922F48E"/>
    <w:lvl w:ilvl="0" w:tplc="311EB5A2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333781E"/>
    <w:multiLevelType w:val="hybridMultilevel"/>
    <w:tmpl w:val="DE088956"/>
    <w:lvl w:ilvl="0" w:tplc="1238328A">
      <w:start w:val="7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ED5165"/>
    <w:multiLevelType w:val="hybridMultilevel"/>
    <w:tmpl w:val="CD1C360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D511501"/>
    <w:multiLevelType w:val="hybridMultilevel"/>
    <w:tmpl w:val="B0DA186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969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9599D"/>
    <w:multiLevelType w:val="hybridMultilevel"/>
    <w:tmpl w:val="E1C00FAA"/>
    <w:lvl w:ilvl="0" w:tplc="A7C493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6334E5D"/>
    <w:multiLevelType w:val="hybridMultilevel"/>
    <w:tmpl w:val="F4A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3E24"/>
    <w:multiLevelType w:val="hybridMultilevel"/>
    <w:tmpl w:val="E1C00FAA"/>
    <w:lvl w:ilvl="0" w:tplc="A7C493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7D6056A"/>
    <w:multiLevelType w:val="hybridMultilevel"/>
    <w:tmpl w:val="2B026E7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41EB"/>
    <w:multiLevelType w:val="hybridMultilevel"/>
    <w:tmpl w:val="076650C2"/>
    <w:lvl w:ilvl="0" w:tplc="0C1E55F6">
      <w:numFmt w:val="bullet"/>
      <w:lvlText w:val="-"/>
      <w:lvlJc w:val="left"/>
      <w:pPr>
        <w:ind w:left="1440" w:hanging="360"/>
      </w:pPr>
      <w:rPr>
        <w:rFonts w:ascii="Palatino Linotype" w:eastAsia="New York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835A88"/>
    <w:multiLevelType w:val="hybridMultilevel"/>
    <w:tmpl w:val="C616BFD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44B4C10"/>
    <w:multiLevelType w:val="hybridMultilevel"/>
    <w:tmpl w:val="8496095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2AB3"/>
    <w:multiLevelType w:val="hybridMultilevel"/>
    <w:tmpl w:val="07C2E9D4"/>
    <w:lvl w:ilvl="0" w:tplc="233C3898">
      <w:start w:val="1"/>
      <w:numFmt w:val="lowerLetter"/>
      <w:lvlText w:val="%1."/>
      <w:lvlJc w:val="left"/>
      <w:pPr>
        <w:ind w:left="218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9983D33"/>
    <w:multiLevelType w:val="hybridMultilevel"/>
    <w:tmpl w:val="3F16899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B6006B2"/>
    <w:multiLevelType w:val="hybridMultilevel"/>
    <w:tmpl w:val="2AF098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BD757EA"/>
    <w:multiLevelType w:val="hybridMultilevel"/>
    <w:tmpl w:val="ADCC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C08"/>
    <w:multiLevelType w:val="hybridMultilevel"/>
    <w:tmpl w:val="F088214A"/>
    <w:lvl w:ilvl="0" w:tplc="F2403B5E">
      <w:start w:val="1"/>
      <w:numFmt w:val="bullet"/>
      <w:lvlText w:val="-"/>
      <w:lvlJc w:val="left"/>
      <w:pPr>
        <w:ind w:left="938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3FFB53CF"/>
    <w:multiLevelType w:val="hybridMultilevel"/>
    <w:tmpl w:val="EF9CED3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A3F2194"/>
    <w:multiLevelType w:val="hybridMultilevel"/>
    <w:tmpl w:val="56021C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902F9"/>
    <w:multiLevelType w:val="hybridMultilevel"/>
    <w:tmpl w:val="1DD03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6242C"/>
    <w:multiLevelType w:val="hybridMultilevel"/>
    <w:tmpl w:val="DFB4773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8310C95"/>
    <w:multiLevelType w:val="hybridMultilevel"/>
    <w:tmpl w:val="E81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04A9C"/>
    <w:multiLevelType w:val="hybridMultilevel"/>
    <w:tmpl w:val="057EEED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DC518D9"/>
    <w:multiLevelType w:val="hybridMultilevel"/>
    <w:tmpl w:val="55EE096E"/>
    <w:lvl w:ilvl="0" w:tplc="D9DC54B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3E2E60"/>
    <w:multiLevelType w:val="hybridMultilevel"/>
    <w:tmpl w:val="A8E60BF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7597F90"/>
    <w:multiLevelType w:val="hybridMultilevel"/>
    <w:tmpl w:val="04B4C16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6183"/>
    <w:multiLevelType w:val="hybridMultilevel"/>
    <w:tmpl w:val="BB368D12"/>
    <w:lvl w:ilvl="0" w:tplc="930EEF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4B25C8E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704BB"/>
    <w:multiLevelType w:val="hybridMultilevel"/>
    <w:tmpl w:val="07C2E9D4"/>
    <w:lvl w:ilvl="0" w:tplc="233C3898">
      <w:start w:val="1"/>
      <w:numFmt w:val="lowerLetter"/>
      <w:lvlText w:val="%1."/>
      <w:lvlJc w:val="left"/>
      <w:pPr>
        <w:ind w:left="218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70ED0CF8"/>
    <w:multiLevelType w:val="hybridMultilevel"/>
    <w:tmpl w:val="70C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6E5B"/>
    <w:multiLevelType w:val="hybridMultilevel"/>
    <w:tmpl w:val="F9861748"/>
    <w:lvl w:ilvl="0" w:tplc="3AAC408E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B97FAC"/>
    <w:multiLevelType w:val="hybridMultilevel"/>
    <w:tmpl w:val="68D090D0"/>
    <w:lvl w:ilvl="0" w:tplc="FFFFFFFF">
      <w:start w:val="1"/>
      <w:numFmt w:val="bullet"/>
      <w:pStyle w:val="enum"/>
      <w:lvlText w:val="-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C74F8"/>
    <w:multiLevelType w:val="hybridMultilevel"/>
    <w:tmpl w:val="555C0DC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B9A111D"/>
    <w:multiLevelType w:val="multilevel"/>
    <w:tmpl w:val="B58C6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BB11274"/>
    <w:multiLevelType w:val="hybridMultilevel"/>
    <w:tmpl w:val="60342F7E"/>
    <w:lvl w:ilvl="0" w:tplc="E310959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36773D"/>
    <w:multiLevelType w:val="hybridMultilevel"/>
    <w:tmpl w:val="5E0697F2"/>
    <w:lvl w:ilvl="0" w:tplc="3724B1B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F0F2950"/>
    <w:multiLevelType w:val="hybridMultilevel"/>
    <w:tmpl w:val="3B6ADE8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00266"/>
    <w:multiLevelType w:val="hybridMultilevel"/>
    <w:tmpl w:val="33D27C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80061">
    <w:abstractNumId w:val="20"/>
  </w:num>
  <w:num w:numId="2" w16cid:durableId="439228137">
    <w:abstractNumId w:val="38"/>
  </w:num>
  <w:num w:numId="3" w16cid:durableId="987326190">
    <w:abstractNumId w:val="34"/>
  </w:num>
  <w:num w:numId="4" w16cid:durableId="1903784757">
    <w:abstractNumId w:val="19"/>
  </w:num>
  <w:num w:numId="5" w16cid:durableId="908612917">
    <w:abstractNumId w:val="37"/>
  </w:num>
  <w:num w:numId="6" w16cid:durableId="29301361">
    <w:abstractNumId w:val="21"/>
  </w:num>
  <w:num w:numId="7" w16cid:durableId="25953293">
    <w:abstractNumId w:val="32"/>
  </w:num>
  <w:num w:numId="8" w16cid:durableId="1954166706">
    <w:abstractNumId w:val="30"/>
  </w:num>
  <w:num w:numId="9" w16cid:durableId="1136527831">
    <w:abstractNumId w:val="10"/>
  </w:num>
  <w:num w:numId="10" w16cid:durableId="128402912">
    <w:abstractNumId w:val="17"/>
  </w:num>
  <w:num w:numId="11" w16cid:durableId="1898739248">
    <w:abstractNumId w:val="22"/>
  </w:num>
  <w:num w:numId="12" w16cid:durableId="1411658320">
    <w:abstractNumId w:val="18"/>
  </w:num>
  <w:num w:numId="13" w16cid:durableId="402222773">
    <w:abstractNumId w:val="14"/>
  </w:num>
  <w:num w:numId="14" w16cid:durableId="277297797">
    <w:abstractNumId w:val="11"/>
  </w:num>
  <w:num w:numId="15" w16cid:durableId="990865928">
    <w:abstractNumId w:val="26"/>
  </w:num>
  <w:num w:numId="16" w16cid:durableId="254942654">
    <w:abstractNumId w:val="15"/>
  </w:num>
  <w:num w:numId="17" w16cid:durableId="1475685704">
    <w:abstractNumId w:val="24"/>
  </w:num>
  <w:num w:numId="18" w16cid:durableId="571042612">
    <w:abstractNumId w:val="33"/>
  </w:num>
  <w:num w:numId="19" w16cid:durableId="520096333">
    <w:abstractNumId w:val="16"/>
  </w:num>
  <w:num w:numId="20" w16cid:durableId="1815413788">
    <w:abstractNumId w:val="7"/>
  </w:num>
  <w:num w:numId="21" w16cid:durableId="1026521512">
    <w:abstractNumId w:val="23"/>
  </w:num>
  <w:num w:numId="22" w16cid:durableId="1488135851">
    <w:abstractNumId w:val="4"/>
  </w:num>
  <w:num w:numId="23" w16cid:durableId="1479492079">
    <w:abstractNumId w:val="27"/>
  </w:num>
  <w:num w:numId="24" w16cid:durableId="1226526032">
    <w:abstractNumId w:val="35"/>
  </w:num>
  <w:num w:numId="25" w16cid:durableId="1147018338">
    <w:abstractNumId w:val="6"/>
  </w:num>
  <w:num w:numId="26" w16cid:durableId="1987779094">
    <w:abstractNumId w:val="29"/>
  </w:num>
  <w:num w:numId="27" w16cid:durableId="1104806123">
    <w:abstractNumId w:val="9"/>
  </w:num>
  <w:num w:numId="28" w16cid:durableId="2132361892">
    <w:abstractNumId w:val="5"/>
  </w:num>
  <w:num w:numId="29" w16cid:durableId="398287408">
    <w:abstractNumId w:val="28"/>
  </w:num>
  <w:num w:numId="30" w16cid:durableId="1476723108">
    <w:abstractNumId w:val="12"/>
  </w:num>
  <w:num w:numId="31" w16cid:durableId="2018193280">
    <w:abstractNumId w:val="8"/>
  </w:num>
  <w:num w:numId="32" w16cid:durableId="773670524">
    <w:abstractNumId w:val="13"/>
  </w:num>
  <w:num w:numId="33" w16cid:durableId="1339118176">
    <w:abstractNumId w:val="2"/>
  </w:num>
  <w:num w:numId="34" w16cid:durableId="1783374773">
    <w:abstractNumId w:val="25"/>
  </w:num>
  <w:num w:numId="35" w16cid:durableId="368578210">
    <w:abstractNumId w:val="36"/>
  </w:num>
  <w:num w:numId="36" w16cid:durableId="1570651830">
    <w:abstractNumId w:val="1"/>
  </w:num>
  <w:num w:numId="37" w16cid:durableId="579098018">
    <w:abstractNumId w:val="0"/>
  </w:num>
  <w:num w:numId="38" w16cid:durableId="2015036523">
    <w:abstractNumId w:val="3"/>
  </w:num>
  <w:num w:numId="39" w16cid:durableId="21135418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45"/>
    <w:rsid w:val="00007EDD"/>
    <w:rsid w:val="00012C8B"/>
    <w:rsid w:val="0004423D"/>
    <w:rsid w:val="00080278"/>
    <w:rsid w:val="00086766"/>
    <w:rsid w:val="00086B3F"/>
    <w:rsid w:val="0009043B"/>
    <w:rsid w:val="000A5406"/>
    <w:rsid w:val="000A6863"/>
    <w:rsid w:val="000E614A"/>
    <w:rsid w:val="00102B96"/>
    <w:rsid w:val="0011596B"/>
    <w:rsid w:val="00116AEB"/>
    <w:rsid w:val="00132EC6"/>
    <w:rsid w:val="001A35A1"/>
    <w:rsid w:val="001F1A56"/>
    <w:rsid w:val="00200251"/>
    <w:rsid w:val="00220285"/>
    <w:rsid w:val="0022055B"/>
    <w:rsid w:val="00237820"/>
    <w:rsid w:val="00274158"/>
    <w:rsid w:val="00277812"/>
    <w:rsid w:val="002826F3"/>
    <w:rsid w:val="00287811"/>
    <w:rsid w:val="00293F7B"/>
    <w:rsid w:val="002A7B06"/>
    <w:rsid w:val="00341810"/>
    <w:rsid w:val="00345045"/>
    <w:rsid w:val="003571EE"/>
    <w:rsid w:val="00381D93"/>
    <w:rsid w:val="003C1119"/>
    <w:rsid w:val="003E66E3"/>
    <w:rsid w:val="003F43BF"/>
    <w:rsid w:val="004152D2"/>
    <w:rsid w:val="00415E6F"/>
    <w:rsid w:val="004569CF"/>
    <w:rsid w:val="004876E0"/>
    <w:rsid w:val="00487C8D"/>
    <w:rsid w:val="00490465"/>
    <w:rsid w:val="004D20BB"/>
    <w:rsid w:val="004F572D"/>
    <w:rsid w:val="004F599B"/>
    <w:rsid w:val="004F6E0A"/>
    <w:rsid w:val="00556B82"/>
    <w:rsid w:val="00564010"/>
    <w:rsid w:val="0059379C"/>
    <w:rsid w:val="006075B3"/>
    <w:rsid w:val="006126F0"/>
    <w:rsid w:val="00631AE1"/>
    <w:rsid w:val="00633DA1"/>
    <w:rsid w:val="00642BB9"/>
    <w:rsid w:val="006D12EB"/>
    <w:rsid w:val="006D5305"/>
    <w:rsid w:val="006D65C6"/>
    <w:rsid w:val="007246A9"/>
    <w:rsid w:val="00762304"/>
    <w:rsid w:val="0078021B"/>
    <w:rsid w:val="007A1DD0"/>
    <w:rsid w:val="007A4EF7"/>
    <w:rsid w:val="0080399D"/>
    <w:rsid w:val="008268F4"/>
    <w:rsid w:val="0084049B"/>
    <w:rsid w:val="00883419"/>
    <w:rsid w:val="008A318A"/>
    <w:rsid w:val="008C6839"/>
    <w:rsid w:val="008D0DC6"/>
    <w:rsid w:val="008E2593"/>
    <w:rsid w:val="009058E7"/>
    <w:rsid w:val="00930793"/>
    <w:rsid w:val="00965A8A"/>
    <w:rsid w:val="00966261"/>
    <w:rsid w:val="009B2268"/>
    <w:rsid w:val="009B2F99"/>
    <w:rsid w:val="009B5AA7"/>
    <w:rsid w:val="009F4905"/>
    <w:rsid w:val="00A12257"/>
    <w:rsid w:val="00A342EB"/>
    <w:rsid w:val="00A53775"/>
    <w:rsid w:val="00A62A34"/>
    <w:rsid w:val="00AA4EF3"/>
    <w:rsid w:val="00AF7E55"/>
    <w:rsid w:val="00B715A4"/>
    <w:rsid w:val="00BA1944"/>
    <w:rsid w:val="00BA5558"/>
    <w:rsid w:val="00BB4F27"/>
    <w:rsid w:val="00BD383C"/>
    <w:rsid w:val="00C503CD"/>
    <w:rsid w:val="00C6261E"/>
    <w:rsid w:val="00C75D90"/>
    <w:rsid w:val="00CA5F8C"/>
    <w:rsid w:val="00D00D5A"/>
    <w:rsid w:val="00D06A57"/>
    <w:rsid w:val="00D14480"/>
    <w:rsid w:val="00D21A3B"/>
    <w:rsid w:val="00D34AA3"/>
    <w:rsid w:val="00D654BD"/>
    <w:rsid w:val="00D7483F"/>
    <w:rsid w:val="00D83FE0"/>
    <w:rsid w:val="00DB04D2"/>
    <w:rsid w:val="00E16249"/>
    <w:rsid w:val="00E3487D"/>
    <w:rsid w:val="00EC6AB0"/>
    <w:rsid w:val="00F0635C"/>
    <w:rsid w:val="00F40A93"/>
    <w:rsid w:val="00F85E7D"/>
    <w:rsid w:val="00FD1C71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BF4F2"/>
  <w15:docId w15:val="{1BAA80F4-01EC-446B-8289-B6BAA08A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B715A4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715A4"/>
    <w:rPr>
      <w:color w:val="605E5C"/>
      <w:shd w:val="clear" w:color="auto" w:fill="E1DFDD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966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966261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aliases w:val="relazione,Main text,Body Text t,Body Text t Char Char Char Char Char Char Char Char Char Char Char Char Char Char Char Char,bt,body text,BodyText,body,Text,by,Body,Body Char"/>
    <w:basedOn w:val="Normal"/>
    <w:link w:val="CorptextCaracter"/>
    <w:rsid w:val="00966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aliases w:val="relazione Caracter,Main text Caracter,Body Text t Caracter,Body Text t Char Char Char Char Char Char Char Char Char Char Char Char Char Char Char Char Caracter,bt Caracter,body text Caracter,BodyText Caracter,body Caracter,by Caracter"/>
    <w:basedOn w:val="Fontdeparagrafimplicit"/>
    <w:link w:val="Corptext"/>
    <w:rsid w:val="0096626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6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96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rsid w:val="009662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966261"/>
    <w:rPr>
      <w:rFonts w:ascii="Times New Roman" w:eastAsia="Times New Roman" w:hAnsi="Times New Roman" w:cs="Times New Roman"/>
      <w:sz w:val="24"/>
      <w:szCs w:val="24"/>
    </w:rPr>
  </w:style>
  <w:style w:type="paragraph" w:customStyle="1" w:styleId="enum">
    <w:name w:val="enum"/>
    <w:basedOn w:val="Normal"/>
    <w:rsid w:val="00966261"/>
    <w:pPr>
      <w:widowControl w:val="0"/>
      <w:numPr>
        <w:numId w:val="7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Style12">
    <w:name w:val="Style12"/>
    <w:basedOn w:val="Normal"/>
    <w:uiPriority w:val="99"/>
    <w:rsid w:val="00966261"/>
    <w:pPr>
      <w:widowControl w:val="0"/>
      <w:autoSpaceDE w:val="0"/>
      <w:autoSpaceDN w:val="0"/>
      <w:adjustRightInd w:val="0"/>
      <w:spacing w:after="0" w:line="298" w:lineRule="exact"/>
      <w:ind w:firstLine="874"/>
      <w:jc w:val="both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FontStyle58">
    <w:name w:val="Font Style58"/>
    <w:uiPriority w:val="99"/>
    <w:rsid w:val="00966261"/>
    <w:rPr>
      <w:rFonts w:ascii="Arial" w:hAnsi="Arial" w:cs="Arial" w:hint="default"/>
      <w:sz w:val="22"/>
      <w:szCs w:val="22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A31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A318A"/>
    <w:rPr>
      <w:rFonts w:eastAsiaTheme="minorEastAsia"/>
      <w:sz w:val="16"/>
      <w:szCs w:val="16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8D0DC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D0DC6"/>
    <w:rPr>
      <w:rFonts w:eastAsiaTheme="minorEastAsia"/>
    </w:rPr>
  </w:style>
  <w:style w:type="character" w:customStyle="1" w:styleId="apple-converted-space">
    <w:name w:val="apple-converted-space"/>
    <w:rsid w:val="00287811"/>
  </w:style>
  <w:style w:type="character" w:styleId="MeniuneNerezolvat">
    <w:name w:val="Unresolved Mention"/>
    <w:basedOn w:val="Fontdeparagrafimplicit"/>
    <w:uiPriority w:val="99"/>
    <w:semiHidden/>
    <w:unhideWhenUsed/>
    <w:rsid w:val="002A7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Lista_siturilor_Natura_2000_%C3%AEn_Rom%C3%A2nia" TargetMode="External"/><Relationship Id="rId3" Type="http://schemas.openxmlformats.org/officeDocument/2006/relationships/styles" Target="styles.xml"/><Relationship Id="rId7" Type="http://schemas.openxmlformats.org/officeDocument/2006/relationships/hyperlink" Target="mailto:mihaeladanielaistra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yrancrops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72AD-3E05-47E0-AB36-FE32AD93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12709</Words>
  <Characters>73717</Characters>
  <Application>Microsoft Office Word</Application>
  <DocSecurity>0</DocSecurity>
  <Lines>614</Lines>
  <Paragraphs>172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Stepa Casimcea - RO SPA 0100</vt:lpstr>
    </vt:vector>
  </TitlesOfParts>
  <Company/>
  <LinksUpToDate>false</LinksUpToDate>
  <CharactersWithSpaces>86254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Alina</dc:creator>
  <cp:lastModifiedBy>Micu Florin</cp:lastModifiedBy>
  <cp:revision>7</cp:revision>
  <cp:lastPrinted>2022-08-30T08:13:00Z</cp:lastPrinted>
  <dcterms:created xsi:type="dcterms:W3CDTF">2022-08-30T07:58:00Z</dcterms:created>
  <dcterms:modified xsi:type="dcterms:W3CDTF">2023-11-28T13:52:00Z</dcterms:modified>
</cp:coreProperties>
</file>